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7A2" w:rsidRPr="00132082" w:rsidRDefault="007448AD" w:rsidP="00EB07A2">
      <w:pPr>
        <w:spacing w:before="120"/>
        <w:ind w:right="-142"/>
        <w:jc w:val="both"/>
        <w:rPr>
          <w:rStyle w:val="Wyrnieniedelikatn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E307144" wp14:editId="56B6A70B">
            <wp:extent cx="5760720" cy="493395"/>
            <wp:effectExtent l="0" t="0" r="0" b="1905"/>
  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7A2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20"/>
        </w:rPr>
      </w:pPr>
      <w:r>
        <w:rPr>
          <w:rStyle w:val="Wyrnieniedelikatne"/>
          <w:rFonts w:ascii="Arial" w:hAnsi="Arial" w:cs="Arial"/>
          <w:sz w:val="20"/>
        </w:rPr>
        <w:t>Załącznik Nr 13</w:t>
      </w:r>
      <w:r w:rsidRPr="00A00B1D">
        <w:rPr>
          <w:rStyle w:val="Wyrnieniedelikatne"/>
          <w:rFonts w:ascii="Arial" w:hAnsi="Arial" w:cs="Arial"/>
          <w:sz w:val="20"/>
        </w:rPr>
        <w:t xml:space="preserve"> </w:t>
      </w:r>
      <w:r w:rsidRPr="00A00B1D">
        <w:rPr>
          <w:rFonts w:ascii="Arial" w:hAnsi="Arial" w:cs="Arial"/>
          <w:i/>
          <w:iCs/>
          <w:color w:val="404040"/>
          <w:sz w:val="20"/>
        </w:rPr>
        <w:t>do Uchwały w sprawie podjęcia decyzji o dofinansowaniu dla Projektu realizowanego w ramach FEM na lata 2021-2027.</w:t>
      </w:r>
      <w:r w:rsidRPr="00A00B1D">
        <w:rPr>
          <w:rFonts w:ascii="Arial" w:hAnsi="Arial" w:cs="Arial"/>
          <w:sz w:val="20"/>
        </w:rPr>
        <w:t xml:space="preserve"> </w:t>
      </w:r>
    </w:p>
    <w:p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B07A2" w:rsidRPr="005123B0" w:rsidRDefault="00EB07A2" w:rsidP="00EB07A2">
      <w:pPr>
        <w:spacing w:before="120"/>
        <w:jc w:val="both"/>
        <w:rPr>
          <w:rFonts w:ascii="Arial" w:hAnsi="Arial" w:cs="Arial"/>
        </w:rPr>
      </w:pPr>
    </w:p>
    <w:p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t>Ilekroć w niniejszej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EF6963">
        <w:rPr>
          <w:rFonts w:ascii="Arial" w:hAnsi="Arial" w:cs="Arial"/>
        </w:rPr>
        <w:t xml:space="preserve"> z późn.</w:t>
      </w:r>
      <w:r w:rsidR="00AA2642">
        <w:rPr>
          <w:rFonts w:ascii="Arial" w:hAnsi="Arial" w:cs="Arial"/>
        </w:rPr>
        <w:t xml:space="preserve"> </w:t>
      </w:r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 xml:space="preserve">, odnośnie którego Beneficjent złożył za pośrednictwem systemu informatycznego wniosek o dofinansowanie wraz </w:t>
      </w:r>
      <w:r w:rsidR="0083550F">
        <w:rPr>
          <w:rFonts w:ascii="Arial" w:hAnsi="Arial" w:cs="Arial"/>
        </w:rPr>
        <w:br/>
      </w:r>
      <w:r>
        <w:rPr>
          <w:rFonts w:ascii="Arial" w:hAnsi="Arial" w:cs="Arial"/>
        </w:rPr>
        <w:t>z załącznikami</w:t>
      </w:r>
      <w:r w:rsidRPr="001160D6">
        <w:rPr>
          <w:rFonts w:ascii="Arial" w:hAnsi="Arial" w:cs="Arial"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>, str. 159 z późn. zm.)</w:t>
      </w:r>
    </w:p>
    <w:p w:rsidR="0083550F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</w:t>
      </w:r>
    </w:p>
    <w:p w:rsidR="00EB07A2" w:rsidRPr="00AE708A" w:rsidRDefault="00EB07A2" w:rsidP="00396CCE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w perspektywie finansowej 2021-2027;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 xml:space="preserve">Nazwa i numer priorytetu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 xml:space="preserve">Nazwa i numer działania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„EFRR”</w:t>
      </w:r>
      <w:r w:rsidRPr="00AE708A">
        <w:rPr>
          <w:rFonts w:ascii="Arial" w:hAnsi="Arial" w:cs="Arial"/>
        </w:rPr>
        <w:t xml:space="preserve"> – należy przez to rozumieć Europejski Fundusz Rozwoju Regionalnego;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1160D6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 umowy o dofinansowanie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lastRenderedPageBreak/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(środkach EFRR)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Beneficjenta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rzecz Beneficjenta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Beneficjenta”</w:t>
      </w:r>
      <w:r w:rsidRPr="00AE708A">
        <w:rPr>
          <w:rFonts w:ascii="Arial" w:hAnsi="Arial" w:cs="Arial"/>
        </w:rPr>
        <w:t xml:space="preserve"> – należy przez to rozumieć wskazane przez Beneficjenta rachunki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Krajowego, służący do obsługi środków EFRR;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po podpisaniu Umowy o dofinansowanie przez Beneficjenta, za pośrednictwem systemu informatycznego, stanowiący załącznik nr 2 do Umowy o dofinansowanie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 Umową o dofinansowanie 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8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o dofinansowanie projektu, uczestniczący w realizacji projektu, wnoszący do niego zasoby ludzkie, organizacyjne, techniczne bądź finansowe, realizujący projekt wspólnie z Beneficjentem (tj.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i ewentualnie innymi podmiotami, na warunkach określonych w porozumieniu lub w umowie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o partnerstwie</w:t>
      </w:r>
      <w:r>
        <w:rPr>
          <w:rFonts w:ascii="Arial" w:hAnsi="Arial" w:cs="Arial"/>
          <w:b/>
        </w:rPr>
        <w:t>;</w:t>
      </w:r>
    </w:p>
    <w:p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lastRenderedPageBreak/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>, 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</w:t>
      </w:r>
      <w:r w:rsidR="00A314AC">
        <w:rPr>
          <w:rFonts w:ascii="Arial" w:hAnsi="Arial" w:cs="Arial"/>
        </w:rPr>
        <w:t>oraz termin realizacji Projektu;</w:t>
      </w:r>
    </w:p>
    <w:p w:rsidR="00A314AC" w:rsidRPr="000B41DC" w:rsidRDefault="00A314AC" w:rsidP="00A314AC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512DB6">
        <w:rPr>
          <w:rFonts w:ascii="Arial" w:hAnsi="Arial" w:cs="Arial"/>
          <w:b/>
        </w:rPr>
        <w:t>„Badaniu ewaluacyjnym”</w:t>
      </w:r>
      <w:r w:rsidRPr="000B41D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należy przez to rozumieć</w:t>
      </w:r>
      <w:r w:rsidRPr="000B41DC">
        <w:rPr>
          <w:rFonts w:ascii="Arial" w:hAnsi="Arial" w:cs="Arial"/>
        </w:rPr>
        <w:t xml:space="preserve"> badanie społeczno-ekonomiczne, którego celem jest oszacowanie jakości efektów wdrażania interwencji publicznych w odniesieniu do jasno sformułowanych kryteriów.</w:t>
      </w:r>
    </w:p>
    <w:p w:rsidR="00A314AC" w:rsidRPr="005123B0" w:rsidRDefault="00A314AC" w:rsidP="002E2381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:rsidR="00A061FD" w:rsidRDefault="00A061FD"/>
    <w:sectPr w:rsidR="00A061FD" w:rsidSect="000E7DC6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BC" w:rsidRDefault="007663BC" w:rsidP="00EB07A2">
      <w:r>
        <w:separator/>
      </w:r>
    </w:p>
  </w:endnote>
  <w:endnote w:type="continuationSeparator" w:id="0">
    <w:p w:rsidR="007663BC" w:rsidRDefault="007663BC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49775"/>
      <w:docPartObj>
        <w:docPartGallery w:val="Page Numbers (Bottom of Page)"/>
        <w:docPartUnique/>
      </w:docPartObj>
    </w:sdtPr>
    <w:sdtEndPr/>
    <w:sdtContent>
      <w:p w:rsidR="0017324F" w:rsidRDefault="0017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381">
          <w:rPr>
            <w:noProof/>
          </w:rPr>
          <w:t>4</w:t>
        </w:r>
        <w:r>
          <w:fldChar w:fldCharType="end"/>
        </w:r>
      </w:p>
    </w:sdtContent>
  </w:sdt>
  <w:p w:rsidR="0017324F" w:rsidRDefault="0017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BC" w:rsidRDefault="007663BC" w:rsidP="00EB07A2">
      <w:r>
        <w:separator/>
      </w:r>
    </w:p>
  </w:footnote>
  <w:footnote w:type="continuationSeparator" w:id="0">
    <w:p w:rsidR="007663BC" w:rsidRDefault="007663BC" w:rsidP="00EB07A2">
      <w:r>
        <w:continuationSeparator/>
      </w:r>
    </w:p>
  </w:footnote>
  <w:footnote w:id="1">
    <w:p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0E7DC6"/>
    <w:rsid w:val="00103A95"/>
    <w:rsid w:val="0017324F"/>
    <w:rsid w:val="002E2381"/>
    <w:rsid w:val="002E777B"/>
    <w:rsid w:val="00396CCE"/>
    <w:rsid w:val="00405C7D"/>
    <w:rsid w:val="005A5A1C"/>
    <w:rsid w:val="00673478"/>
    <w:rsid w:val="007448AD"/>
    <w:rsid w:val="007663BC"/>
    <w:rsid w:val="0083550F"/>
    <w:rsid w:val="008C68B2"/>
    <w:rsid w:val="00A061FD"/>
    <w:rsid w:val="00A314AC"/>
    <w:rsid w:val="00AA2642"/>
    <w:rsid w:val="00EB07A2"/>
    <w:rsid w:val="00EF6963"/>
    <w:rsid w:val="00FA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4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13</cp:revision>
  <dcterms:created xsi:type="dcterms:W3CDTF">2023-06-14T07:45:00Z</dcterms:created>
  <dcterms:modified xsi:type="dcterms:W3CDTF">2023-11-21T14:52:00Z</dcterms:modified>
</cp:coreProperties>
</file>