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6A3304A7" w:rsidR="00B64BAF" w:rsidRDefault="00B64BAF" w:rsidP="00817FEB">
      <w:pPr>
        <w:suppressAutoHyphens/>
        <w:spacing w:before="240"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00397627">
        <w:rPr>
          <w:rFonts w:ascii="Arial" w:eastAsia="Times New Roman" w:hAnsi="Arial" w:cs="Arial"/>
          <w:iCs/>
          <w:sz w:val="20"/>
          <w:szCs w:val="20"/>
          <w:lang w:eastAsia="ar-SA"/>
        </w:rPr>
        <w:t>Regulaminu wyboru projektów</w:t>
      </w:r>
      <w:r w:rsidR="00397627">
        <w:rPr>
          <w:rFonts w:ascii="Arial" w:eastAsia="Times New Roman" w:hAnsi="Arial" w:cs="Arial"/>
          <w:iCs/>
          <w:sz w:val="20"/>
          <w:szCs w:val="20"/>
          <w:lang w:eastAsia="ar-SA"/>
        </w:rPr>
        <w:br/>
        <w:t>nr</w:t>
      </w:r>
      <w:r w:rsidR="00DA1519" w:rsidRPr="00DA1519">
        <w:t xml:space="preserve"> </w:t>
      </w:r>
      <w:r w:rsidR="00DA1519" w:rsidRPr="00DA1519">
        <w:rPr>
          <w:rFonts w:ascii="Arial" w:eastAsia="Times New Roman" w:hAnsi="Arial" w:cs="Arial"/>
          <w:iCs/>
          <w:sz w:val="20"/>
          <w:szCs w:val="20"/>
          <w:lang w:eastAsia="ar-SA"/>
        </w:rPr>
        <w:t>FEMP.04.03-IZ.00-010/24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44B40068"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bookmarkStart w:id="0" w:name="_GoBack"/>
      <w:bookmarkEnd w:id="0"/>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3D5A4C" w:rsidRPr="003D5A4C" w14:paraId="273ECEFD" w14:textId="77777777" w:rsidTr="008C1E2B">
        <w:trPr>
          <w:tblHeader/>
        </w:trPr>
        <w:tc>
          <w:tcPr>
            <w:tcW w:w="13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7627" w:rsidRPr="003D5A4C" w14:paraId="19BA1408"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695C5B4C" w14:textId="3278B701" w:rsidR="00397627" w:rsidRDefault="00397627" w:rsidP="002103E1">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B.1.4 Opis projektu/ Część U Informacje specyficzne</w:t>
            </w:r>
          </w:p>
          <w:p w14:paraId="1F8E1682" w14:textId="3C09DAAE" w:rsidR="00AC1847" w:rsidRPr="00700F70" w:rsidRDefault="00397627" w:rsidP="00700F70">
            <w:p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W ramach pkt B.4.1 lub Części U należy wskazać czy inwestycja </w:t>
            </w:r>
            <w:r w:rsidRPr="00AC1847">
              <w:rPr>
                <w:rFonts w:ascii="Arial" w:eastAsia="Calibri" w:hAnsi="Arial" w:cs="Arial"/>
                <w:b/>
                <w:sz w:val="24"/>
              </w:rPr>
              <w:t>dotyczy</w:t>
            </w:r>
            <w:r w:rsidR="00AC1847" w:rsidRPr="00AC1847">
              <w:rPr>
                <w:rFonts w:ascii="Arial" w:eastAsia="Calibri" w:hAnsi="Arial" w:cs="Arial"/>
                <w:b/>
                <w:sz w:val="24"/>
              </w:rPr>
              <w:t>, a jeśli tak to w jaki sposób</w:t>
            </w:r>
            <w:r w:rsidR="00AC1847">
              <w:rPr>
                <w:rFonts w:ascii="Arial" w:eastAsia="Calibri" w:hAnsi="Arial" w:cs="Arial"/>
                <w:sz w:val="24"/>
              </w:rPr>
              <w:t>,</w:t>
            </w:r>
            <w:r w:rsidR="00700F70">
              <w:rPr>
                <w:rFonts w:ascii="Arial" w:eastAsia="Calibri" w:hAnsi="Arial" w:cs="Arial"/>
                <w:sz w:val="24"/>
              </w:rPr>
              <w:t xml:space="preserve"> odcinka drogi powiatowej/ odcinków dróg powiatowych</w:t>
            </w:r>
            <w:r>
              <w:rPr>
                <w:rFonts w:ascii="Arial" w:eastAsia="Calibri" w:hAnsi="Arial" w:cs="Arial"/>
                <w:sz w:val="24"/>
              </w:rPr>
              <w:t>:</w:t>
            </w:r>
          </w:p>
          <w:p w14:paraId="199C1F0F" w14:textId="4AF50709" w:rsidR="00397627" w:rsidRPr="00397627" w:rsidRDefault="00397627" w:rsidP="00AC4199">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pozwalającego na zapewnienie niezbędnych połączeń do sieci TEN-T (istniejącej, budowanej lub planowanej do budowy w obecnej perspe</w:t>
            </w:r>
            <w:r w:rsidR="008731D5">
              <w:rPr>
                <w:rFonts w:ascii="Arial" w:eastAsia="Calibri" w:hAnsi="Arial" w:cs="Arial"/>
                <w:sz w:val="24"/>
              </w:rPr>
              <w:t>ktywie finansowej UE 2021-2027 s</w:t>
            </w:r>
            <w:r>
              <w:rPr>
                <w:rFonts w:ascii="Arial" w:eastAsia="Calibri" w:hAnsi="Arial" w:cs="Arial"/>
                <w:sz w:val="24"/>
              </w:rPr>
              <w:t>ieci TEN-T, ze środk</w:t>
            </w:r>
            <w:r w:rsidR="002D6A7F">
              <w:rPr>
                <w:rFonts w:ascii="Arial" w:eastAsia="Calibri" w:hAnsi="Arial" w:cs="Arial"/>
                <w:sz w:val="24"/>
              </w:rPr>
              <w:t>ów europejskich lub krajowych</w:t>
            </w:r>
            <w:r w:rsidR="008731D5">
              <w:rPr>
                <w:rFonts w:ascii="Arial" w:eastAsia="Calibri" w:hAnsi="Arial" w:cs="Arial"/>
                <w:sz w:val="24"/>
              </w:rPr>
              <w:t>)</w:t>
            </w:r>
            <w:r>
              <w:rPr>
                <w:rFonts w:ascii="Arial" w:eastAsia="Calibri" w:hAnsi="Arial" w:cs="Arial"/>
                <w:sz w:val="24"/>
              </w:rPr>
              <w:t xml:space="preserve"> </w:t>
            </w:r>
            <w:r>
              <w:rPr>
                <w:rFonts w:ascii="Arial" w:eastAsia="Calibri" w:hAnsi="Arial" w:cs="Arial"/>
                <w:b/>
                <w:sz w:val="24"/>
              </w:rPr>
              <w:t>lub</w:t>
            </w:r>
          </w:p>
          <w:p w14:paraId="71E9BB18" w14:textId="77777777" w:rsidR="00397627" w:rsidRDefault="00397627" w:rsidP="00AC4199">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zapewnienie niezbędnego połąc</w:t>
            </w:r>
            <w:r w:rsidR="002D6A7F">
              <w:rPr>
                <w:rFonts w:ascii="Arial" w:eastAsia="Calibri" w:hAnsi="Arial" w:cs="Arial"/>
                <w:sz w:val="24"/>
              </w:rPr>
              <w:t xml:space="preserve">zenia do terenów inwestycyjnych, centrum logistycznego </w:t>
            </w:r>
            <w:r w:rsidR="002D6A7F" w:rsidRPr="002D6A7F">
              <w:rPr>
                <w:rFonts w:ascii="Arial" w:eastAsia="Calibri" w:hAnsi="Arial" w:cs="Arial"/>
                <w:b/>
                <w:sz w:val="24"/>
              </w:rPr>
              <w:t>lub</w:t>
            </w:r>
          </w:p>
          <w:p w14:paraId="19ED2930" w14:textId="77777777" w:rsidR="002D6A7F" w:rsidRDefault="002D6A7F" w:rsidP="00AC4199">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 xml:space="preserve">innych gałęzi zrównoważonego transportu (np. terminal intermodalny, węzeł kolejowy) </w:t>
            </w:r>
            <w:r w:rsidRPr="002D6A7F">
              <w:rPr>
                <w:rFonts w:ascii="Arial" w:eastAsia="Calibri" w:hAnsi="Arial" w:cs="Arial"/>
                <w:b/>
                <w:sz w:val="24"/>
              </w:rPr>
              <w:t>lub</w:t>
            </w:r>
          </w:p>
          <w:p w14:paraId="7AEB29CD" w14:textId="77777777" w:rsidR="002D6A7F" w:rsidRDefault="002D6A7F" w:rsidP="00AC4199">
            <w:pPr>
              <w:pStyle w:val="Akapitzlist"/>
              <w:numPr>
                <w:ilvl w:val="0"/>
                <w:numId w:val="26"/>
              </w:numPr>
              <w:autoSpaceDE w:val="0"/>
              <w:autoSpaceDN w:val="0"/>
              <w:adjustRightInd w:val="0"/>
              <w:spacing w:after="120" w:line="276" w:lineRule="auto"/>
              <w:rPr>
                <w:rFonts w:ascii="Arial" w:eastAsia="Calibri" w:hAnsi="Arial" w:cs="Arial"/>
                <w:sz w:val="24"/>
              </w:rPr>
            </w:pPr>
            <w:r>
              <w:rPr>
                <w:rFonts w:ascii="Arial" w:eastAsia="Calibri" w:hAnsi="Arial" w:cs="Arial"/>
                <w:sz w:val="24"/>
              </w:rPr>
              <w:t>przejścia granicznego.</w:t>
            </w:r>
          </w:p>
          <w:p w14:paraId="1D89B34E" w14:textId="77777777" w:rsidR="000461E1" w:rsidRDefault="00A33314" w:rsidP="00230530">
            <w:pPr>
              <w:spacing w:before="120" w:after="120" w:line="276"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Jako niezbędne połączenia należy rozumieć połączenia drogowe pozwalające na zapewnienie połączeń prowadzących do wskazanych powyżej punktów docelowych. Niezbędne połączenie </w:t>
            </w:r>
            <w:r w:rsidRPr="00AC1847">
              <w:rPr>
                <w:rFonts w:ascii="Arial" w:eastAsia="Times New Roman" w:hAnsi="Arial" w:cs="Arial"/>
                <w:b/>
                <w:sz w:val="24"/>
                <w:szCs w:val="24"/>
                <w:lang w:eastAsia="x-none"/>
              </w:rPr>
              <w:t>nie oznacza</w:t>
            </w:r>
            <w:r>
              <w:rPr>
                <w:rFonts w:ascii="Arial" w:eastAsia="Times New Roman" w:hAnsi="Arial" w:cs="Arial"/>
                <w:sz w:val="24"/>
                <w:szCs w:val="24"/>
                <w:lang w:eastAsia="x-none"/>
              </w:rPr>
              <w:t>, że budowany lub przebudowywany odcinek drogi musi łączyć się fizycznie bezpośrednio ze wskazanymi punktami docelowymi połączenia drogowego</w:t>
            </w:r>
            <w:r w:rsidR="00AC1847">
              <w:rPr>
                <w:rFonts w:ascii="Arial" w:eastAsia="Times New Roman" w:hAnsi="Arial" w:cs="Arial"/>
                <w:bCs/>
                <w:sz w:val="24"/>
                <w:szCs w:val="24"/>
                <w:lang w:val="x-none" w:eastAsia="pl-PL"/>
              </w:rPr>
              <w:t>.</w:t>
            </w:r>
          </w:p>
          <w:p w14:paraId="73B2497C" w14:textId="7669B175" w:rsidR="00AC1847" w:rsidRPr="00700F70" w:rsidRDefault="000461E1" w:rsidP="00230530">
            <w:pPr>
              <w:spacing w:before="120" w:after="120" w:line="276" w:lineRule="auto"/>
              <w:jc w:val="both"/>
              <w:rPr>
                <w:rFonts w:ascii="Arial" w:eastAsia="Times New Roman" w:hAnsi="Arial" w:cs="Arial"/>
                <w:sz w:val="24"/>
                <w:szCs w:val="24"/>
                <w:u w:val="single"/>
                <w:lang w:eastAsia="x-none"/>
              </w:rPr>
            </w:pPr>
            <w:r>
              <w:rPr>
                <w:rFonts w:ascii="Arial" w:hAnsi="Arial" w:cs="Arial"/>
                <w:sz w:val="24"/>
                <w:szCs w:val="24"/>
              </w:rPr>
              <w:t>Wskazana wyżej informacja, nie jest wymagana jeśli projekt dotyczy budowy obwodnic miast i miejscowości oraz obejść centrów miast i miejscowości oraz punktowych inwestycji poprawiających bezpieczeństwo ruchu drogowego, a także inwestycji zwiększających bezpieczeństwo pieszych (np. budowa lub przebudowa przejść dla pieszych na drogach powiatowych, likwidacja punktów kolizyjnych na drogach powiatowych, np. poprzez przebudowę skrzyżowań w tym np. budowę pasów do lewoskrętu lub rond w miejsce skrzyżowań, budowa zatok autobusowych).</w:t>
            </w:r>
          </w:p>
        </w:tc>
      </w:tr>
      <w:tr w:rsidR="00397627" w:rsidRPr="003D5A4C" w14:paraId="4C53BE05"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4E19B914" w14:textId="47144362" w:rsidR="00AC1847" w:rsidRPr="00FD3F6F" w:rsidRDefault="00AC1847" w:rsidP="00AC1847">
            <w:pPr>
              <w:autoSpaceDE w:val="0"/>
              <w:autoSpaceDN w:val="0"/>
              <w:adjustRightInd w:val="0"/>
              <w:spacing w:after="120" w:line="276" w:lineRule="auto"/>
              <w:rPr>
                <w:rFonts w:ascii="Arial" w:eastAsia="Calibri" w:hAnsi="Arial" w:cs="Arial"/>
                <w:b/>
                <w:sz w:val="24"/>
              </w:rPr>
            </w:pPr>
            <w:r w:rsidRPr="00FD3F6F">
              <w:rPr>
                <w:rFonts w:ascii="Arial" w:eastAsia="Calibri" w:hAnsi="Arial" w:cs="Arial"/>
                <w:b/>
                <w:sz w:val="24"/>
              </w:rPr>
              <w:lastRenderedPageBreak/>
              <w:t>Pkt. E.1.1 Zasadność realizacji projektu w kontekście zdiagnozowanych potrzeb</w:t>
            </w:r>
          </w:p>
          <w:p w14:paraId="4BDE0616" w14:textId="77777777" w:rsidR="00AC1847" w:rsidRDefault="00AC1847" w:rsidP="00AC1847">
            <w:pPr>
              <w:autoSpaceDE w:val="0"/>
              <w:autoSpaceDN w:val="0"/>
              <w:adjustRightInd w:val="0"/>
              <w:spacing w:after="120" w:line="276" w:lineRule="auto"/>
              <w:rPr>
                <w:rFonts w:ascii="Arial" w:eastAsia="Calibri" w:hAnsi="Arial" w:cs="Arial"/>
                <w:sz w:val="24"/>
                <w:szCs w:val="24"/>
              </w:rPr>
            </w:pPr>
            <w:r w:rsidRPr="002103E1">
              <w:rPr>
                <w:rFonts w:ascii="Arial" w:eastAsia="Calibri" w:hAnsi="Arial" w:cs="Arial"/>
                <w:sz w:val="24"/>
                <w:szCs w:val="24"/>
              </w:rPr>
              <w:t xml:space="preserve">W ramach pkt </w:t>
            </w:r>
            <w:r>
              <w:rPr>
                <w:rFonts w:ascii="Arial" w:eastAsia="Calibri" w:hAnsi="Arial" w:cs="Arial"/>
                <w:sz w:val="24"/>
                <w:szCs w:val="24"/>
              </w:rPr>
              <w:t>E</w:t>
            </w:r>
            <w:r w:rsidRPr="002103E1">
              <w:rPr>
                <w:rFonts w:ascii="Arial" w:eastAsia="Calibri" w:hAnsi="Arial" w:cs="Arial"/>
                <w:sz w:val="24"/>
                <w:szCs w:val="24"/>
              </w:rPr>
              <w:t xml:space="preserve">.1.1 należy przedstawić informacje </w:t>
            </w:r>
            <w:r>
              <w:rPr>
                <w:rFonts w:ascii="Arial" w:eastAsia="Calibri" w:hAnsi="Arial" w:cs="Arial"/>
                <w:sz w:val="24"/>
                <w:szCs w:val="24"/>
              </w:rPr>
              <w:t>wskazujące</w:t>
            </w:r>
            <w:r w:rsidRPr="002103E1">
              <w:rPr>
                <w:rFonts w:ascii="Arial" w:eastAsia="Calibri" w:hAnsi="Arial" w:cs="Arial"/>
                <w:sz w:val="24"/>
                <w:szCs w:val="24"/>
              </w:rPr>
              <w:t>,</w:t>
            </w:r>
            <w:r>
              <w:rPr>
                <w:rFonts w:ascii="Arial" w:eastAsia="Calibri" w:hAnsi="Arial" w:cs="Arial"/>
                <w:sz w:val="24"/>
                <w:szCs w:val="24"/>
              </w:rPr>
              <w:t xml:space="preserve"> czy:</w:t>
            </w:r>
          </w:p>
          <w:p w14:paraId="1AB3665A" w14:textId="3BD40810" w:rsidR="00CF677B" w:rsidRPr="00CF677B" w:rsidRDefault="00CF677B" w:rsidP="00AC4199">
            <w:pPr>
              <w:pStyle w:val="Akapitzlist"/>
              <w:numPr>
                <w:ilvl w:val="0"/>
                <w:numId w:val="29"/>
              </w:numPr>
              <w:spacing w:before="120" w:after="120" w:line="240" w:lineRule="auto"/>
              <w:jc w:val="both"/>
              <w:rPr>
                <w:rFonts w:ascii="Arial" w:eastAsia="Times New Roman" w:hAnsi="Arial" w:cs="Arial"/>
                <w:bCs/>
                <w:sz w:val="24"/>
                <w:szCs w:val="24"/>
                <w:lang w:val="x-none" w:eastAsia="pl-PL"/>
              </w:rPr>
            </w:pPr>
            <w:r w:rsidRPr="00CF677B">
              <w:rPr>
                <w:rFonts w:ascii="Arial" w:eastAsia="Times New Roman" w:hAnsi="Arial" w:cs="Arial"/>
                <w:bCs/>
                <w:sz w:val="24"/>
                <w:szCs w:val="24"/>
                <w:lang w:val="x-none" w:eastAsia="pl-PL"/>
              </w:rPr>
              <w:t>w przypadku inwestycji realizowanych na obszarach miast:</w:t>
            </w:r>
            <w:r w:rsidRPr="00CF677B">
              <w:rPr>
                <w:rFonts w:ascii="Arial" w:eastAsia="Times New Roman" w:hAnsi="Arial" w:cs="Arial"/>
                <w:iCs/>
                <w:sz w:val="24"/>
                <w:szCs w:val="24"/>
                <w:lang w:val="x-none" w:eastAsia="x-none"/>
              </w:rPr>
              <w:t xml:space="preserve"> </w:t>
            </w:r>
          </w:p>
          <w:p w14:paraId="6F6A3973" w14:textId="77777777" w:rsidR="00CF677B" w:rsidRDefault="00CF677B" w:rsidP="00AC4199">
            <w:pPr>
              <w:numPr>
                <w:ilvl w:val="0"/>
                <w:numId w:val="30"/>
              </w:numPr>
              <w:spacing w:before="120" w:after="120" w:line="240" w:lineRule="auto"/>
              <w:ind w:left="1168" w:hanging="567"/>
              <w:contextualSpacing/>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w infrastrukturę drogową jest ograniczona do obwodnicy miasta lub obejścia centrum miasta lub infrastruktury przeznaczonej dla ruchu niezmotoryzowanego lub infrastruktury wykorzystywanej wyłącznie dla transportu publicznego lub zbiorowego lub przebudowy innej infrastruktury drogowej bez zwiększenia jej przepustowości</w:t>
            </w:r>
            <w:r>
              <w:rPr>
                <w:rFonts w:ascii="Arial" w:eastAsia="Times New Roman" w:hAnsi="Arial" w:cs="Arial"/>
                <w:iCs/>
                <w:sz w:val="24"/>
                <w:szCs w:val="24"/>
                <w:lang w:val="x-none" w:eastAsia="x-none"/>
              </w:rPr>
              <w:t>.</w:t>
            </w:r>
          </w:p>
          <w:p w14:paraId="592AD7CD" w14:textId="77777777" w:rsidR="00CF677B" w:rsidRDefault="00CF677B" w:rsidP="00AC4199">
            <w:pPr>
              <w:numPr>
                <w:ilvl w:val="0"/>
                <w:numId w:val="30"/>
              </w:numPr>
              <w:spacing w:before="120" w:after="120" w:line="240" w:lineRule="auto"/>
              <w:ind w:left="1168" w:hanging="567"/>
              <w:jc w:val="both"/>
              <w:rPr>
                <w:rFonts w:ascii="Arial" w:eastAsia="Times New Roman" w:hAnsi="Arial" w:cs="Arial"/>
                <w:bCs/>
                <w:sz w:val="24"/>
                <w:szCs w:val="24"/>
                <w:lang w:val="x-none" w:eastAsia="pl-PL"/>
              </w:rPr>
            </w:pPr>
            <w:r>
              <w:rPr>
                <w:rFonts w:ascii="Arial" w:eastAsia="Times New Roman" w:hAnsi="Arial" w:cs="Arial"/>
                <w:bCs/>
                <w:sz w:val="24"/>
                <w:szCs w:val="24"/>
                <w:lang w:val="x-none" w:eastAsia="x-none"/>
              </w:rPr>
              <w:t>inwestycja jest spójna z odpowiednim aktualnym na dzień złożenia wniosku o dofinansowanie Planem Zrównoważonej Mobilności Miejskiej (tzw. SUMP), a jeśli nie jest on wymagany zgodnie z Umową Partnerstwa na lata 2021-2027,  z innym aktualnym dokumentem planowania mobilności miejskiej, właściwym terytorialnie dla inwestycji.</w:t>
            </w:r>
            <w:r>
              <w:rPr>
                <w:rFonts w:ascii="Arial" w:eastAsia="Times New Roman" w:hAnsi="Arial" w:cs="Arial"/>
                <w:bCs/>
                <w:iCs/>
                <w:sz w:val="24"/>
                <w:szCs w:val="24"/>
                <w:lang w:val="x-none" w:eastAsia="x-none"/>
              </w:rPr>
              <w:t xml:space="preserve"> </w:t>
            </w:r>
          </w:p>
          <w:p w14:paraId="12865915" w14:textId="77777777" w:rsidR="00397627" w:rsidRPr="002E27DC" w:rsidRDefault="00CF677B" w:rsidP="00AC4199">
            <w:pPr>
              <w:pStyle w:val="Akapitzlist"/>
              <w:numPr>
                <w:ilvl w:val="0"/>
                <w:numId w:val="29"/>
              </w:numPr>
              <w:autoSpaceDE w:val="0"/>
              <w:autoSpaceDN w:val="0"/>
              <w:adjustRightInd w:val="0"/>
              <w:spacing w:after="120" w:line="276" w:lineRule="auto"/>
              <w:rPr>
                <w:rFonts w:ascii="Arial" w:eastAsia="Calibri" w:hAnsi="Arial" w:cs="Arial"/>
                <w:b/>
                <w:sz w:val="24"/>
              </w:rPr>
            </w:pPr>
            <w:r>
              <w:rPr>
                <w:rFonts w:ascii="Arial" w:eastAsia="Times New Roman" w:hAnsi="Arial" w:cs="Arial"/>
                <w:bCs/>
                <w:sz w:val="24"/>
                <w:szCs w:val="24"/>
                <w:lang w:val="x-none" w:eastAsia="pl-PL"/>
              </w:rPr>
              <w:t>realizowana inwestycja drogowa będ</w:t>
            </w:r>
            <w:r w:rsidR="002E27DC">
              <w:rPr>
                <w:rFonts w:ascii="Arial" w:eastAsia="Times New Roman" w:hAnsi="Arial" w:cs="Arial"/>
                <w:bCs/>
                <w:sz w:val="24"/>
                <w:szCs w:val="24"/>
                <w:lang w:val="x-none" w:eastAsia="pl-PL"/>
              </w:rPr>
              <w:t xml:space="preserve">zie umożliwiała ruch pojazdów o </w:t>
            </w:r>
            <w:r>
              <w:rPr>
                <w:rFonts w:ascii="Arial" w:eastAsia="Times New Roman" w:hAnsi="Arial" w:cs="Arial"/>
                <w:bCs/>
                <w:sz w:val="24"/>
                <w:szCs w:val="24"/>
                <w:lang w:val="x-none" w:eastAsia="pl-PL"/>
              </w:rPr>
              <w:t>dopuszczalnym nacisku osi napędowej do 11,5 tony</w:t>
            </w:r>
            <w:r w:rsidR="002E27DC">
              <w:rPr>
                <w:rFonts w:ascii="Arial" w:eastAsia="Times New Roman" w:hAnsi="Arial" w:cs="Arial"/>
                <w:bCs/>
                <w:sz w:val="24"/>
                <w:szCs w:val="24"/>
                <w:lang w:eastAsia="pl-PL"/>
              </w:rPr>
              <w:t>;</w:t>
            </w:r>
          </w:p>
          <w:p w14:paraId="03401434" w14:textId="5D1364D4" w:rsidR="002E27DC" w:rsidRPr="00AC1847" w:rsidRDefault="00DA35F5" w:rsidP="00AC4199">
            <w:pPr>
              <w:pStyle w:val="Akapitzlist"/>
              <w:numPr>
                <w:ilvl w:val="0"/>
                <w:numId w:val="29"/>
              </w:numPr>
              <w:autoSpaceDE w:val="0"/>
              <w:autoSpaceDN w:val="0"/>
              <w:adjustRightInd w:val="0"/>
              <w:spacing w:after="120" w:line="276" w:lineRule="auto"/>
              <w:rPr>
                <w:rFonts w:ascii="Arial" w:eastAsia="Calibri" w:hAnsi="Arial" w:cs="Arial"/>
                <w:b/>
                <w:sz w:val="24"/>
              </w:rPr>
            </w:pPr>
            <w:r>
              <w:rPr>
                <w:rFonts w:ascii="Arial" w:eastAsia="Times New Roman" w:hAnsi="Arial" w:cs="Arial"/>
                <w:bCs/>
                <w:sz w:val="24"/>
                <w:szCs w:val="24"/>
                <w:lang w:eastAsia="pl-PL"/>
              </w:rPr>
              <w:t>inwestycja do</w:t>
            </w:r>
            <w:r w:rsidR="001B224E">
              <w:rPr>
                <w:rFonts w:ascii="Arial" w:eastAsia="Times New Roman" w:hAnsi="Arial" w:cs="Arial"/>
                <w:bCs/>
                <w:sz w:val="24"/>
                <w:szCs w:val="24"/>
                <w:lang w:eastAsia="pl-PL"/>
              </w:rPr>
              <w:t>tyczy odcinak drogi powiatowej</w:t>
            </w:r>
            <w:r>
              <w:rPr>
                <w:rFonts w:ascii="Arial" w:eastAsia="Times New Roman" w:hAnsi="Arial" w:cs="Arial"/>
                <w:bCs/>
                <w:sz w:val="24"/>
                <w:szCs w:val="24"/>
                <w:lang w:eastAsia="pl-PL"/>
              </w:rPr>
              <w:t xml:space="preserve"> wykorzystywanego do codziennych przewozów transportu publicznego lub zbiorowego.</w:t>
            </w:r>
            <w:r w:rsidR="004833DD">
              <w:rPr>
                <w:rFonts w:ascii="Arial" w:eastAsia="Times New Roman" w:hAnsi="Arial" w:cs="Arial"/>
                <w:bCs/>
                <w:sz w:val="24"/>
                <w:szCs w:val="24"/>
                <w:lang w:eastAsia="pl-PL"/>
              </w:rPr>
              <w:t xml:space="preserve"> Jeśli tak należy przedstawić </w:t>
            </w:r>
            <w:r w:rsidR="004833DD" w:rsidRPr="00B25044">
              <w:rPr>
                <w:rFonts w:ascii="Arial" w:eastAsia="Times New Roman" w:hAnsi="Arial" w:cs="Arial"/>
                <w:b/>
                <w:bCs/>
                <w:sz w:val="24"/>
                <w:szCs w:val="24"/>
                <w:lang w:eastAsia="pl-PL"/>
              </w:rPr>
              <w:t>informację o udzielonych zezwoleniach na drogowe przewozy osób</w:t>
            </w:r>
            <w:r w:rsidR="004833DD">
              <w:rPr>
                <w:rFonts w:ascii="Arial" w:eastAsia="Times New Roman" w:hAnsi="Arial" w:cs="Arial"/>
                <w:bCs/>
                <w:sz w:val="24"/>
                <w:szCs w:val="24"/>
                <w:lang w:eastAsia="pl-PL"/>
              </w:rPr>
              <w:t xml:space="preserve"> odbywające się na odcinku drogi objętym projektem.</w:t>
            </w:r>
          </w:p>
        </w:tc>
      </w:tr>
      <w:tr w:rsidR="00FD3F6F" w:rsidRPr="003D5A4C" w14:paraId="07A7AFE3"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64270803" w14:textId="477B076C" w:rsidR="004833DD" w:rsidRPr="00FD3F6F" w:rsidRDefault="00CF677B" w:rsidP="004833DD">
            <w:pPr>
              <w:autoSpaceDE w:val="0"/>
              <w:autoSpaceDN w:val="0"/>
              <w:adjustRightInd w:val="0"/>
              <w:spacing w:after="120" w:line="276" w:lineRule="auto"/>
              <w:rPr>
                <w:rFonts w:ascii="Arial" w:eastAsia="Calibri" w:hAnsi="Arial" w:cs="Arial"/>
                <w:b/>
                <w:sz w:val="24"/>
              </w:rPr>
            </w:pPr>
            <w:r w:rsidRPr="00FD3F6F">
              <w:rPr>
                <w:rFonts w:ascii="Arial" w:eastAsia="Calibri" w:hAnsi="Arial" w:cs="Arial"/>
                <w:b/>
                <w:sz w:val="24"/>
              </w:rPr>
              <w:t>Część F Zadania i koszty</w:t>
            </w:r>
            <w:r>
              <w:rPr>
                <w:rFonts w:ascii="Arial" w:eastAsia="Calibri" w:hAnsi="Arial" w:cs="Arial"/>
                <w:b/>
                <w:sz w:val="24"/>
              </w:rPr>
              <w:t xml:space="preserve"> lub Pkt B.1.4 Opis projektu</w:t>
            </w:r>
            <w:r w:rsidR="004833DD">
              <w:rPr>
                <w:rFonts w:ascii="Arial" w:eastAsia="Calibri" w:hAnsi="Arial" w:cs="Arial"/>
                <w:b/>
                <w:sz w:val="24"/>
              </w:rPr>
              <w:t xml:space="preserve"> lub </w:t>
            </w:r>
            <w:r w:rsidR="004833DD" w:rsidRPr="00FC4DAB">
              <w:rPr>
                <w:rFonts w:ascii="Arial" w:eastAsia="Calibri" w:hAnsi="Arial" w:cs="Arial"/>
                <w:b/>
                <w:sz w:val="24"/>
              </w:rPr>
              <w:t>Część U Informacje specyficzne</w:t>
            </w:r>
          </w:p>
          <w:p w14:paraId="486B506D" w14:textId="77777777" w:rsidR="004833DD" w:rsidRPr="009E1880" w:rsidRDefault="004833DD" w:rsidP="004833DD">
            <w:pPr>
              <w:pStyle w:val="Tekstkomentarza"/>
              <w:spacing w:after="120"/>
              <w:contextualSpacing/>
              <w:rPr>
                <w:sz w:val="24"/>
                <w:szCs w:val="24"/>
              </w:rPr>
            </w:pPr>
            <w:r w:rsidRPr="009E1880">
              <w:rPr>
                <w:rFonts w:ascii="Arial" w:hAnsi="Arial" w:cs="Arial"/>
                <w:sz w:val="24"/>
                <w:szCs w:val="24"/>
              </w:rPr>
              <w:lastRenderedPageBreak/>
              <w:t>Należy opisać jakie rozwiązania infrastrukturalne zwiększające bezpieczeństwo uczestników ruchu: kierowców pojazdów, pieszych i rowerzystów, planuje się zastosować w ramach projektu. W przypadku, gdy projekt obejmuje elementy wykraczające poza standardowe rozwiązania w zakresie bezpieczeństwa stosowane w odniesieniu do danego typu inwestycji, należy wymienić te elementy z podziałem na:</w:t>
            </w:r>
          </w:p>
          <w:p w14:paraId="57F950AB" w14:textId="77777777" w:rsidR="004833DD" w:rsidRPr="009E1880" w:rsidRDefault="004833DD" w:rsidP="004833DD">
            <w:pPr>
              <w:pStyle w:val="Akapitzlist"/>
              <w:numPr>
                <w:ilvl w:val="0"/>
                <w:numId w:val="31"/>
              </w:numPr>
              <w:autoSpaceDE w:val="0"/>
              <w:autoSpaceDN w:val="0"/>
              <w:adjustRightInd w:val="0"/>
              <w:spacing w:after="120" w:line="276" w:lineRule="auto"/>
              <w:rPr>
                <w:rFonts w:ascii="Arial" w:eastAsia="Calibri" w:hAnsi="Arial" w:cs="Arial"/>
                <w:sz w:val="24"/>
                <w:szCs w:val="24"/>
              </w:rPr>
            </w:pPr>
            <w:r w:rsidRPr="009E1880">
              <w:rPr>
                <w:rFonts w:ascii="Arial" w:eastAsia="Calibri" w:hAnsi="Arial" w:cs="Arial"/>
                <w:sz w:val="24"/>
                <w:szCs w:val="24"/>
              </w:rPr>
              <w:t>Elementy projektu podnoszące bezpieczeństwo w ruchu kołowym;</w:t>
            </w:r>
          </w:p>
          <w:p w14:paraId="12989F9E" w14:textId="77777777" w:rsidR="004833DD" w:rsidRPr="009E1880" w:rsidRDefault="004833DD" w:rsidP="004833DD">
            <w:pPr>
              <w:pStyle w:val="Akapitzlist"/>
              <w:numPr>
                <w:ilvl w:val="0"/>
                <w:numId w:val="31"/>
              </w:numPr>
              <w:autoSpaceDE w:val="0"/>
              <w:autoSpaceDN w:val="0"/>
              <w:adjustRightInd w:val="0"/>
              <w:spacing w:after="120" w:line="276" w:lineRule="auto"/>
              <w:rPr>
                <w:rFonts w:ascii="Arial" w:eastAsia="Calibri" w:hAnsi="Arial" w:cs="Arial"/>
                <w:sz w:val="24"/>
                <w:szCs w:val="24"/>
              </w:rPr>
            </w:pPr>
            <w:r w:rsidRPr="009E1880">
              <w:rPr>
                <w:rFonts w:ascii="Arial" w:eastAsia="Calibri" w:hAnsi="Arial" w:cs="Arial"/>
                <w:sz w:val="24"/>
                <w:szCs w:val="24"/>
              </w:rPr>
              <w:t>Elementy projektu podnoszące bezpieczeństwo pieszych i rowerzystów.</w:t>
            </w:r>
          </w:p>
          <w:p w14:paraId="6EB3ED68" w14:textId="73B20C2C" w:rsidR="000528A9" w:rsidRPr="004833DD" w:rsidRDefault="004833DD" w:rsidP="000528A9">
            <w:pPr>
              <w:autoSpaceDE w:val="0"/>
              <w:autoSpaceDN w:val="0"/>
              <w:adjustRightInd w:val="0"/>
              <w:spacing w:after="120" w:line="276" w:lineRule="auto"/>
              <w:rPr>
                <w:rFonts w:ascii="Arial" w:eastAsia="Calibri" w:hAnsi="Arial" w:cs="Arial"/>
                <w:b/>
                <w:sz w:val="24"/>
              </w:rPr>
            </w:pPr>
            <w:r w:rsidRPr="009E1880">
              <w:rPr>
                <w:rFonts w:ascii="Arial" w:eastAsia="Times New Roman" w:hAnsi="Arial" w:cs="Arial"/>
                <w:sz w:val="24"/>
                <w:szCs w:val="24"/>
                <w:lang w:eastAsia="pl-PL"/>
              </w:rPr>
              <w:t xml:space="preserve">Dodatkowo należy wskazać, że zastosowane rozwiązania są </w:t>
            </w:r>
            <w:r w:rsidRPr="009E1880">
              <w:rPr>
                <w:rFonts w:ascii="Arial" w:eastAsia="Times New Roman" w:hAnsi="Arial" w:cs="Arial"/>
                <w:b/>
                <w:sz w:val="24"/>
                <w:szCs w:val="24"/>
                <w:lang w:eastAsia="pl-PL"/>
              </w:rPr>
              <w:t>logicznie powiązane z pozostałymi elementami projektu</w:t>
            </w:r>
            <w:r w:rsidRPr="009E1880">
              <w:rPr>
                <w:rFonts w:ascii="Arial" w:eastAsia="Times New Roman" w:hAnsi="Arial" w:cs="Arial"/>
                <w:sz w:val="24"/>
                <w:szCs w:val="24"/>
                <w:lang w:eastAsia="pl-PL"/>
              </w:rPr>
              <w:t>.</w:t>
            </w:r>
          </w:p>
        </w:tc>
      </w:tr>
      <w:tr w:rsidR="00101870" w:rsidRPr="003D5A4C" w14:paraId="29A01236"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7CE77B4E" w14:textId="040CED9A" w:rsidR="00101870" w:rsidRPr="00FD3F6F" w:rsidRDefault="00101870" w:rsidP="00101870">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Część G Cele i wskaźniki projektu</w:t>
            </w:r>
            <w:r w:rsidR="004833DD">
              <w:rPr>
                <w:rFonts w:ascii="Arial" w:eastAsia="Calibri" w:hAnsi="Arial" w:cs="Arial"/>
                <w:b/>
                <w:sz w:val="24"/>
              </w:rPr>
              <w:t xml:space="preserve"> lub Pkt B.1.4 Opis projektu lub </w:t>
            </w:r>
            <w:r w:rsidR="004833DD" w:rsidRPr="00FC4DAB">
              <w:rPr>
                <w:rFonts w:ascii="Arial" w:eastAsia="Calibri" w:hAnsi="Arial" w:cs="Arial"/>
                <w:b/>
                <w:sz w:val="24"/>
              </w:rPr>
              <w:t>Część U Informacje specyficzne</w:t>
            </w:r>
          </w:p>
          <w:p w14:paraId="726BB8DE" w14:textId="20140B4E" w:rsidR="00101870" w:rsidRPr="00700F70" w:rsidRDefault="00101870" w:rsidP="00700F70">
            <w:pPr>
              <w:spacing w:before="120" w:after="120" w:line="240" w:lineRule="auto"/>
              <w:jc w:val="both"/>
              <w:rPr>
                <w:rFonts w:ascii="Arial" w:eastAsia="Times New Roman" w:hAnsi="Arial" w:cs="Arial"/>
                <w:bCs/>
                <w:iCs/>
                <w:sz w:val="24"/>
                <w:szCs w:val="24"/>
                <w:u w:val="single"/>
                <w:lang w:val="x-none" w:eastAsia="pl-PL"/>
              </w:rPr>
            </w:pPr>
            <w:r w:rsidRPr="00FD3F6F">
              <w:rPr>
                <w:rFonts w:ascii="Arial" w:eastAsia="Calibri" w:hAnsi="Arial" w:cs="Arial"/>
                <w:sz w:val="24"/>
              </w:rPr>
              <w:t>Należy wskazać czy, a jeśli tak to w jaki sposób</w:t>
            </w:r>
            <w:r>
              <w:rPr>
                <w:rFonts w:ascii="Arial" w:eastAsia="Times New Roman" w:hAnsi="Arial" w:cs="Arial"/>
                <w:bCs/>
                <w:sz w:val="24"/>
                <w:szCs w:val="24"/>
                <w:lang w:val="x-none" w:eastAsia="pl-PL"/>
              </w:rPr>
              <w:t xml:space="preserve"> </w:t>
            </w:r>
            <w:r w:rsidR="00700F70">
              <w:rPr>
                <w:rFonts w:ascii="Arial" w:eastAsia="Times New Roman" w:hAnsi="Arial" w:cs="Arial"/>
                <w:bCs/>
                <w:sz w:val="24"/>
                <w:szCs w:val="24"/>
                <w:lang w:val="x-none" w:eastAsia="pl-PL"/>
              </w:rPr>
              <w:t xml:space="preserve">projekt wynika z </w:t>
            </w:r>
            <w:r w:rsidR="00700F70">
              <w:rPr>
                <w:rFonts w:ascii="Arial" w:eastAsia="Times New Roman" w:hAnsi="Arial" w:cs="Arial"/>
                <w:bCs/>
                <w:iCs/>
                <w:sz w:val="24"/>
                <w:szCs w:val="24"/>
                <w:lang w:val="x-none" w:eastAsia="pl-PL"/>
              </w:rPr>
              <w:t xml:space="preserve">aktualnego na dzień złożenia wniosku o dofinansowanie </w:t>
            </w:r>
            <w:r w:rsidR="00700F70" w:rsidRPr="00700F70">
              <w:rPr>
                <w:rFonts w:ascii="Arial" w:eastAsia="Times New Roman" w:hAnsi="Arial" w:cs="Arial"/>
                <w:b/>
                <w:bCs/>
                <w:iCs/>
                <w:sz w:val="24"/>
                <w:szCs w:val="24"/>
                <w:lang w:val="x-none" w:eastAsia="pl-PL"/>
              </w:rPr>
              <w:t>dokumentu planistycznego w obszarze transportu przygotowanego na poziomie samorządu powiatu</w:t>
            </w:r>
            <w:r w:rsidR="00700F70">
              <w:rPr>
                <w:rFonts w:ascii="Arial" w:eastAsia="Times New Roman" w:hAnsi="Arial" w:cs="Arial"/>
                <w:bCs/>
                <w:iCs/>
                <w:sz w:val="24"/>
                <w:szCs w:val="24"/>
                <w:lang w:val="x-none" w:eastAsia="pl-PL"/>
              </w:rPr>
              <w:t xml:space="preserve"> (co oznacza, że zakres i cele projektu są bezpośrednio powiązane z takim dokumentem i jego celami albo projekt został uwzględniony wykazie projektów / inwestycji ujętych w takim dokumencie).</w:t>
            </w:r>
            <w:r w:rsidR="00700F70">
              <w:rPr>
                <w:rFonts w:ascii="Arial" w:eastAsia="Times New Roman" w:hAnsi="Arial" w:cs="Arial"/>
                <w:b/>
                <w:bCs/>
                <w:sz w:val="24"/>
                <w:szCs w:val="24"/>
                <w:lang w:val="x-none" w:eastAsia="pl-PL"/>
              </w:rPr>
              <w:t xml:space="preserve"> </w:t>
            </w:r>
          </w:p>
        </w:tc>
      </w:tr>
      <w:tr w:rsidR="00E95234" w:rsidRPr="003D5A4C" w14:paraId="7125B8AC"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04F6D234" w14:textId="77777777" w:rsidR="00E95234" w:rsidRPr="00E95234" w:rsidRDefault="00E95234" w:rsidP="00E95234">
            <w:pPr>
              <w:autoSpaceDE w:val="0"/>
              <w:autoSpaceDN w:val="0"/>
              <w:adjustRightInd w:val="0"/>
              <w:spacing w:after="120" w:line="276" w:lineRule="auto"/>
              <w:rPr>
                <w:rFonts w:ascii="Arial" w:eastAsia="Calibri" w:hAnsi="Arial" w:cs="Arial"/>
                <w:b/>
                <w:iCs/>
                <w:sz w:val="24"/>
              </w:rPr>
            </w:pPr>
            <w:r w:rsidRPr="00E95234">
              <w:rPr>
                <w:rFonts w:ascii="Arial" w:eastAsia="Calibri" w:hAnsi="Arial" w:cs="Arial"/>
                <w:b/>
                <w:iCs/>
                <w:sz w:val="24"/>
              </w:rPr>
              <w:t>Pkt O.2.4 Koszty operacyjne projektu</w:t>
            </w:r>
          </w:p>
          <w:p w14:paraId="0BEAD615" w14:textId="77777777" w:rsidR="00E95234" w:rsidRPr="00E95234" w:rsidRDefault="00E95234" w:rsidP="00E95234">
            <w:pPr>
              <w:autoSpaceDE w:val="0"/>
              <w:autoSpaceDN w:val="0"/>
              <w:adjustRightInd w:val="0"/>
              <w:spacing w:after="120" w:line="276" w:lineRule="auto"/>
              <w:rPr>
                <w:rFonts w:ascii="Arial" w:eastAsia="Calibri" w:hAnsi="Arial" w:cs="Arial"/>
                <w:b/>
                <w:sz w:val="24"/>
              </w:rPr>
            </w:pPr>
            <w:r w:rsidRPr="00E95234">
              <w:rPr>
                <w:rFonts w:ascii="Arial" w:eastAsia="Calibri" w:hAnsi="Arial" w:cs="Arial"/>
                <w:b/>
                <w:sz w:val="24"/>
              </w:rPr>
              <w:t xml:space="preserve">W zakresie kosztów operacyjnych prognozę kosztów operacyjnych należy oprzeć na danych zawartych w Niebieskiej Księdze Infrastruktura drogowa zamieszczonej na stronie: </w:t>
            </w:r>
            <w:hyperlink r:id="rId9" w:history="1">
              <w:r w:rsidRPr="00E95234">
                <w:rPr>
                  <w:rStyle w:val="Hipercze"/>
                  <w:rFonts w:ascii="Arial" w:eastAsia="Calibri" w:hAnsi="Arial" w:cs="Arial"/>
                  <w:b/>
                  <w:sz w:val="24"/>
                </w:rPr>
                <w:t>https://www.gov.pl/web/gddkia/analiza-kosztow-i-korzysci</w:t>
              </w:r>
            </w:hyperlink>
          </w:p>
          <w:p w14:paraId="03911D82" w14:textId="4B239827" w:rsidR="00E95234" w:rsidRDefault="00E95234" w:rsidP="00E95234">
            <w:pPr>
              <w:autoSpaceDE w:val="0"/>
              <w:autoSpaceDN w:val="0"/>
              <w:adjustRightInd w:val="0"/>
              <w:spacing w:after="120" w:line="276" w:lineRule="auto"/>
              <w:rPr>
                <w:rFonts w:ascii="Arial" w:eastAsia="Calibri" w:hAnsi="Arial" w:cs="Arial"/>
                <w:b/>
                <w:sz w:val="24"/>
              </w:rPr>
            </w:pPr>
            <w:r w:rsidRPr="00E95234">
              <w:rPr>
                <w:rFonts w:ascii="Arial" w:eastAsia="Calibri" w:hAnsi="Arial" w:cs="Arial"/>
                <w:b/>
                <w:sz w:val="24"/>
              </w:rPr>
              <w:t>Przed zastosowaniem zapisów Niebieskiej Księgi Infrastruktura Drogowa należy przeprowadzić analizę zasadności zastosowanych rozwiązań w kontekście m.in.: wielkości projektu, typu projektu.</w:t>
            </w:r>
          </w:p>
        </w:tc>
      </w:tr>
      <w:tr w:rsidR="00CF677B" w:rsidRPr="003D5A4C" w14:paraId="1550264E"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1A9D1F00" w14:textId="2EF6BD1A" w:rsidR="000528A9" w:rsidRPr="00FC4DAB" w:rsidRDefault="000528A9" w:rsidP="008731D5">
            <w:pPr>
              <w:tabs>
                <w:tab w:val="left" w:pos="4515"/>
              </w:tabs>
              <w:autoSpaceDE w:val="0"/>
              <w:autoSpaceDN w:val="0"/>
              <w:adjustRightInd w:val="0"/>
              <w:spacing w:after="120" w:line="276" w:lineRule="auto"/>
              <w:rPr>
                <w:rFonts w:ascii="Arial" w:eastAsia="Calibri" w:hAnsi="Arial" w:cs="Arial"/>
                <w:b/>
                <w:sz w:val="24"/>
              </w:rPr>
            </w:pPr>
            <w:r w:rsidRPr="00FC4DAB">
              <w:rPr>
                <w:rFonts w:ascii="Arial" w:eastAsia="Calibri" w:hAnsi="Arial" w:cs="Arial"/>
                <w:b/>
                <w:sz w:val="24"/>
              </w:rPr>
              <w:t>Część U Informacje specyficzne</w:t>
            </w:r>
            <w:r w:rsidR="008731D5">
              <w:rPr>
                <w:rFonts w:ascii="Arial" w:eastAsia="Calibri" w:hAnsi="Arial" w:cs="Arial"/>
                <w:b/>
                <w:sz w:val="24"/>
              </w:rPr>
              <w:tab/>
            </w:r>
          </w:p>
          <w:p w14:paraId="429E55EA" w14:textId="24D924EC" w:rsidR="00A943D0" w:rsidRPr="00A943D0" w:rsidRDefault="000528A9" w:rsidP="00A943D0">
            <w:pPr>
              <w:autoSpaceDE w:val="0"/>
              <w:autoSpaceDN w:val="0"/>
              <w:adjustRightInd w:val="0"/>
              <w:spacing w:after="120" w:line="276" w:lineRule="auto"/>
              <w:rPr>
                <w:rFonts w:ascii="Arial" w:eastAsia="Calibri" w:hAnsi="Arial" w:cs="Arial"/>
                <w:sz w:val="24"/>
              </w:rPr>
            </w:pPr>
            <w:r w:rsidRPr="000A4B6F">
              <w:rPr>
                <w:rFonts w:ascii="Arial" w:eastAsia="Calibri" w:hAnsi="Arial" w:cs="Arial"/>
                <w:sz w:val="24"/>
              </w:rPr>
              <w:t>Należy wskazać czy, a jeśli tak to w jaki sposób</w:t>
            </w:r>
            <w:r w:rsidRPr="002172B0">
              <w:rPr>
                <w:rFonts w:ascii="Arial" w:eastAsia="Calibri" w:hAnsi="Arial" w:cs="Arial"/>
                <w:sz w:val="24"/>
              </w:rPr>
              <w:t xml:space="preserve"> </w:t>
            </w:r>
            <w:r>
              <w:rPr>
                <w:rFonts w:ascii="Arial" w:eastAsia="Calibri" w:hAnsi="Arial" w:cs="Arial"/>
                <w:sz w:val="24"/>
              </w:rPr>
              <w:t>projekt spełnia poniższe warunki:</w:t>
            </w:r>
          </w:p>
          <w:p w14:paraId="4F52CE18" w14:textId="77777777" w:rsidR="00A943D0" w:rsidRPr="004C4962" w:rsidRDefault="00A943D0" w:rsidP="00A943D0">
            <w:pPr>
              <w:pStyle w:val="Akapitzlist"/>
              <w:numPr>
                <w:ilvl w:val="0"/>
                <w:numId w:val="32"/>
              </w:numPr>
              <w:spacing w:after="120" w:line="257" w:lineRule="auto"/>
              <w:rPr>
                <w:rFonts w:ascii="Arial" w:eastAsia="Calibri" w:hAnsi="Arial" w:cs="Arial"/>
                <w:sz w:val="24"/>
                <w:szCs w:val="24"/>
              </w:rPr>
            </w:pPr>
            <w:r w:rsidRPr="004C4962">
              <w:rPr>
                <w:rFonts w:ascii="Arial" w:eastAsia="Calibri" w:hAnsi="Arial" w:cs="Arial"/>
                <w:sz w:val="24"/>
                <w:szCs w:val="24"/>
              </w:rPr>
              <w:t xml:space="preserve">w ramach projektu </w:t>
            </w:r>
            <w:r w:rsidRPr="004C4962">
              <w:rPr>
                <w:rFonts w:ascii="Arial" w:eastAsia="Calibri" w:hAnsi="Arial" w:cs="Arial"/>
                <w:b/>
                <w:sz w:val="24"/>
                <w:szCs w:val="24"/>
              </w:rPr>
              <w:t>zaproponowano</w:t>
            </w:r>
            <w:r w:rsidRPr="004C4962">
              <w:rPr>
                <w:rFonts w:ascii="Arial" w:eastAsia="Calibri" w:hAnsi="Arial" w:cs="Arial"/>
                <w:sz w:val="24"/>
                <w:szCs w:val="24"/>
              </w:rPr>
              <w:t xml:space="preserve"> </w:t>
            </w:r>
            <w:r w:rsidRPr="004C4962">
              <w:rPr>
                <w:rFonts w:ascii="Arial" w:eastAsia="Calibri" w:hAnsi="Arial" w:cs="Arial"/>
                <w:b/>
                <w:sz w:val="24"/>
                <w:szCs w:val="24"/>
              </w:rPr>
              <w:t>zastosowanie</w:t>
            </w:r>
            <w:r w:rsidRPr="004C4962">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0" w:history="1">
              <w:r w:rsidRPr="004C4962">
                <w:rPr>
                  <w:rFonts w:ascii="Arial" w:eastAsia="Calibri" w:hAnsi="Arial" w:cs="Arial"/>
                  <w:color w:val="0563C1"/>
                  <w:sz w:val="24"/>
                  <w:szCs w:val="24"/>
                  <w:u w:val="single"/>
                </w:rPr>
                <w:t>Narodowego Funduszu Ochrony Środowiska i Gospodarki Wodnej</w:t>
              </w:r>
            </w:hyperlink>
            <w:r w:rsidRPr="004C4962">
              <w:rPr>
                <w:rFonts w:ascii="Arial" w:eastAsia="Calibri" w:hAnsi="Arial" w:cs="Arial"/>
                <w:sz w:val="24"/>
                <w:szCs w:val="24"/>
              </w:rPr>
              <w:t xml:space="preserve"> </w:t>
            </w:r>
          </w:p>
          <w:p w14:paraId="36B951A0" w14:textId="30C50C2F" w:rsidR="00A943D0" w:rsidRPr="009E44BE" w:rsidRDefault="00A943D0" w:rsidP="00A943D0">
            <w:pPr>
              <w:pStyle w:val="Akapitzlist"/>
              <w:numPr>
                <w:ilvl w:val="0"/>
                <w:numId w:val="32"/>
              </w:numPr>
              <w:spacing w:after="120" w:line="257" w:lineRule="auto"/>
              <w:rPr>
                <w:rFonts w:ascii="Arial" w:eastAsia="Calibri" w:hAnsi="Arial" w:cs="Arial"/>
                <w:sz w:val="24"/>
                <w:szCs w:val="24"/>
              </w:rPr>
            </w:pPr>
            <w:r w:rsidRPr="004C4962">
              <w:rPr>
                <w:rFonts w:ascii="Arial" w:eastAsia="Calibri" w:hAnsi="Arial" w:cs="Arial"/>
                <w:sz w:val="24"/>
                <w:szCs w:val="24"/>
              </w:rPr>
              <w:lastRenderedPageBreak/>
              <w:t xml:space="preserve">w ramach projektu </w:t>
            </w:r>
            <w:r w:rsidRPr="004C4962">
              <w:rPr>
                <w:rFonts w:ascii="Arial" w:eastAsia="Calibri" w:hAnsi="Arial" w:cs="Arial"/>
                <w:b/>
                <w:sz w:val="24"/>
                <w:szCs w:val="24"/>
              </w:rPr>
              <w:t>nie zaplanowano</w:t>
            </w:r>
            <w:r w:rsidRPr="004C4962">
              <w:rPr>
                <w:rFonts w:ascii="Arial" w:eastAsia="Calibri" w:hAnsi="Arial" w:cs="Arial"/>
                <w:sz w:val="24"/>
                <w:szCs w:val="24"/>
              </w:rPr>
              <w:t xml:space="preserve"> </w:t>
            </w:r>
            <w:r w:rsidRPr="004C4962">
              <w:rPr>
                <w:rFonts w:ascii="Arial" w:eastAsia="Calibri" w:hAnsi="Arial" w:cs="Arial"/>
                <w:b/>
                <w:sz w:val="24"/>
                <w:szCs w:val="24"/>
              </w:rPr>
              <w:t>wycinki</w:t>
            </w:r>
            <w:r w:rsidRPr="004C4962">
              <w:rPr>
                <w:rFonts w:ascii="Arial" w:eastAsia="Calibri" w:hAnsi="Arial" w:cs="Arial"/>
                <w:sz w:val="24"/>
                <w:szCs w:val="24"/>
              </w:rPr>
              <w:t xml:space="preserve"> drzew lub krzewów </w:t>
            </w:r>
            <w:r w:rsidRPr="004C4962">
              <w:rPr>
                <w:rFonts w:ascii="Arial" w:eastAsia="Calibri" w:hAnsi="Arial" w:cs="Arial"/>
                <w:b/>
                <w:sz w:val="24"/>
                <w:szCs w:val="24"/>
              </w:rPr>
              <w:t>lub</w:t>
            </w:r>
            <w:r w:rsidRPr="004C4962">
              <w:rPr>
                <w:rFonts w:ascii="Arial" w:eastAsia="Calibri" w:hAnsi="Arial" w:cs="Arial"/>
                <w:sz w:val="24"/>
                <w:szCs w:val="24"/>
              </w:rPr>
              <w:t xml:space="preserve"> w przypadku gdy wycinka ta jest konieczna, </w:t>
            </w:r>
            <w:r w:rsidRPr="004C4962">
              <w:rPr>
                <w:rFonts w:ascii="Arial" w:eastAsia="Calibri" w:hAnsi="Arial" w:cs="Arial"/>
                <w:b/>
                <w:sz w:val="24"/>
                <w:szCs w:val="24"/>
              </w:rPr>
              <w:t>zaplanowano nasadzenia</w:t>
            </w:r>
            <w:r w:rsidRPr="004C4962">
              <w:rPr>
                <w:rFonts w:ascii="Arial" w:eastAsia="Calibri" w:hAnsi="Arial" w:cs="Arial"/>
                <w:sz w:val="24"/>
                <w:szCs w:val="24"/>
              </w:rPr>
              <w:t xml:space="preserve"> rodzimymi gatunkami drzew lub krzewów wykorzystywanymi do zalesienia wskazanych przez </w:t>
            </w:r>
            <w:hyperlink r:id="rId11" w:history="1">
              <w:r w:rsidRPr="004C4962">
                <w:rPr>
                  <w:rFonts w:ascii="Arial" w:eastAsia="Calibri" w:hAnsi="Arial" w:cs="Arial"/>
                  <w:color w:val="0563C1"/>
                  <w:sz w:val="24"/>
                  <w:szCs w:val="24"/>
                  <w:u w:val="single"/>
                </w:rPr>
                <w:t>Agencję Restrukturyzacji i Modernizacji Rolnictwa,</w:t>
              </w:r>
            </w:hyperlink>
            <w:r w:rsidRPr="004C4962">
              <w:rPr>
                <w:rFonts w:ascii="Arial" w:eastAsia="Calibri" w:hAnsi="Arial" w:cs="Arial"/>
                <w:sz w:val="24"/>
                <w:szCs w:val="24"/>
              </w:rPr>
              <w:t xml:space="preserve"> zgodni</w:t>
            </w:r>
            <w:r>
              <w:rPr>
                <w:rFonts w:ascii="Arial" w:eastAsia="Calibri" w:hAnsi="Arial" w:cs="Arial"/>
                <w:sz w:val="24"/>
                <w:szCs w:val="24"/>
              </w:rPr>
              <w:t xml:space="preserve">e z listą będącą </w:t>
            </w:r>
            <w:r w:rsidRPr="009E44BE">
              <w:rPr>
                <w:rFonts w:ascii="Arial" w:eastAsia="Calibri" w:hAnsi="Arial" w:cs="Arial"/>
                <w:sz w:val="24"/>
                <w:szCs w:val="24"/>
              </w:rPr>
              <w:t xml:space="preserve">załącznikiem nr </w:t>
            </w:r>
            <w:r w:rsidR="00401F4C" w:rsidRPr="009E44BE">
              <w:rPr>
                <w:rFonts w:ascii="Arial" w:eastAsia="Calibri" w:hAnsi="Arial" w:cs="Arial"/>
                <w:sz w:val="24"/>
                <w:szCs w:val="24"/>
              </w:rPr>
              <w:t>9</w:t>
            </w:r>
            <w:r w:rsidRPr="009E44BE">
              <w:rPr>
                <w:rFonts w:ascii="Arial" w:eastAsia="Calibri" w:hAnsi="Arial" w:cs="Arial"/>
                <w:sz w:val="24"/>
                <w:szCs w:val="24"/>
              </w:rPr>
              <w:t xml:space="preserve"> do </w:t>
            </w:r>
            <w:r w:rsidR="00401F4C" w:rsidRPr="009E44BE">
              <w:rPr>
                <w:rFonts w:ascii="Arial" w:eastAsia="Calibri" w:hAnsi="Arial" w:cs="Arial"/>
                <w:sz w:val="24"/>
                <w:szCs w:val="24"/>
              </w:rPr>
              <w:t>R</w:t>
            </w:r>
            <w:r w:rsidRPr="009E44BE">
              <w:rPr>
                <w:rFonts w:ascii="Arial" w:eastAsia="Calibri" w:hAnsi="Arial" w:cs="Arial"/>
                <w:sz w:val="24"/>
                <w:szCs w:val="24"/>
              </w:rPr>
              <w:t>egulaminu.</w:t>
            </w:r>
          </w:p>
          <w:p w14:paraId="685ABA2E" w14:textId="6FB52B53" w:rsidR="002E27DC" w:rsidRDefault="00A943D0" w:rsidP="00A943D0">
            <w:pPr>
              <w:numPr>
                <w:ilvl w:val="0"/>
                <w:numId w:val="32"/>
              </w:numPr>
              <w:spacing w:after="120" w:line="240" w:lineRule="auto"/>
              <w:jc w:val="both"/>
              <w:rPr>
                <w:rFonts w:ascii="Arial" w:eastAsia="Times New Roman" w:hAnsi="Arial" w:cs="Arial"/>
                <w:sz w:val="24"/>
                <w:szCs w:val="24"/>
              </w:rPr>
            </w:pPr>
            <w:r>
              <w:rPr>
                <w:rFonts w:ascii="Arial" w:eastAsia="Calibri" w:hAnsi="Arial" w:cs="Arial"/>
                <w:bCs/>
                <w:sz w:val="24"/>
                <w:szCs w:val="24"/>
              </w:rPr>
              <w:t xml:space="preserve">projekt jest </w:t>
            </w:r>
            <w:r w:rsidRPr="00127A2A">
              <w:rPr>
                <w:rFonts w:ascii="Arial" w:eastAsia="Calibri" w:hAnsi="Arial" w:cs="Arial"/>
                <w:bCs/>
                <w:sz w:val="24"/>
                <w:szCs w:val="24"/>
              </w:rPr>
              <w:t>zlokalizowany na terenie miasta lub miast średnich tracących funkcje społeczno-gospodarcze lub na terenie gminy lub gmin zmarginalizowanych (wynikających</w:t>
            </w:r>
            <w:r w:rsidRPr="00127A2A">
              <w:rPr>
                <w:rFonts w:ascii="Arial" w:eastAsia="Calibri" w:hAnsi="Arial" w:cs="Arial"/>
                <w:sz w:val="24"/>
                <w:szCs w:val="24"/>
              </w:rPr>
              <w:t xml:space="preserve"> z KSRR lub z rozszerzonej analizy regionalnej uwzględnionej w SRWM). </w:t>
            </w:r>
            <w:r w:rsidRPr="00127A2A">
              <w:rPr>
                <w:rFonts w:ascii="Arial" w:eastAsia="Calibri" w:hAnsi="Arial" w:cs="Arial"/>
                <w:b/>
                <w:bCs/>
                <w:sz w:val="24"/>
                <w:szCs w:val="24"/>
              </w:rPr>
              <w:t>Lista miast średnich tracących funkcje społeczno-gospodarcze</w:t>
            </w:r>
            <w:r>
              <w:rPr>
                <w:rFonts w:ascii="Arial" w:eastAsia="Calibri" w:hAnsi="Arial" w:cs="Arial"/>
                <w:b/>
                <w:bCs/>
                <w:sz w:val="24"/>
                <w:szCs w:val="24"/>
              </w:rPr>
              <w:t xml:space="preserve"> z terenu Małopolski </w:t>
            </w:r>
            <w:r w:rsidRPr="00127A2A">
              <w:rPr>
                <w:rFonts w:ascii="Arial" w:eastAsia="Calibri" w:hAnsi="Arial" w:cs="Arial"/>
                <w:b/>
                <w:bCs/>
                <w:sz w:val="24"/>
                <w:szCs w:val="24"/>
              </w:rPr>
              <w:t xml:space="preserve">znajduje się w </w:t>
            </w:r>
            <w:r w:rsidRPr="009E44BE">
              <w:rPr>
                <w:rFonts w:ascii="Arial" w:eastAsia="Calibri" w:hAnsi="Arial" w:cs="Arial"/>
                <w:b/>
                <w:bCs/>
                <w:sz w:val="24"/>
                <w:szCs w:val="24"/>
              </w:rPr>
              <w:t xml:space="preserve">załączniku nr </w:t>
            </w:r>
            <w:r w:rsidR="00401F4C" w:rsidRPr="009E44BE">
              <w:rPr>
                <w:rFonts w:ascii="Arial" w:eastAsia="Calibri" w:hAnsi="Arial" w:cs="Arial"/>
                <w:b/>
                <w:bCs/>
                <w:sz w:val="24"/>
                <w:szCs w:val="24"/>
              </w:rPr>
              <w:t>8</w:t>
            </w:r>
            <w:r w:rsidRPr="009E44BE">
              <w:rPr>
                <w:rFonts w:ascii="Arial" w:eastAsia="Calibri" w:hAnsi="Arial" w:cs="Arial"/>
                <w:b/>
                <w:bCs/>
                <w:sz w:val="24"/>
                <w:szCs w:val="24"/>
              </w:rPr>
              <w:t xml:space="preserve"> do Regulaminu</w:t>
            </w:r>
            <w:r>
              <w:rPr>
                <w:rFonts w:ascii="Arial" w:eastAsia="Calibri" w:hAnsi="Arial" w:cs="Arial"/>
                <w:b/>
                <w:bCs/>
                <w:sz w:val="24"/>
                <w:szCs w:val="24"/>
              </w:rPr>
              <w:t xml:space="preserve"> Wyboru Projektu</w:t>
            </w:r>
            <w:r w:rsidR="002B7157">
              <w:rPr>
                <w:rFonts w:ascii="Arial" w:eastAsia="Calibri" w:hAnsi="Arial" w:cs="Arial"/>
                <w:b/>
                <w:bCs/>
                <w:sz w:val="24"/>
                <w:szCs w:val="24"/>
              </w:rPr>
              <w:t xml:space="preserve">. </w:t>
            </w:r>
            <w:r w:rsidR="002E27DC">
              <w:rPr>
                <w:rFonts w:ascii="Arial" w:eastAsia="Times New Roman" w:hAnsi="Arial" w:cs="Arial"/>
                <w:sz w:val="24"/>
                <w:szCs w:val="24"/>
              </w:rPr>
              <w:t>W ramach projektu zaproponowano  zastosowanie na etapie projektowania, realizacji oraz  trwałości projektu „Standardu ochrony drzew i innych form zieleni w projekcie inwestycyjnym” dostępnym na stronie Narodowego Funduszu Ochrony Środowiska i Gospodarki Wodnej;</w:t>
            </w:r>
          </w:p>
          <w:p w14:paraId="5E5785F8" w14:textId="77777777" w:rsidR="00CF677B" w:rsidRPr="00230530" w:rsidRDefault="00DA35F5" w:rsidP="00A943D0">
            <w:pPr>
              <w:pStyle w:val="Akapitzlist"/>
              <w:numPr>
                <w:ilvl w:val="0"/>
                <w:numId w:val="32"/>
              </w:numPr>
              <w:spacing w:after="120" w:line="240" w:lineRule="auto"/>
              <w:jc w:val="both"/>
              <w:rPr>
                <w:rFonts w:ascii="Arial" w:eastAsia="Times New Roman" w:hAnsi="Arial" w:cs="Arial"/>
                <w:sz w:val="24"/>
                <w:szCs w:val="24"/>
              </w:rPr>
            </w:pPr>
            <w:r w:rsidRPr="00DA35F5">
              <w:rPr>
                <w:rFonts w:ascii="Arial" w:eastAsia="Calibri" w:hAnsi="Arial" w:cs="Arial"/>
                <w:b/>
                <w:sz w:val="24"/>
              </w:rPr>
              <w:t>ma charakter międzyregionalny lub transnarodowy</w:t>
            </w:r>
            <w:r w:rsidRPr="00DA35F5">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p>
          <w:p w14:paraId="09FBA0B0" w14:textId="599663ED" w:rsidR="00230530" w:rsidRPr="00DA35F5" w:rsidRDefault="00A943D0" w:rsidP="00A943D0">
            <w:pPr>
              <w:pStyle w:val="Akapitzlist"/>
              <w:numPr>
                <w:ilvl w:val="0"/>
                <w:numId w:val="32"/>
              </w:numPr>
              <w:spacing w:after="120" w:line="240" w:lineRule="auto"/>
              <w:jc w:val="both"/>
              <w:rPr>
                <w:rFonts w:ascii="Arial" w:eastAsia="Times New Roman" w:hAnsi="Arial" w:cs="Arial"/>
                <w:sz w:val="24"/>
                <w:szCs w:val="24"/>
              </w:rPr>
            </w:pPr>
            <w:r>
              <w:rPr>
                <w:rFonts w:ascii="Arial" w:hAnsi="Arial" w:cs="Arial"/>
                <w:sz w:val="24"/>
                <w:szCs w:val="24"/>
              </w:rPr>
              <w:t>Projekt uwzględnia konieczność dostosowania parametrów przejść dla  zwierząt do zidentyfikowanych gatunków, j</w:t>
            </w:r>
            <w:r w:rsidRPr="005331FF">
              <w:rPr>
                <w:rFonts w:ascii="Arial" w:hAnsi="Arial" w:cs="Arial"/>
                <w:sz w:val="24"/>
                <w:szCs w:val="24"/>
              </w:rPr>
              <w:t>eśli</w:t>
            </w:r>
            <w:r>
              <w:rPr>
                <w:rFonts w:ascii="Arial" w:hAnsi="Arial" w:cs="Arial"/>
                <w:sz w:val="24"/>
                <w:szCs w:val="24"/>
              </w:rPr>
              <w:t xml:space="preserve"> taki wymóg nakładać będzie ocena oddziaływania na środowisko dla inwestycji.</w:t>
            </w:r>
          </w:p>
        </w:tc>
      </w:tr>
      <w:tr w:rsidR="008731D5" w:rsidRPr="003D5A4C" w14:paraId="16DDBB66"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0F688E94" w14:textId="77777777" w:rsidR="008731D5" w:rsidRPr="00FC4DAB" w:rsidRDefault="008731D5" w:rsidP="004F0915">
            <w:pPr>
              <w:tabs>
                <w:tab w:val="left" w:pos="4515"/>
              </w:tabs>
              <w:autoSpaceDE w:val="0"/>
              <w:autoSpaceDN w:val="0"/>
              <w:adjustRightInd w:val="0"/>
              <w:spacing w:after="120" w:line="276" w:lineRule="auto"/>
              <w:rPr>
                <w:rFonts w:ascii="Arial" w:eastAsia="Calibri" w:hAnsi="Arial" w:cs="Arial"/>
                <w:b/>
                <w:sz w:val="24"/>
              </w:rPr>
            </w:pPr>
            <w:r w:rsidRPr="00FC4DAB">
              <w:rPr>
                <w:rFonts w:ascii="Arial" w:eastAsia="Calibri" w:hAnsi="Arial" w:cs="Arial"/>
                <w:b/>
                <w:sz w:val="24"/>
              </w:rPr>
              <w:lastRenderedPageBreak/>
              <w:t>Część U Informacje specyficzne</w:t>
            </w:r>
            <w:r>
              <w:rPr>
                <w:rFonts w:ascii="Arial" w:eastAsia="Calibri" w:hAnsi="Arial" w:cs="Arial"/>
                <w:b/>
                <w:sz w:val="24"/>
              </w:rPr>
              <w:tab/>
            </w:r>
          </w:p>
          <w:p w14:paraId="47C672FC" w14:textId="1A48B888" w:rsidR="008731D5" w:rsidRPr="004F0915" w:rsidRDefault="004F0915" w:rsidP="004F0915">
            <w:pPr>
              <w:spacing w:after="120" w:line="240" w:lineRule="auto"/>
              <w:ind w:right="-91"/>
              <w:jc w:val="both"/>
              <w:rPr>
                <w:rFonts w:ascii="Arial" w:eastAsia="Times New Roman" w:hAnsi="Arial" w:cs="Arial"/>
                <w:sz w:val="24"/>
                <w:szCs w:val="24"/>
                <w:lang w:eastAsia="pl-PL"/>
              </w:rPr>
            </w:pPr>
            <w:r>
              <w:rPr>
                <w:rFonts w:ascii="Arial" w:eastAsia="Calibri" w:hAnsi="Arial" w:cs="Arial"/>
                <w:sz w:val="24"/>
              </w:rPr>
              <w:t>Należy wskazać, czy projekt</w:t>
            </w:r>
            <w:r w:rsidR="008731D5">
              <w:rPr>
                <w:rFonts w:ascii="Arial" w:eastAsia="Times New Roman" w:hAnsi="Arial" w:cs="Arial"/>
                <w:sz w:val="24"/>
                <w:szCs w:val="24"/>
                <w:lang w:val="x-none" w:eastAsia="x-none"/>
              </w:rPr>
              <w:t xml:space="preserve"> nie jest wykluczony z możliwości uzyskania wsparcia w ramach działania 4.3 programu FEM 2021-2027 ze względu na to, że wnioskodawcą lub partnerem w projekcie jest podmiot będący członkiem ZIT/IIT OPK lub będący jednostką organizacyjną takiego podmiotu lub podmiotem z nim powiązanym, w przypadku, jeśli w strategii terytorialnej właściwego ZIT/IIT przewidziano realizację projektu lub projektów możliwych do wsparcia w ramach działania 4.7. </w:t>
            </w:r>
          </w:p>
          <w:p w14:paraId="1C23721E" w14:textId="3FF40D91" w:rsidR="008731D5" w:rsidRPr="008731D5" w:rsidRDefault="008731D5" w:rsidP="004F0915">
            <w:pPr>
              <w:spacing w:after="12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 xml:space="preserve">Wykluczenie nie dotyczy projektów przewidzianych do realizacji w ramach Strategii Partnerstw CWD, biorących udział w projekcie Centrum Wsparcia Doradczego - pilotaż (tj.: Związek Gmin Krynicko-Popradzkich, Partnerstwo Miast i Gmin Powiatu Limanowskiego oraz Stowarzyszenie Samorządów Powiatu Dąbrowskiego) </w:t>
            </w:r>
          </w:p>
        </w:tc>
      </w:tr>
      <w:tr w:rsidR="00230530" w:rsidRPr="003D5A4C" w14:paraId="6FECEAA7"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49C174FE" w14:textId="77777777" w:rsidR="00230530" w:rsidRPr="00A943D0" w:rsidRDefault="00230530" w:rsidP="00230530">
            <w:pPr>
              <w:autoSpaceDE w:val="0"/>
              <w:autoSpaceDN w:val="0"/>
              <w:adjustRightInd w:val="0"/>
              <w:spacing w:after="120" w:line="276" w:lineRule="auto"/>
              <w:rPr>
                <w:rFonts w:ascii="Arial" w:eastAsia="Calibri" w:hAnsi="Arial" w:cs="Arial"/>
                <w:b/>
                <w:sz w:val="24"/>
              </w:rPr>
            </w:pPr>
            <w:r w:rsidRPr="00A943D0">
              <w:rPr>
                <w:rFonts w:ascii="Arial" w:eastAsia="Calibri" w:hAnsi="Arial" w:cs="Arial"/>
                <w:b/>
                <w:sz w:val="24"/>
              </w:rPr>
              <w:t>Część U Informacje specyficzne</w:t>
            </w:r>
          </w:p>
          <w:p w14:paraId="44D37919" w14:textId="77777777" w:rsidR="00A943D0" w:rsidRPr="00A943D0" w:rsidRDefault="00A943D0" w:rsidP="00A943D0">
            <w:pPr>
              <w:autoSpaceDE w:val="0"/>
              <w:autoSpaceDN w:val="0"/>
              <w:adjustRightInd w:val="0"/>
              <w:spacing w:after="120" w:line="276" w:lineRule="auto"/>
              <w:rPr>
                <w:rFonts w:ascii="Arial" w:eastAsia="Calibri" w:hAnsi="Arial" w:cs="Arial"/>
                <w:sz w:val="24"/>
              </w:rPr>
            </w:pPr>
            <w:r w:rsidRPr="00A943D0">
              <w:rPr>
                <w:rFonts w:ascii="Arial" w:eastAsia="Calibri" w:hAnsi="Arial" w:cs="Arial"/>
                <w:sz w:val="24"/>
              </w:rPr>
              <w:t xml:space="preserve">Należy wskazać czy w realizowanym projekcie </w:t>
            </w:r>
            <w:r w:rsidRPr="00A943D0">
              <w:rPr>
                <w:rFonts w:ascii="Arial" w:eastAsia="Calibri" w:hAnsi="Arial" w:cs="Arial"/>
                <w:b/>
                <w:sz w:val="24"/>
              </w:rPr>
              <w:t>w zakresie infrastruktury drogowej</w:t>
            </w:r>
            <w:r w:rsidRPr="00A943D0">
              <w:rPr>
                <w:rFonts w:ascii="Arial" w:eastAsia="Calibri" w:hAnsi="Arial" w:cs="Arial"/>
                <w:sz w:val="24"/>
              </w:rPr>
              <w:t xml:space="preserve"> przewidziano elementy obejmujące </w:t>
            </w:r>
            <w:r w:rsidRPr="00A943D0">
              <w:rPr>
                <w:rFonts w:ascii="Arial" w:eastAsia="Calibri" w:hAnsi="Arial" w:cs="Arial"/>
                <w:b/>
                <w:sz w:val="24"/>
              </w:rPr>
              <w:t>zapewnienie retencji i podczyszczania wód opadowych</w:t>
            </w:r>
            <w:r w:rsidRPr="00A943D0">
              <w:rPr>
                <w:rFonts w:ascii="Arial" w:eastAsia="Calibri" w:hAnsi="Arial" w:cs="Arial"/>
                <w:sz w:val="24"/>
              </w:rPr>
              <w:t xml:space="preserve"> poprzez wykorzystanie zielonej i niebieskiej infrastruktury oraz rozwiązań opartych na przyrodzie.</w:t>
            </w:r>
          </w:p>
          <w:p w14:paraId="3D7FEE7C" w14:textId="7FD982C1" w:rsidR="00230530" w:rsidRPr="00A943D0" w:rsidRDefault="00A943D0" w:rsidP="00A943D0">
            <w:pPr>
              <w:tabs>
                <w:tab w:val="left" w:pos="4515"/>
              </w:tabs>
              <w:autoSpaceDE w:val="0"/>
              <w:autoSpaceDN w:val="0"/>
              <w:adjustRightInd w:val="0"/>
              <w:spacing w:after="120" w:line="276" w:lineRule="auto"/>
              <w:rPr>
                <w:rFonts w:ascii="Arial" w:eastAsia="Calibri" w:hAnsi="Arial" w:cs="Arial"/>
                <w:b/>
                <w:sz w:val="24"/>
              </w:rPr>
            </w:pPr>
            <w:r w:rsidRPr="00A943D0">
              <w:rPr>
                <w:rFonts w:ascii="Arial" w:eastAsia="Calibri" w:hAnsi="Arial" w:cs="Arial"/>
                <w:sz w:val="24"/>
              </w:rPr>
              <w:lastRenderedPageBreak/>
              <w:t xml:space="preserve">Jeśli nie należy wskazać w </w:t>
            </w:r>
            <w:r w:rsidRPr="00A943D0">
              <w:rPr>
                <w:rFonts w:ascii="Arial" w:eastAsia="Calibri" w:hAnsi="Arial" w:cs="Arial"/>
                <w:b/>
                <w:sz w:val="24"/>
              </w:rPr>
              <w:t>dokumentacji projektowej</w:t>
            </w:r>
            <w:r w:rsidRPr="00A943D0">
              <w:rPr>
                <w:rFonts w:ascii="Arial" w:eastAsia="Calibri" w:hAnsi="Arial" w:cs="Arial"/>
                <w:sz w:val="24"/>
              </w:rPr>
              <w:t xml:space="preserve"> niemożność ujęcia w projekcie tej infrastruktury.</w:t>
            </w:r>
          </w:p>
        </w:tc>
      </w:tr>
      <w:tr w:rsidR="000528A9" w:rsidRPr="003D5A4C" w14:paraId="62A9F613"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5E58062F" w14:textId="2ED96531" w:rsidR="00101870" w:rsidRPr="00A943D0" w:rsidRDefault="00700F70" w:rsidP="00101870">
            <w:pPr>
              <w:spacing w:after="0" w:line="240" w:lineRule="auto"/>
              <w:jc w:val="both"/>
              <w:rPr>
                <w:rFonts w:ascii="Arial" w:eastAsia="Times New Roman" w:hAnsi="Arial" w:cs="Arial"/>
                <w:b/>
                <w:sz w:val="24"/>
                <w:szCs w:val="24"/>
                <w:lang w:eastAsia="pl-PL"/>
              </w:rPr>
            </w:pPr>
            <w:r w:rsidRPr="00A943D0">
              <w:rPr>
                <w:rFonts w:ascii="Arial" w:eastAsia="Times New Roman" w:hAnsi="Arial" w:cs="Arial"/>
                <w:b/>
                <w:sz w:val="24"/>
                <w:szCs w:val="24"/>
                <w:lang w:eastAsia="pl-PL"/>
              </w:rPr>
              <w:lastRenderedPageBreak/>
              <w:t>Załącznik – mapa poglądowa realizacji inwestycji</w:t>
            </w:r>
          </w:p>
          <w:p w14:paraId="71F2221F" w14:textId="77777777" w:rsidR="00101870" w:rsidRPr="00A943D0" w:rsidRDefault="00101870" w:rsidP="00101870">
            <w:pPr>
              <w:spacing w:after="0" w:line="240" w:lineRule="auto"/>
              <w:jc w:val="both"/>
              <w:rPr>
                <w:rFonts w:ascii="Arial" w:eastAsia="Times New Roman" w:hAnsi="Arial" w:cs="Arial"/>
                <w:b/>
                <w:sz w:val="24"/>
                <w:szCs w:val="24"/>
                <w:lang w:eastAsia="pl-PL"/>
              </w:rPr>
            </w:pPr>
          </w:p>
          <w:p w14:paraId="63B6460B" w14:textId="28EE1990" w:rsidR="004F0915" w:rsidRPr="00FA3A84" w:rsidRDefault="00101870" w:rsidP="00FA3A84">
            <w:pPr>
              <w:spacing w:after="120" w:line="240" w:lineRule="auto"/>
              <w:jc w:val="both"/>
              <w:rPr>
                <w:rFonts w:ascii="Arial" w:eastAsia="Calibri" w:hAnsi="Arial" w:cs="Arial"/>
                <w:sz w:val="24"/>
              </w:rPr>
            </w:pPr>
            <w:r w:rsidRPr="00FA3A84">
              <w:rPr>
                <w:rFonts w:ascii="Arial" w:eastAsia="Times New Roman" w:hAnsi="Arial" w:cs="Arial"/>
                <w:sz w:val="24"/>
                <w:szCs w:val="24"/>
                <w:lang w:eastAsia="pl-PL"/>
              </w:rPr>
              <w:t>W ramach załą</w:t>
            </w:r>
            <w:r w:rsidR="008C1E2B" w:rsidRPr="00FA3A84">
              <w:rPr>
                <w:rFonts w:ascii="Arial" w:eastAsia="Times New Roman" w:hAnsi="Arial" w:cs="Arial"/>
                <w:sz w:val="24"/>
                <w:szCs w:val="24"/>
                <w:lang w:eastAsia="pl-PL"/>
              </w:rPr>
              <w:t>czników</w:t>
            </w:r>
            <w:r w:rsidRPr="00FA3A84">
              <w:rPr>
                <w:rFonts w:ascii="Arial" w:eastAsia="Times New Roman" w:hAnsi="Arial" w:cs="Arial"/>
                <w:sz w:val="24"/>
                <w:szCs w:val="24"/>
                <w:lang w:eastAsia="pl-PL"/>
              </w:rPr>
              <w:t xml:space="preserve"> należy przedstawić</w:t>
            </w:r>
            <w:r w:rsidR="00700F70" w:rsidRPr="00FA3A84">
              <w:rPr>
                <w:rFonts w:ascii="Arial" w:eastAsia="Times New Roman" w:hAnsi="Arial" w:cs="Arial"/>
                <w:sz w:val="24"/>
                <w:szCs w:val="24"/>
                <w:lang w:eastAsia="pl-PL"/>
              </w:rPr>
              <w:t xml:space="preserve"> </w:t>
            </w:r>
            <w:r w:rsidRPr="00FA3A84">
              <w:rPr>
                <w:rFonts w:ascii="Arial" w:eastAsia="Times New Roman" w:hAnsi="Arial" w:cs="Arial"/>
                <w:sz w:val="24"/>
                <w:szCs w:val="24"/>
                <w:lang w:eastAsia="pl-PL"/>
              </w:rPr>
              <w:t>mapę poglądową z zaznaczeniem przebiegu realizacji inwestycji</w:t>
            </w:r>
            <w:r w:rsidR="00FA3A84" w:rsidRPr="00FA3A84">
              <w:rPr>
                <w:rFonts w:ascii="Arial" w:eastAsia="Times New Roman" w:hAnsi="Arial" w:cs="Arial"/>
                <w:sz w:val="24"/>
                <w:szCs w:val="24"/>
                <w:lang w:eastAsia="pl-PL"/>
              </w:rPr>
              <w:t xml:space="preserve"> oraz obrazującej schemat powiązań inwestycji drogowej z systemem dr</w:t>
            </w:r>
            <w:r w:rsidR="00FA3A84">
              <w:rPr>
                <w:rFonts w:ascii="Arial" w:eastAsia="Times New Roman" w:hAnsi="Arial" w:cs="Arial"/>
                <w:sz w:val="24"/>
                <w:szCs w:val="24"/>
                <w:lang w:eastAsia="pl-PL"/>
              </w:rPr>
              <w:t>óg krajowych lub siecią (TEN-T).</w:t>
            </w:r>
          </w:p>
        </w:tc>
      </w:tr>
      <w:tr w:rsidR="00230530" w:rsidRPr="003D5A4C" w14:paraId="5E7AA795" w14:textId="77777777" w:rsidTr="008C1E2B">
        <w:tc>
          <w:tcPr>
            <w:tcW w:w="13745" w:type="dxa"/>
            <w:tcBorders>
              <w:top w:val="single" w:sz="4" w:space="0" w:color="auto"/>
              <w:left w:val="single" w:sz="4" w:space="0" w:color="auto"/>
              <w:bottom w:val="single" w:sz="4" w:space="0" w:color="auto"/>
              <w:right w:val="single" w:sz="4" w:space="0" w:color="auto"/>
            </w:tcBorders>
            <w:shd w:val="clear" w:color="auto" w:fill="auto"/>
          </w:tcPr>
          <w:p w14:paraId="7DA0345B" w14:textId="77777777" w:rsidR="00230530" w:rsidRPr="00A943D0" w:rsidRDefault="00230530" w:rsidP="00230530">
            <w:pPr>
              <w:suppressAutoHyphens/>
              <w:spacing w:after="0" w:line="276" w:lineRule="auto"/>
              <w:rPr>
                <w:rFonts w:ascii="Arial" w:eastAsia="Times New Roman" w:hAnsi="Arial" w:cs="Arial"/>
                <w:b/>
                <w:iCs/>
                <w:sz w:val="24"/>
                <w:szCs w:val="24"/>
                <w:lang w:eastAsia="ar-SA"/>
              </w:rPr>
            </w:pPr>
            <w:r w:rsidRPr="00A943D0">
              <w:rPr>
                <w:rFonts w:ascii="Arial" w:eastAsia="Times New Roman" w:hAnsi="Arial" w:cs="Arial"/>
                <w:b/>
                <w:iCs/>
                <w:sz w:val="24"/>
                <w:szCs w:val="24"/>
                <w:lang w:eastAsia="ar-SA"/>
              </w:rPr>
              <w:t>Budżet projektu</w:t>
            </w:r>
          </w:p>
          <w:p w14:paraId="06057FB2" w14:textId="497A3C1D" w:rsidR="00230530" w:rsidRPr="00A943D0" w:rsidRDefault="00230530" w:rsidP="00230530">
            <w:pPr>
              <w:suppressAutoHyphens/>
              <w:spacing w:after="0" w:line="276" w:lineRule="auto"/>
              <w:rPr>
                <w:rFonts w:ascii="Arial" w:eastAsia="Times New Roman" w:hAnsi="Arial" w:cs="Arial"/>
                <w:b/>
                <w:iCs/>
                <w:sz w:val="24"/>
                <w:szCs w:val="24"/>
                <w:lang w:eastAsia="ar-SA"/>
              </w:rPr>
            </w:pPr>
            <w:r w:rsidRPr="00A943D0">
              <w:rPr>
                <w:rFonts w:ascii="Arial" w:eastAsia="Times New Roman" w:hAnsi="Arial" w:cs="Arial"/>
                <w:iCs/>
                <w:sz w:val="24"/>
                <w:szCs w:val="24"/>
                <w:lang w:eastAsia="ar-SA"/>
              </w:rPr>
              <w:t>Należy pamiętać, że w ramach działania 4.3 typ A</w:t>
            </w:r>
            <w:r w:rsidRPr="00A943D0">
              <w:rPr>
                <w:rFonts w:ascii="Arial" w:eastAsia="Times New Roman" w:hAnsi="Arial" w:cs="Arial"/>
                <w:b/>
                <w:iCs/>
                <w:sz w:val="24"/>
                <w:szCs w:val="24"/>
                <w:lang w:eastAsia="ar-SA"/>
              </w:rPr>
              <w:t xml:space="preserve"> niekwalifikowane </w:t>
            </w:r>
            <w:r w:rsidRPr="00A943D0">
              <w:rPr>
                <w:rFonts w:ascii="Arial" w:eastAsia="Times New Roman" w:hAnsi="Arial" w:cs="Arial"/>
                <w:iCs/>
                <w:sz w:val="24"/>
                <w:szCs w:val="24"/>
                <w:lang w:eastAsia="ar-SA"/>
              </w:rPr>
              <w:t>są/ będą:</w:t>
            </w:r>
          </w:p>
          <w:p w14:paraId="1C00943A" w14:textId="77777777" w:rsidR="00230530" w:rsidRPr="00A943D0" w:rsidRDefault="00230530" w:rsidP="00230530">
            <w:pPr>
              <w:pStyle w:val="Akapitzlist"/>
              <w:numPr>
                <w:ilvl w:val="0"/>
                <w:numId w:val="37"/>
              </w:numPr>
              <w:autoSpaceDE w:val="0"/>
              <w:autoSpaceDN w:val="0"/>
              <w:adjustRightInd w:val="0"/>
              <w:spacing w:after="0" w:line="276" w:lineRule="auto"/>
              <w:rPr>
                <w:rFonts w:ascii="Arial" w:hAnsi="Arial" w:cs="Arial"/>
                <w:sz w:val="24"/>
                <w:szCs w:val="24"/>
              </w:rPr>
            </w:pPr>
            <w:r w:rsidRPr="00A943D0">
              <w:rPr>
                <w:rFonts w:ascii="Arial" w:hAnsi="Arial" w:cs="Arial"/>
                <w:sz w:val="24"/>
                <w:szCs w:val="24"/>
              </w:rPr>
              <w:t>bieżące utrzymanie infrastruktury;</w:t>
            </w:r>
          </w:p>
          <w:p w14:paraId="5D433043" w14:textId="77777777" w:rsidR="00230530" w:rsidRPr="00A943D0" w:rsidRDefault="00230530" w:rsidP="00230530">
            <w:pPr>
              <w:pStyle w:val="Akapitzlist"/>
              <w:numPr>
                <w:ilvl w:val="0"/>
                <w:numId w:val="37"/>
              </w:numPr>
              <w:autoSpaceDE w:val="0"/>
              <w:autoSpaceDN w:val="0"/>
              <w:adjustRightInd w:val="0"/>
              <w:spacing w:after="0" w:line="276" w:lineRule="auto"/>
              <w:rPr>
                <w:rFonts w:ascii="Arial" w:hAnsi="Arial" w:cs="Arial"/>
                <w:sz w:val="24"/>
                <w:szCs w:val="24"/>
              </w:rPr>
            </w:pPr>
            <w:r w:rsidRPr="00A943D0">
              <w:rPr>
                <w:rFonts w:ascii="Arial" w:hAnsi="Arial" w:cs="Arial"/>
                <w:sz w:val="24"/>
                <w:szCs w:val="24"/>
              </w:rPr>
              <w:t>zakup środków transportu lub sprzętu ruchomego zw. Z utrzymaniem stanu drogi i obsługi ruchu po realizacji projektu (np. urządzenia do odśnieżania, malowania pasów itp.);</w:t>
            </w:r>
          </w:p>
          <w:p w14:paraId="21553ED5" w14:textId="77777777" w:rsidR="005B2813" w:rsidRDefault="00230530" w:rsidP="005B2813">
            <w:pPr>
              <w:pStyle w:val="Akapitzlist"/>
              <w:numPr>
                <w:ilvl w:val="0"/>
                <w:numId w:val="37"/>
              </w:numPr>
              <w:autoSpaceDE w:val="0"/>
              <w:autoSpaceDN w:val="0"/>
              <w:adjustRightInd w:val="0"/>
              <w:spacing w:after="0" w:line="276" w:lineRule="auto"/>
              <w:rPr>
                <w:rFonts w:ascii="Arial" w:hAnsi="Arial" w:cs="Arial"/>
                <w:sz w:val="24"/>
                <w:szCs w:val="24"/>
              </w:rPr>
            </w:pPr>
            <w:r w:rsidRPr="00A943D0">
              <w:rPr>
                <w:rFonts w:ascii="Arial" w:hAnsi="Arial" w:cs="Arial"/>
                <w:sz w:val="24"/>
                <w:szCs w:val="24"/>
              </w:rPr>
              <w:t>zakup sprzętu sł. do realizacji projektu (np. budowa, modernizacja, przebudowa dróg);</w:t>
            </w:r>
          </w:p>
          <w:p w14:paraId="44AA909D" w14:textId="5E583A6F" w:rsidR="00230530" w:rsidRPr="005B2813" w:rsidRDefault="00230530" w:rsidP="005B2813">
            <w:pPr>
              <w:pStyle w:val="Akapitzlist"/>
              <w:numPr>
                <w:ilvl w:val="0"/>
                <w:numId w:val="37"/>
              </w:numPr>
              <w:autoSpaceDE w:val="0"/>
              <w:autoSpaceDN w:val="0"/>
              <w:adjustRightInd w:val="0"/>
              <w:spacing w:after="0" w:line="276" w:lineRule="auto"/>
              <w:rPr>
                <w:rFonts w:ascii="Arial" w:hAnsi="Arial" w:cs="Arial"/>
                <w:sz w:val="24"/>
                <w:szCs w:val="24"/>
              </w:rPr>
            </w:pPr>
            <w:r w:rsidRPr="005B2813">
              <w:rPr>
                <w:rFonts w:ascii="Arial" w:hAnsi="Arial" w:cs="Arial"/>
                <w:sz w:val="24"/>
                <w:szCs w:val="24"/>
              </w:rPr>
              <w:t>przebudowa infrastruktury technicznej kolidującej z inwestycją jeśli zgodnie z obowiązującym prawem przywrócenie poprzedniego stanu lub dokonanie zmiany nie należało do zarządcy drogi.</w:t>
            </w:r>
          </w:p>
        </w:tc>
      </w:tr>
    </w:tbl>
    <w:p w14:paraId="41C6F185" w14:textId="3A39D433" w:rsidR="008C1E2B" w:rsidRPr="008C1E2B" w:rsidRDefault="008C1E2B" w:rsidP="008C1E2B">
      <w:pPr>
        <w:rPr>
          <w:rFonts w:ascii="Arial" w:eastAsiaTheme="majorEastAsia" w:hAnsi="Arial" w:cs="Arial"/>
          <w:b/>
          <w:sz w:val="24"/>
          <w:szCs w:val="24"/>
        </w:r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lastRenderedPageBreak/>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lastRenderedPageBreak/>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8979AE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 xml:space="preserve">Oświadczenie należy </w:t>
            </w:r>
            <w:r w:rsidR="00C90B25">
              <w:rPr>
                <w:rFonts w:ascii="Arial" w:hAnsi="Arial" w:cs="Arial"/>
                <w:sz w:val="24"/>
                <w:szCs w:val="24"/>
              </w:rPr>
              <w:t>złożyć odrębnie dla</w:t>
            </w:r>
            <w:r w:rsidRPr="00AD173B">
              <w:rPr>
                <w:rFonts w:ascii="Arial" w:hAnsi="Arial" w:cs="Arial"/>
                <w:sz w:val="24"/>
                <w:szCs w:val="24"/>
              </w:rPr>
              <w:t xml:space="preserve">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32824EF6" w:rsidR="00923DE8" w:rsidRPr="00E4505B" w:rsidRDefault="00ED45D8"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ED45D8">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lastRenderedPageBreak/>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50EBDB6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45D8">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721ABEC5"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ED45D8" w:rsidRPr="00ED45D8">
              <w:rPr>
                <w:rFonts w:ascii="Arial" w:hAnsi="Arial" w:cs="Arial"/>
                <w:sz w:val="24"/>
                <w:szCs w:val="24"/>
              </w:rPr>
              <w:t>,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141F8EA" w:rsidR="006B6EA2" w:rsidRPr="006B6EA2" w:rsidRDefault="00ED45D8" w:rsidP="006C74F1">
            <w:pPr>
              <w:contextualSpacing/>
              <w:rPr>
                <w:rFonts w:ascii="Arial" w:hAnsi="Arial" w:cs="Arial"/>
                <w:sz w:val="24"/>
                <w:szCs w:val="24"/>
              </w:rPr>
            </w:pPr>
            <w:r w:rsidRPr="00235A0B">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1BCFA06D" w:rsidR="00923DE8" w:rsidRDefault="00923DE8" w:rsidP="00375416">
            <w:pPr>
              <w:pStyle w:val="Akapitzlist"/>
              <w:ind w:left="0"/>
              <w:rPr>
                <w:rFonts w:ascii="Arial" w:hAnsi="Arial" w:cs="Arial"/>
                <w:sz w:val="24"/>
                <w:szCs w:val="24"/>
              </w:rPr>
            </w:pPr>
            <w:r>
              <w:rPr>
                <w:rFonts w:ascii="Arial" w:hAnsi="Arial" w:cs="Arial"/>
                <w:sz w:val="24"/>
                <w:szCs w:val="24"/>
              </w:rPr>
              <w:lastRenderedPageBreak/>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59BE09FF" w14:textId="6B0041C0" w:rsidR="00923DE8" w:rsidRPr="00E4505B" w:rsidRDefault="00923DE8" w:rsidP="00ED45D8">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ED45D8">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ED45D8" w14:paraId="05BEF4B5" w14:textId="77777777" w:rsidTr="00F97B71">
        <w:tc>
          <w:tcPr>
            <w:tcW w:w="643" w:type="dxa"/>
          </w:tcPr>
          <w:p w14:paraId="5FFED812" w14:textId="77777777" w:rsidR="00ED45D8" w:rsidRPr="00E4505B" w:rsidRDefault="00ED45D8" w:rsidP="00ED45D8">
            <w:pPr>
              <w:pStyle w:val="Akapitzlist"/>
              <w:numPr>
                <w:ilvl w:val="0"/>
                <w:numId w:val="21"/>
              </w:numPr>
              <w:rPr>
                <w:rFonts w:ascii="Arial" w:hAnsi="Arial" w:cs="Arial"/>
                <w:sz w:val="24"/>
                <w:szCs w:val="24"/>
              </w:rPr>
            </w:pPr>
          </w:p>
        </w:tc>
        <w:tc>
          <w:tcPr>
            <w:tcW w:w="7437" w:type="dxa"/>
          </w:tcPr>
          <w:p w14:paraId="7A174D49" w14:textId="77777777" w:rsidR="00ED45D8" w:rsidRDefault="00ED45D8" w:rsidP="00ED45D8">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AFCE320" w14:textId="77777777" w:rsidR="00ED45D8" w:rsidRDefault="00ED45D8" w:rsidP="00ED45D8">
            <w:pPr>
              <w:pStyle w:val="Akapitzlist"/>
              <w:ind w:left="0"/>
              <w:rPr>
                <w:rFonts w:ascii="Arial" w:hAnsi="Arial" w:cs="Arial"/>
                <w:b/>
                <w:sz w:val="24"/>
                <w:szCs w:val="24"/>
              </w:rPr>
            </w:pPr>
          </w:p>
          <w:p w14:paraId="02A23B57" w14:textId="77777777" w:rsidR="00ED45D8" w:rsidRDefault="00ED45D8" w:rsidP="00ED45D8">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24CB1DB2" w14:textId="77777777" w:rsidR="00ED45D8" w:rsidRPr="009B0E6E" w:rsidRDefault="00ED45D8" w:rsidP="00ED45D8">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1F3F0C23" w14:textId="77777777" w:rsidR="00ED45D8" w:rsidRDefault="00ED45D8" w:rsidP="00ED45D8">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50C1565B" w14:textId="77777777" w:rsidR="00ED45D8" w:rsidRDefault="00ED45D8" w:rsidP="00ED45D8">
            <w:pPr>
              <w:pStyle w:val="Akapitzlist"/>
              <w:numPr>
                <w:ilvl w:val="0"/>
                <w:numId w:val="39"/>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41AD161" w14:textId="77777777" w:rsidR="00ED45D8" w:rsidRDefault="00ED45D8" w:rsidP="00ED45D8">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EB420B3" w14:textId="33DF346E" w:rsidR="00ED45D8" w:rsidRPr="00EA1771" w:rsidRDefault="00ED45D8" w:rsidP="00ED45D8">
            <w:pPr>
              <w:pStyle w:val="Akapitzlist"/>
              <w:ind w:left="0"/>
              <w:rPr>
                <w:rFonts w:ascii="Arial" w:hAnsi="Arial" w:cs="Arial"/>
                <w:b/>
                <w:sz w:val="24"/>
                <w:szCs w:val="24"/>
              </w:rPr>
            </w:pPr>
            <w:r w:rsidRPr="009B0E6E">
              <w:rPr>
                <w:rFonts w:ascii="Arial" w:hAnsi="Arial" w:cs="Arial"/>
                <w:sz w:val="24"/>
                <w:szCs w:val="24"/>
              </w:rPr>
              <w:t xml:space="preserve">W przypadku projektów liniowych (w tym realizowanych w oparciu o decyzje wydane na podstawie przepisów szczegółowych – tzw. specustaw) we wniosku o dofinansowanie należy przedstawić  </w:t>
            </w:r>
            <w:r w:rsidRPr="009B0E6E">
              <w:rPr>
                <w:rFonts w:ascii="Arial" w:hAnsi="Arial" w:cs="Arial"/>
                <w:sz w:val="24"/>
                <w:szCs w:val="24"/>
              </w:rPr>
              <w:lastRenderedPageBreak/>
              <w:t>zakres (np. w km), dla którego niezbędne będzie pozyskanie nieruchomości.</w:t>
            </w:r>
          </w:p>
        </w:tc>
        <w:tc>
          <w:tcPr>
            <w:tcW w:w="5812" w:type="dxa"/>
          </w:tcPr>
          <w:p w14:paraId="14EB30A9" w14:textId="77777777" w:rsidR="00ED45D8" w:rsidRDefault="00ED45D8" w:rsidP="00ED45D8">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1DB68EED" w14:textId="77777777" w:rsidR="00ED45D8" w:rsidRPr="003007FB" w:rsidRDefault="00ED45D8" w:rsidP="00ED45D8">
            <w:pPr>
              <w:rPr>
                <w:rFonts w:ascii="Arial" w:hAnsi="Arial" w:cs="Arial"/>
                <w:sz w:val="24"/>
                <w:szCs w:val="24"/>
              </w:rPr>
            </w:pPr>
          </w:p>
          <w:p w14:paraId="7F95D12B" w14:textId="77777777" w:rsidR="00ED45D8" w:rsidRDefault="00ED45D8" w:rsidP="00ED45D8">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F575E06" w14:textId="6DEC7E33" w:rsidR="00ED45D8" w:rsidRDefault="00ED45D8" w:rsidP="00ED45D8">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 Uchwały/ Porozumienia – do 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50C3F561" w:rsidR="00923DE8" w:rsidRPr="00E4505B" w:rsidRDefault="00923DE8" w:rsidP="00ED45D8">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ED45D8">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396E2A12"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ED45D8">
              <w:rPr>
                <w:rFonts w:ascii="Arial" w:hAnsi="Arial" w:cs="Arial"/>
                <w:sz w:val="24"/>
                <w:szCs w:val="24"/>
              </w:rPr>
              <w:t xml:space="preserve">o </w:t>
            </w:r>
            <w:r w:rsidR="00ED45D8" w:rsidRPr="007E4AED">
              <w:rPr>
                <w:rFonts w:ascii="Arial" w:hAnsi="Arial" w:cs="Arial"/>
                <w:sz w:val="24"/>
                <w:szCs w:val="24"/>
              </w:rPr>
              <w:t>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 lub </w:t>
            </w:r>
          </w:p>
          <w:p w14:paraId="2EB04A98" w14:textId="7DB19772" w:rsidR="00923DE8" w:rsidRPr="00E4505B" w:rsidRDefault="00923DE8" w:rsidP="00ED45D8">
            <w:pPr>
              <w:pStyle w:val="Akapitzlist"/>
              <w:numPr>
                <w:ilvl w:val="0"/>
                <w:numId w:val="12"/>
              </w:numPr>
              <w:rPr>
                <w:rFonts w:ascii="Arial" w:hAnsi="Arial" w:cs="Arial"/>
                <w:sz w:val="24"/>
                <w:szCs w:val="24"/>
              </w:rPr>
            </w:pPr>
            <w:r w:rsidRPr="006C58FE">
              <w:rPr>
                <w:rFonts w:ascii="Arial" w:hAnsi="Arial" w:cs="Arial"/>
                <w:sz w:val="24"/>
                <w:szCs w:val="24"/>
              </w:rPr>
              <w:lastRenderedPageBreak/>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ED45D8">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11F40B5E" w:rsidR="00923DE8" w:rsidRPr="00E4505B" w:rsidRDefault="00923DE8" w:rsidP="00ED45D8">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F3E9160" w14:textId="541A157E"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00ED45D8" w:rsidRPr="00ED45D8">
              <w:rPr>
                <w:rFonts w:ascii="Arial" w:hAnsi="Arial" w:cs="Arial"/>
                <w:sz w:val="24"/>
                <w:szCs w:val="24"/>
              </w:rPr>
              <w:t>/ zalecenia/ stanowisko</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6C1F3C55" w14:textId="4EDB2045" w:rsidR="00ED45D8" w:rsidRPr="00ED45D8" w:rsidRDefault="00ED45D8" w:rsidP="00ED45D8">
            <w:pPr>
              <w:rPr>
                <w:rFonts w:ascii="Arial" w:hAnsi="Arial" w:cs="Arial"/>
                <w:sz w:val="24"/>
                <w:szCs w:val="24"/>
              </w:rPr>
            </w:pPr>
            <w:r w:rsidRPr="007E4AED">
              <w:rPr>
                <w:rFonts w:ascii="Arial" w:hAnsi="Arial" w:cs="Arial"/>
                <w:sz w:val="24"/>
                <w:szCs w:val="24"/>
              </w:rPr>
              <w:t xml:space="preserve">W przypadku projektów realizowanych </w:t>
            </w:r>
            <w:r w:rsidRPr="007E4AED">
              <w:rPr>
                <w:rFonts w:ascii="Arial" w:hAnsi="Arial" w:cs="Arial"/>
                <w:b/>
                <w:bCs/>
                <w:sz w:val="24"/>
                <w:szCs w:val="24"/>
              </w:rPr>
              <w:t xml:space="preserve">w oparciu o decyzje wydane na podstawie przepisów szczegółowych (tzw. </w:t>
            </w:r>
            <w:r w:rsidRPr="007E4AED">
              <w:rPr>
                <w:rFonts w:ascii="Arial" w:hAnsi="Arial" w:cs="Arial"/>
                <w:b/>
                <w:bCs/>
                <w:sz w:val="24"/>
                <w:szCs w:val="24"/>
              </w:rPr>
              <w:lastRenderedPageBreak/>
              <w:t xml:space="preserve">specustaw) </w:t>
            </w:r>
            <w:r w:rsidRPr="007E4AED">
              <w:rPr>
                <w:rFonts w:ascii="Arial" w:hAnsi="Arial" w:cs="Arial"/>
                <w:sz w:val="24"/>
                <w:szCs w:val="24"/>
              </w:rPr>
              <w:t>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7CF66033" w14:textId="7D67308B"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ED45D8" w:rsidRPr="007E4AED">
              <w:rPr>
                <w:rFonts w:ascii="Arial" w:hAnsi="Arial" w:cs="Arial"/>
                <w:sz w:val="24"/>
                <w:szCs w:val="24"/>
              </w:rPr>
              <w:t>/ zalecenia/ stanowisko</w:t>
            </w:r>
            <w:r w:rsidRPr="004E640A">
              <w:rPr>
                <w:rFonts w:ascii="Arial" w:hAnsi="Arial" w:cs="Arial"/>
                <w:sz w:val="24"/>
                <w:szCs w:val="24"/>
              </w:rPr>
              <w:t xml:space="preserve"> 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25C980DF" w:rsidR="00923DE8" w:rsidRPr="00736452" w:rsidRDefault="00923DE8" w:rsidP="00ED45D8">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77777777"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7DCCE9CA" w14:textId="77777777"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3931EAD0" w14:textId="77777777"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lastRenderedPageBreak/>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56C393EF" w:rsidR="00923DE8" w:rsidRPr="003A7A91" w:rsidRDefault="00923DE8" w:rsidP="00ED45D8">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289BA6" w14:textId="2B0831E9"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46A7B644" w:rsidR="00ED45D8" w:rsidRPr="00BE407C" w:rsidRDefault="00ED45D8" w:rsidP="00C55A20">
            <w:pPr>
              <w:ind w:left="142"/>
              <w:rPr>
                <w:rFonts w:ascii="Arial" w:hAnsi="Arial" w:cs="Arial"/>
                <w:sz w:val="24"/>
                <w:szCs w:val="24"/>
              </w:rPr>
            </w:pPr>
            <w:r w:rsidRPr="00235A0B">
              <w:rPr>
                <w:rFonts w:ascii="Arial" w:hAnsi="Arial" w:cs="Arial"/>
                <w:sz w:val="24"/>
                <w:szCs w:val="24"/>
              </w:rPr>
              <w:lastRenderedPageBreak/>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130DEB17" w14:textId="2D97C335" w:rsidR="00923DE8" w:rsidRPr="00E4505B" w:rsidRDefault="00923DE8" w:rsidP="00ED45D8">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ED45D8">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F835D8B" w14:textId="77777777" w:rsidR="00E95234" w:rsidRPr="009675DA" w:rsidRDefault="00E95234" w:rsidP="005B2813">
            <w:pPr>
              <w:rPr>
                <w:rFonts w:ascii="Arial" w:eastAsia="Calibri" w:hAnsi="Arial" w:cs="Arial"/>
                <w:sz w:val="24"/>
              </w:rPr>
            </w:pPr>
          </w:p>
          <w:p w14:paraId="77EC4DD2" w14:textId="77777777" w:rsidR="00E95234" w:rsidRPr="00B90A22" w:rsidRDefault="00E95234" w:rsidP="00E95234">
            <w:pPr>
              <w:spacing w:line="256" w:lineRule="auto"/>
              <w:rPr>
                <w:rFonts w:ascii="Arial" w:hAnsi="Arial" w:cs="Arial"/>
                <w:sz w:val="24"/>
              </w:rPr>
            </w:pPr>
            <w:r w:rsidRPr="00B90A22">
              <w:rPr>
                <w:rFonts w:ascii="Arial" w:hAnsi="Arial" w:cs="Arial"/>
                <w:b/>
                <w:bCs/>
                <w:sz w:val="24"/>
              </w:rPr>
              <w:t>Sprawozdania finansowe</w:t>
            </w:r>
            <w:r w:rsidRPr="00B90A22">
              <w:rPr>
                <w:rFonts w:ascii="Arial" w:hAnsi="Arial" w:cs="Arial"/>
                <w:sz w:val="24"/>
              </w:rPr>
              <w:t xml:space="preserve"> – zatwierdzone i podpisane sprawozdania finansowe (Bilans, Rachunek Zysków i Strat, Informacja dodatkowa) za trzy ostatnie lata obrotowe.   </w:t>
            </w:r>
          </w:p>
          <w:p w14:paraId="3F726B59" w14:textId="77777777" w:rsidR="00E95234" w:rsidRPr="00B90A22" w:rsidRDefault="00E95234" w:rsidP="00E95234">
            <w:pPr>
              <w:spacing w:line="256" w:lineRule="auto"/>
              <w:rPr>
                <w:rFonts w:ascii="Arial" w:hAnsi="Arial" w:cs="Arial"/>
                <w:sz w:val="24"/>
              </w:rPr>
            </w:pPr>
            <w:r w:rsidRPr="00B90A22">
              <w:rPr>
                <w:rFonts w:ascii="Arial" w:hAnsi="Arial" w:cs="Arial"/>
                <w:sz w:val="24"/>
              </w:rPr>
              <w:t xml:space="preserve">W przypadku gdy sprawozdania finansowe zamieszczone są na stronie internetowej wystarczające jest dołączenie do dokumentacji załącznika zawierającego odnośniki do stron internetowych z ww. dokumentami oraz </w:t>
            </w:r>
            <w:r w:rsidRPr="00B90A22">
              <w:rPr>
                <w:rFonts w:ascii="Arial" w:hAnsi="Arial" w:cs="Arial"/>
                <w:i/>
                <w:iCs/>
                <w:sz w:val="24"/>
              </w:rPr>
              <w:t>Oświadczenie, że w przypadku zmiany adresu strony internetowej lub jej wygaśnięcia zobowiązuje się dostarczyć wymagane dokumenty na wezwanie IZ FEM 2021-2027</w:t>
            </w:r>
            <w:r w:rsidRPr="00B90A22">
              <w:rPr>
                <w:rFonts w:ascii="Arial" w:hAnsi="Arial" w:cs="Arial"/>
                <w:sz w:val="24"/>
              </w:rPr>
              <w:t xml:space="preserve">. </w:t>
            </w:r>
          </w:p>
          <w:p w14:paraId="238D0B21" w14:textId="77777777" w:rsidR="00E95234" w:rsidRPr="00B90A22" w:rsidRDefault="00E95234" w:rsidP="00E95234">
            <w:pPr>
              <w:spacing w:line="256" w:lineRule="auto"/>
              <w:rPr>
                <w:rFonts w:ascii="Arial" w:hAnsi="Arial" w:cs="Arial"/>
                <w:sz w:val="24"/>
              </w:rPr>
            </w:pPr>
            <w:r w:rsidRPr="00B90A22">
              <w:rPr>
                <w:rFonts w:ascii="Arial" w:hAnsi="Arial" w:cs="Arial"/>
                <w:sz w:val="24"/>
              </w:rPr>
              <w:t xml:space="preserve">Jeżeli Wnioskodawca oraz/lub Partner jest podmiotem, który </w:t>
            </w:r>
            <w:r w:rsidRPr="00B90A22">
              <w:rPr>
                <w:rFonts w:ascii="Arial" w:hAnsi="Arial" w:cs="Arial"/>
                <w:b/>
                <w:sz w:val="24"/>
              </w:rPr>
              <w:t>nie sporządza sprawozdań finansowych</w:t>
            </w:r>
            <w:r w:rsidRPr="00B90A22">
              <w:rPr>
                <w:rFonts w:ascii="Arial" w:hAnsi="Arial" w:cs="Arial"/>
                <w:sz w:val="24"/>
              </w:rPr>
              <w:t xml:space="preserve">, powinien przedłożyć </w:t>
            </w:r>
            <w:r w:rsidRPr="00B90A22">
              <w:rPr>
                <w:rFonts w:ascii="Arial" w:hAnsi="Arial" w:cs="Arial"/>
                <w:b/>
                <w:bCs/>
                <w:sz w:val="24"/>
              </w:rPr>
              <w:t xml:space="preserve">inne dokumenty </w:t>
            </w:r>
            <w:r w:rsidRPr="00B90A22">
              <w:rPr>
                <w:rFonts w:ascii="Arial" w:hAnsi="Arial" w:cs="Arial"/>
                <w:bCs/>
                <w:sz w:val="24"/>
              </w:rPr>
              <w:t>zawierające dane finansowo - księgowe</w:t>
            </w:r>
            <w:r w:rsidRPr="00B90A22">
              <w:rPr>
                <w:rFonts w:ascii="Arial" w:hAnsi="Arial" w:cs="Arial"/>
                <w:sz w:val="24"/>
              </w:rPr>
              <w:t xml:space="preserve">, na przykład: </w:t>
            </w:r>
          </w:p>
          <w:p w14:paraId="74F0A3A3" w14:textId="77777777" w:rsidR="00E95234" w:rsidRPr="00B90A22" w:rsidRDefault="00E95234" w:rsidP="00E95234">
            <w:pPr>
              <w:numPr>
                <w:ilvl w:val="0"/>
                <w:numId w:val="40"/>
              </w:numPr>
              <w:spacing w:line="256" w:lineRule="auto"/>
              <w:ind w:left="284" w:hanging="284"/>
              <w:contextualSpacing/>
              <w:rPr>
                <w:rFonts w:ascii="Arial" w:hAnsi="Arial" w:cs="Arial"/>
                <w:sz w:val="24"/>
              </w:rPr>
            </w:pPr>
            <w:r w:rsidRPr="00B90A22">
              <w:rPr>
                <w:rFonts w:ascii="Arial" w:hAnsi="Arial" w:cs="Arial"/>
                <w:b/>
                <w:bCs/>
                <w:sz w:val="24"/>
              </w:rPr>
              <w:t>formularze podatkowe PIT</w:t>
            </w:r>
            <w:r w:rsidRPr="00B90A22">
              <w:rPr>
                <w:rFonts w:ascii="Arial" w:hAnsi="Arial" w:cs="Arial"/>
                <w:sz w:val="24"/>
              </w:rPr>
              <w:t xml:space="preserve"> (ze szczególnym uwzględnieniem </w:t>
            </w:r>
            <w:r w:rsidRPr="00B90A22">
              <w:rPr>
                <w:rFonts w:ascii="Arial" w:hAnsi="Arial" w:cs="Arial"/>
                <w:b/>
                <w:sz w:val="24"/>
              </w:rPr>
              <w:t>PIT/B</w:t>
            </w:r>
            <w:r w:rsidRPr="00B90A22">
              <w:rPr>
                <w:rFonts w:ascii="Arial" w:hAnsi="Arial" w:cs="Arial"/>
                <w:sz w:val="24"/>
              </w:rPr>
              <w:t>) złożone rozliczenie roczne do Urzędu Skarbowego, za 3 ostatnie lata kalendarzowe. Nie należy przedstawiać formularza PIT-O;</w:t>
            </w:r>
          </w:p>
          <w:p w14:paraId="4EC29C53" w14:textId="77777777" w:rsidR="00E95234" w:rsidRPr="00B90A22" w:rsidRDefault="00E95234" w:rsidP="00E95234">
            <w:pPr>
              <w:numPr>
                <w:ilvl w:val="0"/>
                <w:numId w:val="40"/>
              </w:numPr>
              <w:spacing w:line="256" w:lineRule="auto"/>
              <w:ind w:left="284" w:hanging="284"/>
              <w:contextualSpacing/>
              <w:rPr>
                <w:rFonts w:ascii="Arial" w:hAnsi="Arial" w:cs="Arial"/>
                <w:sz w:val="24"/>
              </w:rPr>
            </w:pPr>
            <w:r w:rsidRPr="00B90A22">
              <w:rPr>
                <w:rFonts w:ascii="Arial" w:hAnsi="Arial" w:cs="Arial"/>
                <w:sz w:val="24"/>
              </w:rPr>
              <w:t>zestawienia przychodów i kosztów pochodzących z Podatkowej Księgi Przychodów i Rozchodów (PKPiR) z 3 ostatnich lat kalendarzowych</w:t>
            </w:r>
          </w:p>
          <w:p w14:paraId="1AF3FC96" w14:textId="77777777" w:rsidR="00E95234" w:rsidRPr="00B90A22" w:rsidRDefault="00E95234" w:rsidP="00E95234">
            <w:pPr>
              <w:numPr>
                <w:ilvl w:val="0"/>
                <w:numId w:val="40"/>
              </w:numPr>
              <w:spacing w:line="256" w:lineRule="auto"/>
              <w:ind w:left="284" w:hanging="284"/>
              <w:contextualSpacing/>
              <w:rPr>
                <w:rFonts w:ascii="Arial" w:hAnsi="Arial" w:cs="Arial"/>
                <w:sz w:val="24"/>
              </w:rPr>
            </w:pPr>
            <w:r w:rsidRPr="00B90A22">
              <w:rPr>
                <w:rFonts w:ascii="Arial" w:hAnsi="Arial" w:cs="Arial"/>
                <w:sz w:val="24"/>
              </w:rPr>
              <w:lastRenderedPageBreak/>
              <w:t xml:space="preserve">inne ewidencje obrazujące wyniki finansowe z 3 ostatnich lat kalendarzowych. </w:t>
            </w:r>
          </w:p>
          <w:p w14:paraId="1D2DD791" w14:textId="77777777" w:rsidR="00E95234" w:rsidRPr="00B90A22" w:rsidRDefault="00E95234" w:rsidP="00E95234">
            <w:pPr>
              <w:spacing w:line="256" w:lineRule="auto"/>
              <w:rPr>
                <w:rFonts w:ascii="Arial" w:hAnsi="Arial" w:cs="Arial"/>
                <w:b/>
                <w:sz w:val="24"/>
              </w:rPr>
            </w:pPr>
            <w:r w:rsidRPr="00B90A22">
              <w:rPr>
                <w:rFonts w:ascii="Arial" w:hAnsi="Arial" w:cs="Arial"/>
                <w:b/>
                <w:sz w:val="24"/>
              </w:rPr>
              <w:t xml:space="preserve">Dostarczenie ww. dokumentów (niezależnie od tego jakiego rodzaju) wymagane jest zarówno przez Wnioskodawcę jak również każdego z Partnerów.  </w:t>
            </w:r>
          </w:p>
          <w:p w14:paraId="02B39DB0" w14:textId="77777777" w:rsidR="00E95234" w:rsidRPr="00B90A22" w:rsidRDefault="00E95234" w:rsidP="00E95234">
            <w:pPr>
              <w:spacing w:line="256" w:lineRule="auto"/>
              <w:rPr>
                <w:rFonts w:ascii="Arial" w:hAnsi="Arial" w:cs="Arial"/>
                <w:sz w:val="24"/>
              </w:rPr>
            </w:pPr>
            <w:r w:rsidRPr="00B90A22">
              <w:rPr>
                <w:rFonts w:ascii="Arial" w:hAnsi="Arial" w:cs="Arial"/>
                <w:sz w:val="24"/>
              </w:rPr>
              <w:t>Dokumenty należy zamieścić w miejscu i w sposób określony w Instrukcji przygotowania wniosku o dofinansowanie w systemie IGA w Sekcji O ANALIZA FINANSOWA.</w:t>
            </w:r>
          </w:p>
          <w:p w14:paraId="3FB50B68" w14:textId="77777777" w:rsidR="00E95234" w:rsidRPr="00B90A22" w:rsidRDefault="00E95234" w:rsidP="00E95234">
            <w:pPr>
              <w:spacing w:line="256" w:lineRule="auto"/>
              <w:rPr>
                <w:rFonts w:ascii="Arial" w:hAnsi="Arial" w:cs="Arial"/>
                <w:sz w:val="24"/>
              </w:rPr>
            </w:pPr>
            <w:r w:rsidRPr="00B90A22">
              <w:rPr>
                <w:rFonts w:ascii="Arial" w:hAnsi="Arial" w:cs="Arial"/>
                <w:sz w:val="24"/>
              </w:rPr>
              <w:t>Szczegółowe informacje w zakresie rodzaju dokumentów niezbędnych do weryfikacji m. in trwałości finansowej projektu lub wykluczenia występowania trudnej sytuacji zawiera Rozdział 13.6 Wademekum wiedzy o wniosku.</w:t>
            </w:r>
          </w:p>
          <w:p w14:paraId="67184878" w14:textId="5417853A" w:rsidR="006C64A4" w:rsidRPr="00A8285E" w:rsidRDefault="006C64A4" w:rsidP="009E44BE">
            <w:pPr>
              <w:rPr>
                <w:rFonts w:ascii="Arial" w:hAnsi="Arial" w:cs="Arial"/>
                <w:b/>
                <w:sz w:val="24"/>
                <w:szCs w:val="24"/>
              </w:rPr>
            </w:pPr>
          </w:p>
        </w:tc>
        <w:tc>
          <w:tcPr>
            <w:tcW w:w="5812" w:type="dxa"/>
          </w:tcPr>
          <w:p w14:paraId="5D51E7A3" w14:textId="183BFAE5" w:rsidR="005B2813" w:rsidRDefault="006C64A4" w:rsidP="005B2813">
            <w:pPr>
              <w:ind w:left="360"/>
              <w:rPr>
                <w:rFonts w:ascii="Arial" w:hAnsi="Arial" w:cs="Arial"/>
                <w:sz w:val="24"/>
                <w:szCs w:val="24"/>
              </w:rPr>
            </w:pPr>
            <w:r w:rsidRPr="006C64A4">
              <w:rPr>
                <w:rFonts w:ascii="Arial" w:hAnsi="Arial" w:cs="Arial"/>
                <w:sz w:val="24"/>
                <w:szCs w:val="24"/>
              </w:rPr>
              <w:lastRenderedPageBreak/>
              <w:t>Wraz z wnioskiem o dofinansowanie projektu</w:t>
            </w:r>
            <w:r w:rsidR="005B2813">
              <w:rPr>
                <w:rFonts w:ascii="Arial" w:hAnsi="Arial" w:cs="Arial"/>
                <w:sz w:val="24"/>
                <w:szCs w:val="24"/>
              </w:rPr>
              <w:t xml:space="preserve"> oraz</w:t>
            </w:r>
          </w:p>
          <w:p w14:paraId="29A103C4" w14:textId="2A30410B" w:rsidR="006C64A4" w:rsidRPr="006C64A4" w:rsidRDefault="005B2813" w:rsidP="005B2813">
            <w:pPr>
              <w:pStyle w:val="Akapitzlist"/>
              <w:numPr>
                <w:ilvl w:val="0"/>
                <w:numId w:val="8"/>
              </w:numPr>
              <w:rPr>
                <w:rFonts w:ascii="Arial" w:hAnsi="Arial" w:cs="Arial"/>
                <w:sz w:val="24"/>
                <w:szCs w:val="24"/>
              </w:rPr>
            </w:pPr>
            <w:r w:rsidRPr="00F849C5">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ED45D8" w14:paraId="40AFD6C0" w14:textId="77777777" w:rsidTr="00F97B71">
        <w:tc>
          <w:tcPr>
            <w:tcW w:w="643" w:type="dxa"/>
          </w:tcPr>
          <w:p w14:paraId="6D379CF8" w14:textId="77777777" w:rsidR="00ED45D8" w:rsidRPr="00E4505B" w:rsidRDefault="00ED45D8" w:rsidP="00ED45D8">
            <w:pPr>
              <w:pStyle w:val="Akapitzlist"/>
              <w:numPr>
                <w:ilvl w:val="0"/>
                <w:numId w:val="21"/>
              </w:numPr>
              <w:rPr>
                <w:rFonts w:ascii="Arial" w:hAnsi="Arial" w:cs="Arial"/>
                <w:sz w:val="24"/>
                <w:szCs w:val="24"/>
              </w:rPr>
            </w:pPr>
          </w:p>
        </w:tc>
        <w:tc>
          <w:tcPr>
            <w:tcW w:w="7437" w:type="dxa"/>
          </w:tcPr>
          <w:p w14:paraId="098DDA45" w14:textId="7F11A670" w:rsidR="00ED45D8" w:rsidRDefault="00ED45D8" w:rsidP="00ED45D8">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21FB4C6E" w14:textId="632B214E" w:rsidR="00ED45D8" w:rsidRDefault="00ED45D8" w:rsidP="00ED45D8">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footerReference w:type="default" r:id="rId14"/>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34F84599" w:rsidR="00B03445" w:rsidRPr="007566F3" w:rsidRDefault="00ED45D8"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3392DB45" wp14:editId="2FAA6AE5">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3C5AE27D" w14:textId="7FE8DAEF" w:rsidR="00B03445" w:rsidRPr="00C83C0E" w:rsidRDefault="00B03445" w:rsidP="006C74F1">
      <w:pPr>
        <w:spacing w:line="240" w:lineRule="auto"/>
        <w:rPr>
          <w:rFonts w:ascii="Arial" w:hAnsi="Arial" w:cs="Arial"/>
        </w:rPr>
      </w:pPr>
    </w:p>
    <w:p w14:paraId="05AFB266"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405BB67E"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1974C58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2FCAD05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12A8777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63FB2D53"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606ABFC"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1"/>
      </w:r>
    </w:p>
    <w:p w14:paraId="3900AC6D" w14:textId="77777777" w:rsidR="00B03445" w:rsidRPr="00B03445" w:rsidRDefault="00B03445" w:rsidP="006C74F1">
      <w:pPr>
        <w:suppressAutoHyphens/>
        <w:spacing w:after="0" w:line="240" w:lineRule="auto"/>
        <w:rPr>
          <w:rFonts w:ascii="Arial" w:eastAsia="Calibri" w:hAnsi="Arial" w:cs="Calibri"/>
          <w:sz w:val="24"/>
          <w:lang w:eastAsia="ar-SA"/>
        </w:rPr>
      </w:pPr>
    </w:p>
    <w:p w14:paraId="69E3AF2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EC472E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3178865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2"/>
      </w:r>
    </w:p>
    <w:p w14:paraId="77C6BEEC"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3"/>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4"/>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1E976596"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5"/>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w:t>
      </w:r>
    </w:p>
    <w:p w14:paraId="3120FD17"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599A2DC6"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ADAFDA5" w14:textId="77777777" w:rsidR="00B03445" w:rsidRPr="00B03445" w:rsidRDefault="00B03445" w:rsidP="006C74F1">
      <w:pPr>
        <w:suppressAutoHyphens/>
        <w:spacing w:before="600" w:line="240" w:lineRule="auto"/>
        <w:rPr>
          <w:rFonts w:ascii="Arial" w:eastAsia="Calibri" w:hAnsi="Arial" w:cs="Calibri"/>
          <w:sz w:val="24"/>
          <w:lang w:eastAsia="ar-SA"/>
        </w:rPr>
      </w:pPr>
    </w:p>
    <w:p w14:paraId="0E4147F6"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79725180"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31AD90FD"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7"/>
      </w:r>
    </w:p>
    <w:p w14:paraId="6AA00C8E" w14:textId="77777777" w:rsidR="00B03445" w:rsidRPr="00B03445" w:rsidRDefault="00B03445" w:rsidP="006C74F1">
      <w:pPr>
        <w:suppressAutoHyphens/>
        <w:spacing w:before="480" w:line="240" w:lineRule="auto"/>
        <w:rPr>
          <w:rFonts w:ascii="Arial" w:eastAsia="Calibri" w:hAnsi="Arial" w:cs="Calibri"/>
          <w:sz w:val="24"/>
          <w:lang w:eastAsia="ar-SA"/>
        </w:rPr>
      </w:pPr>
    </w:p>
    <w:p w14:paraId="190E8AD7"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5DF1191E"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8"/>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35E6AB90" w:rsidR="007566F3" w:rsidRPr="007566F3" w:rsidRDefault="00ED45D8"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6D5086C8" wp14:editId="6321241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1"/>
      <w:bookmarkEnd w:id="2"/>
      <w:bookmarkEnd w:id="3"/>
      <w:r w:rsidR="007566F3" w:rsidRPr="007566F3">
        <w:rPr>
          <w:rFonts w:ascii="Arial" w:hAnsi="Arial" w:cs="Arial"/>
          <w:color w:val="auto"/>
        </w:rPr>
        <w:t xml:space="preserve"> </w:t>
      </w:r>
    </w:p>
    <w:p w14:paraId="283626BD" w14:textId="4186612E"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04DC1429" w:rsidR="007566F3" w:rsidRPr="007566F3" w:rsidRDefault="00ED45D8"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09FE1422" wp14:editId="507A069D">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4"/>
      <w:bookmarkEnd w:id="5"/>
    </w:p>
    <w:p w14:paraId="24CB114B" w14:textId="2BA87975"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7A9DDF67" w:rsidR="00443E96" w:rsidRPr="007566F3" w:rsidRDefault="00ED45D8"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5907073" wp14:editId="2B201636">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144BFA62"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10009B07" w14:textId="77777777" w:rsidR="00ED45D8" w:rsidRDefault="00ED45D8" w:rsidP="00ED45D8">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2839A36F" wp14:editId="463F933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0248056F"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Wzór 5</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18A8E382"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F36E957"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33BD" w14:textId="77777777" w:rsidR="009317CD" w:rsidRDefault="009317CD" w:rsidP="00A07FB2">
      <w:pPr>
        <w:spacing w:after="0" w:line="240" w:lineRule="auto"/>
      </w:pPr>
      <w:r>
        <w:separator/>
      </w:r>
    </w:p>
  </w:endnote>
  <w:endnote w:type="continuationSeparator" w:id="0">
    <w:p w14:paraId="0C9DF682" w14:textId="77777777" w:rsidR="009317CD" w:rsidRDefault="009317C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599179"/>
      <w:docPartObj>
        <w:docPartGallery w:val="Page Numbers (Bottom of Page)"/>
        <w:docPartUnique/>
      </w:docPartObj>
    </w:sdtPr>
    <w:sdtEndPr/>
    <w:sdtContent>
      <w:p w14:paraId="493D840F" w14:textId="77777777" w:rsidR="00397627" w:rsidRDefault="00397627">
        <w:pPr>
          <w:pStyle w:val="Stopka"/>
          <w:jc w:val="center"/>
        </w:pPr>
        <w:r>
          <w:fldChar w:fldCharType="begin"/>
        </w:r>
        <w:r>
          <w:instrText>PAGE   \* MERGEFORMAT</w:instrText>
        </w:r>
        <w:r>
          <w:fldChar w:fldCharType="separate"/>
        </w:r>
        <w:r w:rsidR="00DA1519">
          <w:rPr>
            <w:noProof/>
          </w:rPr>
          <w:t>2</w:t>
        </w:r>
        <w:r>
          <w:fldChar w:fldCharType="end"/>
        </w:r>
      </w:p>
    </w:sdtContent>
  </w:sdt>
  <w:p w14:paraId="580015FB" w14:textId="77777777" w:rsidR="00397627" w:rsidRDefault="003976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839CA" w14:textId="77777777" w:rsidR="009317CD" w:rsidRDefault="009317CD" w:rsidP="00A07FB2">
      <w:pPr>
        <w:spacing w:after="0" w:line="240" w:lineRule="auto"/>
      </w:pPr>
      <w:r>
        <w:separator/>
      </w:r>
    </w:p>
  </w:footnote>
  <w:footnote w:type="continuationSeparator" w:id="0">
    <w:p w14:paraId="54C80201" w14:textId="77777777" w:rsidR="009317CD" w:rsidRDefault="009317CD" w:rsidP="00A07FB2">
      <w:pPr>
        <w:spacing w:after="0" w:line="240" w:lineRule="auto"/>
      </w:pPr>
      <w:r>
        <w:continuationSeparator/>
      </w:r>
    </w:p>
  </w:footnote>
  <w:footnote w:id="1">
    <w:p w14:paraId="0321A592" w14:textId="77777777" w:rsidR="00397627" w:rsidRDefault="00397627" w:rsidP="00B03445">
      <w:pPr>
        <w:pStyle w:val="Tekstprzypisudolnego"/>
      </w:pPr>
      <w:r w:rsidRPr="00FB225D">
        <w:rPr>
          <w:rStyle w:val="Odwoanieprzypisudolnego"/>
          <w:sz w:val="28"/>
        </w:rPr>
        <w:footnoteRef/>
      </w:r>
      <w:r w:rsidRPr="00660ED8">
        <w:rPr>
          <w:sz w:val="22"/>
        </w:rPr>
        <w:t xml:space="preserve"> Niewłaściwe skreślić</w:t>
      </w:r>
    </w:p>
  </w:footnote>
  <w:footnote w:id="2">
    <w:p w14:paraId="3CD984EA" w14:textId="77777777" w:rsidR="00397627" w:rsidRDefault="00397627"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3">
    <w:p w14:paraId="7FCCEBA9" w14:textId="4DAA600E" w:rsidR="00397627" w:rsidRDefault="00397627" w:rsidP="00B03445">
      <w:pPr>
        <w:pStyle w:val="Tekstprzypisudolnego"/>
      </w:pPr>
      <w:r w:rsidRPr="00FB225D">
        <w:rPr>
          <w:rStyle w:val="Odwoanieprzypisudolnego"/>
          <w:sz w:val="28"/>
        </w:rPr>
        <w:footnoteRef/>
      </w:r>
      <w:r w:rsidRPr="00660ED8">
        <w:rPr>
          <w:sz w:val="22"/>
        </w:rPr>
        <w:t xml:space="preserve"> Należy wpisać tytuł projektu z pola </w:t>
      </w:r>
      <w:r w:rsidR="00ED45D8">
        <w:rPr>
          <w:sz w:val="22"/>
        </w:rPr>
        <w:t>A.1.2</w:t>
      </w:r>
      <w:r w:rsidRPr="00660ED8">
        <w:rPr>
          <w:sz w:val="22"/>
        </w:rPr>
        <w:t xml:space="preserve"> wniosku od dofinansowanie projektu</w:t>
      </w:r>
    </w:p>
  </w:footnote>
  <w:footnote w:id="4">
    <w:p w14:paraId="73799D64" w14:textId="77777777" w:rsidR="00397627" w:rsidRDefault="00397627"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5">
    <w:p w14:paraId="1B97EDDB" w14:textId="77777777" w:rsidR="00397627" w:rsidRDefault="00397627"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8CAD05" w14:textId="77777777" w:rsidR="00397627" w:rsidRDefault="00397627"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5D67713" w14:textId="77777777" w:rsidR="00397627" w:rsidRDefault="00397627" w:rsidP="00B03445">
      <w:pPr>
        <w:pStyle w:val="Tekstprzypisudolnego"/>
      </w:pPr>
      <w:r w:rsidRPr="00FB225D">
        <w:rPr>
          <w:rStyle w:val="Odwoanieprzypisudolnego"/>
          <w:sz w:val="28"/>
        </w:rPr>
        <w:footnoteRef/>
      </w:r>
      <w:r w:rsidRPr="00660ED8">
        <w:rPr>
          <w:sz w:val="22"/>
        </w:rPr>
        <w:t xml:space="preserve"> Niewłaściwe skreślić</w:t>
      </w:r>
    </w:p>
  </w:footnote>
  <w:footnote w:id="8">
    <w:p w14:paraId="6FA30112" w14:textId="77777777" w:rsidR="00397627" w:rsidRPr="00DF0E98" w:rsidRDefault="00397627"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F9408D"/>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45496"/>
    <w:multiLevelType w:val="hybridMultilevel"/>
    <w:tmpl w:val="9C74B5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E847F9"/>
    <w:multiLevelType w:val="hybridMultilevel"/>
    <w:tmpl w:val="A6D250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C4D4D"/>
    <w:multiLevelType w:val="multilevel"/>
    <w:tmpl w:val="6E40063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5DB2291"/>
    <w:multiLevelType w:val="hybridMultilevel"/>
    <w:tmpl w:val="BF885EF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267278"/>
    <w:multiLevelType w:val="multilevel"/>
    <w:tmpl w:val="6E40063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AC34247"/>
    <w:multiLevelType w:val="multilevel"/>
    <w:tmpl w:val="6E40063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215A7"/>
    <w:multiLevelType w:val="hybridMultilevel"/>
    <w:tmpl w:val="ECBED3AC"/>
    <w:lvl w:ilvl="0" w:tplc="04150017">
      <w:start w:val="1"/>
      <w:numFmt w:val="lowerLetter"/>
      <w:lvlText w:val="%1)"/>
      <w:lvlJc w:val="left"/>
      <w:pPr>
        <w:ind w:left="1776" w:hanging="360"/>
      </w:pPr>
      <w:rPr>
        <w:strike w:val="0"/>
        <w:dstrike w:val="0"/>
        <w:u w:val="none"/>
        <w:effect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8" w15:restartNumberingAfterBreak="0">
    <w:nsid w:val="684F6B29"/>
    <w:multiLevelType w:val="hybridMultilevel"/>
    <w:tmpl w:val="C04A4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4705FC"/>
    <w:multiLevelType w:val="hybridMultilevel"/>
    <w:tmpl w:val="508C636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D441DB9"/>
    <w:multiLevelType w:val="hybridMultilevel"/>
    <w:tmpl w:val="8B467AB0"/>
    <w:lvl w:ilvl="0" w:tplc="2EAE3764">
      <w:start w:val="1"/>
      <w:numFmt w:val="decimal"/>
      <w:lvlText w:val="%1)"/>
      <w:lvlJc w:val="left"/>
      <w:pPr>
        <w:ind w:left="643" w:hanging="360"/>
      </w:pPr>
      <w:rPr>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0111A11"/>
    <w:multiLevelType w:val="hybridMultilevel"/>
    <w:tmpl w:val="F31C3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4"/>
  </w:num>
  <w:num w:numId="4">
    <w:abstractNumId w:val="0"/>
  </w:num>
  <w:num w:numId="5">
    <w:abstractNumId w:val="36"/>
  </w:num>
  <w:num w:numId="6">
    <w:abstractNumId w:val="37"/>
  </w:num>
  <w:num w:numId="7">
    <w:abstractNumId w:val="24"/>
  </w:num>
  <w:num w:numId="8">
    <w:abstractNumId w:val="15"/>
  </w:num>
  <w:num w:numId="9">
    <w:abstractNumId w:val="33"/>
  </w:num>
  <w:num w:numId="10">
    <w:abstractNumId w:val="18"/>
  </w:num>
  <w:num w:numId="11">
    <w:abstractNumId w:val="21"/>
  </w:num>
  <w:num w:numId="12">
    <w:abstractNumId w:val="38"/>
  </w:num>
  <w:num w:numId="13">
    <w:abstractNumId w:val="16"/>
  </w:num>
  <w:num w:numId="14">
    <w:abstractNumId w:val="32"/>
  </w:num>
  <w:num w:numId="15">
    <w:abstractNumId w:val="2"/>
  </w:num>
  <w:num w:numId="16">
    <w:abstractNumId w:val="31"/>
  </w:num>
  <w:num w:numId="17">
    <w:abstractNumId w:val="12"/>
  </w:num>
  <w:num w:numId="18">
    <w:abstractNumId w:val="8"/>
  </w:num>
  <w:num w:numId="19">
    <w:abstractNumId w:val="13"/>
  </w:num>
  <w:num w:numId="20">
    <w:abstractNumId w:val="10"/>
  </w:num>
  <w:num w:numId="21">
    <w:abstractNumId w:val="26"/>
  </w:num>
  <w:num w:numId="22">
    <w:abstractNumId w:val="17"/>
  </w:num>
  <w:num w:numId="23">
    <w:abstractNumId w:val="6"/>
  </w:num>
  <w:num w:numId="24">
    <w:abstractNumId w:val="11"/>
  </w:num>
  <w:num w:numId="25">
    <w:abstractNumId w:val="22"/>
  </w:num>
  <w:num w:numId="26">
    <w:abstractNumId w:val="28"/>
  </w:num>
  <w:num w:numId="27">
    <w:abstractNumId w:val="34"/>
  </w:num>
  <w:num w:numId="28">
    <w:abstractNumId w:val="3"/>
  </w:num>
  <w:num w:numId="29">
    <w:abstractNumId w:val="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5"/>
  </w:num>
  <w:num w:numId="33">
    <w:abstractNumId w:val="1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9"/>
  </w:num>
  <w:num w:numId="37">
    <w:abstractNumId w:val="4"/>
  </w:num>
  <w:num w:numId="38">
    <w:abstractNumId w:val="30"/>
  </w:num>
  <w:num w:numId="39">
    <w:abstractNumId w:val="35"/>
  </w:num>
  <w:num w:numId="40">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14A8B"/>
    <w:rsid w:val="0002249E"/>
    <w:rsid w:val="00024E15"/>
    <w:rsid w:val="0003190C"/>
    <w:rsid w:val="0003227B"/>
    <w:rsid w:val="00032294"/>
    <w:rsid w:val="0003658E"/>
    <w:rsid w:val="00037D0A"/>
    <w:rsid w:val="00042584"/>
    <w:rsid w:val="00044944"/>
    <w:rsid w:val="00045C54"/>
    <w:rsid w:val="000461E1"/>
    <w:rsid w:val="000515AE"/>
    <w:rsid w:val="000528A9"/>
    <w:rsid w:val="00054687"/>
    <w:rsid w:val="00080171"/>
    <w:rsid w:val="0008435F"/>
    <w:rsid w:val="00097039"/>
    <w:rsid w:val="00097C70"/>
    <w:rsid w:val="000A4B6F"/>
    <w:rsid w:val="000B1DB2"/>
    <w:rsid w:val="000E4B9C"/>
    <w:rsid w:val="000F2DD4"/>
    <w:rsid w:val="000F61FA"/>
    <w:rsid w:val="000F62AD"/>
    <w:rsid w:val="00101870"/>
    <w:rsid w:val="001048FF"/>
    <w:rsid w:val="0012434D"/>
    <w:rsid w:val="00124C9D"/>
    <w:rsid w:val="0013211F"/>
    <w:rsid w:val="00134312"/>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653D"/>
    <w:rsid w:val="001A76BC"/>
    <w:rsid w:val="001B07AE"/>
    <w:rsid w:val="001B224E"/>
    <w:rsid w:val="001B5681"/>
    <w:rsid w:val="001D44C7"/>
    <w:rsid w:val="001D5550"/>
    <w:rsid w:val="001E1253"/>
    <w:rsid w:val="001E3D4C"/>
    <w:rsid w:val="001E3E37"/>
    <w:rsid w:val="001F0A66"/>
    <w:rsid w:val="001F2B48"/>
    <w:rsid w:val="001F78A4"/>
    <w:rsid w:val="00200A2B"/>
    <w:rsid w:val="0020526D"/>
    <w:rsid w:val="002103E1"/>
    <w:rsid w:val="00210F86"/>
    <w:rsid w:val="002172B0"/>
    <w:rsid w:val="00220609"/>
    <w:rsid w:val="002247B0"/>
    <w:rsid w:val="00225A01"/>
    <w:rsid w:val="00230530"/>
    <w:rsid w:val="002325FA"/>
    <w:rsid w:val="00240B9A"/>
    <w:rsid w:val="00242042"/>
    <w:rsid w:val="00242D45"/>
    <w:rsid w:val="0025080F"/>
    <w:rsid w:val="0025490B"/>
    <w:rsid w:val="00255F7F"/>
    <w:rsid w:val="00265DAB"/>
    <w:rsid w:val="002663AA"/>
    <w:rsid w:val="002679F9"/>
    <w:rsid w:val="0028757D"/>
    <w:rsid w:val="002912BA"/>
    <w:rsid w:val="002919AC"/>
    <w:rsid w:val="002A1218"/>
    <w:rsid w:val="002A353B"/>
    <w:rsid w:val="002B7157"/>
    <w:rsid w:val="002C180B"/>
    <w:rsid w:val="002D1093"/>
    <w:rsid w:val="002D3DFB"/>
    <w:rsid w:val="002D6A7F"/>
    <w:rsid w:val="002E27DC"/>
    <w:rsid w:val="002E3A0C"/>
    <w:rsid w:val="002E42E5"/>
    <w:rsid w:val="002F014C"/>
    <w:rsid w:val="003211B3"/>
    <w:rsid w:val="00332248"/>
    <w:rsid w:val="0033421C"/>
    <w:rsid w:val="0033574F"/>
    <w:rsid w:val="00337F14"/>
    <w:rsid w:val="003576A5"/>
    <w:rsid w:val="00362733"/>
    <w:rsid w:val="00374916"/>
    <w:rsid w:val="00375416"/>
    <w:rsid w:val="00381F2B"/>
    <w:rsid w:val="00384E79"/>
    <w:rsid w:val="00384FE4"/>
    <w:rsid w:val="00385541"/>
    <w:rsid w:val="003858DB"/>
    <w:rsid w:val="00390E64"/>
    <w:rsid w:val="00392240"/>
    <w:rsid w:val="00397627"/>
    <w:rsid w:val="003A2C7D"/>
    <w:rsid w:val="003A536A"/>
    <w:rsid w:val="003A6533"/>
    <w:rsid w:val="003B1B4D"/>
    <w:rsid w:val="003B39AB"/>
    <w:rsid w:val="003C36FA"/>
    <w:rsid w:val="003C4BFF"/>
    <w:rsid w:val="003D5A4C"/>
    <w:rsid w:val="003E1623"/>
    <w:rsid w:val="003E3643"/>
    <w:rsid w:val="003F0381"/>
    <w:rsid w:val="003F67A9"/>
    <w:rsid w:val="003F7DA4"/>
    <w:rsid w:val="00401F4C"/>
    <w:rsid w:val="00402966"/>
    <w:rsid w:val="00402A69"/>
    <w:rsid w:val="00402E2C"/>
    <w:rsid w:val="00424C80"/>
    <w:rsid w:val="00425A5D"/>
    <w:rsid w:val="004340D1"/>
    <w:rsid w:val="004342B3"/>
    <w:rsid w:val="0044099F"/>
    <w:rsid w:val="0044254C"/>
    <w:rsid w:val="00443E96"/>
    <w:rsid w:val="00444578"/>
    <w:rsid w:val="0044481C"/>
    <w:rsid w:val="00452E3F"/>
    <w:rsid w:val="00454415"/>
    <w:rsid w:val="00477EBA"/>
    <w:rsid w:val="0048295C"/>
    <w:rsid w:val="004833DD"/>
    <w:rsid w:val="00493D45"/>
    <w:rsid w:val="00493DD3"/>
    <w:rsid w:val="00497079"/>
    <w:rsid w:val="004A2022"/>
    <w:rsid w:val="004A535C"/>
    <w:rsid w:val="004A59B1"/>
    <w:rsid w:val="004A66E5"/>
    <w:rsid w:val="004A7755"/>
    <w:rsid w:val="004C3E9B"/>
    <w:rsid w:val="004C4D2C"/>
    <w:rsid w:val="004D02C5"/>
    <w:rsid w:val="004D3742"/>
    <w:rsid w:val="004D775A"/>
    <w:rsid w:val="004E114F"/>
    <w:rsid w:val="004E640A"/>
    <w:rsid w:val="004E7A7E"/>
    <w:rsid w:val="004F0915"/>
    <w:rsid w:val="004F676B"/>
    <w:rsid w:val="004F6ACA"/>
    <w:rsid w:val="00507168"/>
    <w:rsid w:val="00513C25"/>
    <w:rsid w:val="005154B2"/>
    <w:rsid w:val="00521F27"/>
    <w:rsid w:val="00530548"/>
    <w:rsid w:val="00534496"/>
    <w:rsid w:val="005347DE"/>
    <w:rsid w:val="0054369B"/>
    <w:rsid w:val="00571333"/>
    <w:rsid w:val="005735B4"/>
    <w:rsid w:val="00574EAB"/>
    <w:rsid w:val="0057612C"/>
    <w:rsid w:val="0057674A"/>
    <w:rsid w:val="00591312"/>
    <w:rsid w:val="00593BAD"/>
    <w:rsid w:val="005A6AD2"/>
    <w:rsid w:val="005B2393"/>
    <w:rsid w:val="005B2813"/>
    <w:rsid w:val="005B2C94"/>
    <w:rsid w:val="005B7836"/>
    <w:rsid w:val="005C060E"/>
    <w:rsid w:val="005C5B21"/>
    <w:rsid w:val="005D4322"/>
    <w:rsid w:val="005E1180"/>
    <w:rsid w:val="005E1EC3"/>
    <w:rsid w:val="00600A58"/>
    <w:rsid w:val="0060725C"/>
    <w:rsid w:val="00614D70"/>
    <w:rsid w:val="00624483"/>
    <w:rsid w:val="00630642"/>
    <w:rsid w:val="00643C09"/>
    <w:rsid w:val="00646DC7"/>
    <w:rsid w:val="00656FDF"/>
    <w:rsid w:val="0066072E"/>
    <w:rsid w:val="006626FC"/>
    <w:rsid w:val="0066289B"/>
    <w:rsid w:val="006640AE"/>
    <w:rsid w:val="00664305"/>
    <w:rsid w:val="00673310"/>
    <w:rsid w:val="00674A45"/>
    <w:rsid w:val="0067620E"/>
    <w:rsid w:val="00690D60"/>
    <w:rsid w:val="00694292"/>
    <w:rsid w:val="006A20E6"/>
    <w:rsid w:val="006B6EA2"/>
    <w:rsid w:val="006B7A21"/>
    <w:rsid w:val="006C306C"/>
    <w:rsid w:val="006C64A4"/>
    <w:rsid w:val="006C74F1"/>
    <w:rsid w:val="006D45CF"/>
    <w:rsid w:val="006F63FD"/>
    <w:rsid w:val="006F752A"/>
    <w:rsid w:val="006F7B90"/>
    <w:rsid w:val="00700F70"/>
    <w:rsid w:val="00702001"/>
    <w:rsid w:val="0072593F"/>
    <w:rsid w:val="00735525"/>
    <w:rsid w:val="00750297"/>
    <w:rsid w:val="007566F3"/>
    <w:rsid w:val="007749C3"/>
    <w:rsid w:val="00776031"/>
    <w:rsid w:val="007855C3"/>
    <w:rsid w:val="007856B8"/>
    <w:rsid w:val="007A1BA4"/>
    <w:rsid w:val="007A6331"/>
    <w:rsid w:val="007B4278"/>
    <w:rsid w:val="007B67D8"/>
    <w:rsid w:val="007C74F1"/>
    <w:rsid w:val="007D51C0"/>
    <w:rsid w:val="007F0DD2"/>
    <w:rsid w:val="007F351A"/>
    <w:rsid w:val="007F3622"/>
    <w:rsid w:val="007F4289"/>
    <w:rsid w:val="007F62CC"/>
    <w:rsid w:val="007F6419"/>
    <w:rsid w:val="00800168"/>
    <w:rsid w:val="00800A2D"/>
    <w:rsid w:val="00817FEB"/>
    <w:rsid w:val="00832F0B"/>
    <w:rsid w:val="00853728"/>
    <w:rsid w:val="00861799"/>
    <w:rsid w:val="008639C8"/>
    <w:rsid w:val="00867D29"/>
    <w:rsid w:val="00871CD6"/>
    <w:rsid w:val="008731D5"/>
    <w:rsid w:val="008774D5"/>
    <w:rsid w:val="00881A60"/>
    <w:rsid w:val="0088541A"/>
    <w:rsid w:val="00895BC8"/>
    <w:rsid w:val="00897768"/>
    <w:rsid w:val="008A46B4"/>
    <w:rsid w:val="008B0AA0"/>
    <w:rsid w:val="008C1E2B"/>
    <w:rsid w:val="008C2126"/>
    <w:rsid w:val="008C4D4F"/>
    <w:rsid w:val="008D2364"/>
    <w:rsid w:val="008E02F2"/>
    <w:rsid w:val="008E5F63"/>
    <w:rsid w:val="008E78CF"/>
    <w:rsid w:val="008F1C7F"/>
    <w:rsid w:val="00906DBB"/>
    <w:rsid w:val="0091213F"/>
    <w:rsid w:val="0091491F"/>
    <w:rsid w:val="00923DE8"/>
    <w:rsid w:val="009317CD"/>
    <w:rsid w:val="00932442"/>
    <w:rsid w:val="00962F85"/>
    <w:rsid w:val="00964715"/>
    <w:rsid w:val="00972569"/>
    <w:rsid w:val="00975D73"/>
    <w:rsid w:val="0098306D"/>
    <w:rsid w:val="00986955"/>
    <w:rsid w:val="00994EF5"/>
    <w:rsid w:val="009A08A4"/>
    <w:rsid w:val="009A42E9"/>
    <w:rsid w:val="009A467D"/>
    <w:rsid w:val="009A47EC"/>
    <w:rsid w:val="009B52F9"/>
    <w:rsid w:val="009E44BE"/>
    <w:rsid w:val="009E5720"/>
    <w:rsid w:val="009F0BE3"/>
    <w:rsid w:val="009F3E85"/>
    <w:rsid w:val="009F4ED5"/>
    <w:rsid w:val="00A07FB2"/>
    <w:rsid w:val="00A135FA"/>
    <w:rsid w:val="00A24214"/>
    <w:rsid w:val="00A33314"/>
    <w:rsid w:val="00A37F3E"/>
    <w:rsid w:val="00A442E6"/>
    <w:rsid w:val="00A552A6"/>
    <w:rsid w:val="00A577EC"/>
    <w:rsid w:val="00A6613E"/>
    <w:rsid w:val="00A71E8C"/>
    <w:rsid w:val="00A75B57"/>
    <w:rsid w:val="00A873D0"/>
    <w:rsid w:val="00A94027"/>
    <w:rsid w:val="00A943D0"/>
    <w:rsid w:val="00AB6D57"/>
    <w:rsid w:val="00AB7278"/>
    <w:rsid w:val="00AC1847"/>
    <w:rsid w:val="00AC1BD3"/>
    <w:rsid w:val="00AC26D4"/>
    <w:rsid w:val="00AC4199"/>
    <w:rsid w:val="00AD1E5D"/>
    <w:rsid w:val="00AD23B8"/>
    <w:rsid w:val="00AD24C8"/>
    <w:rsid w:val="00AD35D0"/>
    <w:rsid w:val="00AD5EE0"/>
    <w:rsid w:val="00AD7AAB"/>
    <w:rsid w:val="00AE2AC3"/>
    <w:rsid w:val="00AE66EA"/>
    <w:rsid w:val="00AF2ACF"/>
    <w:rsid w:val="00AF59E7"/>
    <w:rsid w:val="00B00C34"/>
    <w:rsid w:val="00B00F65"/>
    <w:rsid w:val="00B03445"/>
    <w:rsid w:val="00B059F3"/>
    <w:rsid w:val="00B24B48"/>
    <w:rsid w:val="00B27B10"/>
    <w:rsid w:val="00B32C06"/>
    <w:rsid w:val="00B36A06"/>
    <w:rsid w:val="00B400E7"/>
    <w:rsid w:val="00B444F0"/>
    <w:rsid w:val="00B4485F"/>
    <w:rsid w:val="00B54636"/>
    <w:rsid w:val="00B61430"/>
    <w:rsid w:val="00B63001"/>
    <w:rsid w:val="00B64107"/>
    <w:rsid w:val="00B64BAF"/>
    <w:rsid w:val="00B72455"/>
    <w:rsid w:val="00B91584"/>
    <w:rsid w:val="00B9275A"/>
    <w:rsid w:val="00B94565"/>
    <w:rsid w:val="00B94E5C"/>
    <w:rsid w:val="00B971D9"/>
    <w:rsid w:val="00BA723A"/>
    <w:rsid w:val="00BB29BE"/>
    <w:rsid w:val="00BB6DA4"/>
    <w:rsid w:val="00BB7B24"/>
    <w:rsid w:val="00BC0974"/>
    <w:rsid w:val="00BC5463"/>
    <w:rsid w:val="00BC6CBC"/>
    <w:rsid w:val="00BE3E5A"/>
    <w:rsid w:val="00BE607E"/>
    <w:rsid w:val="00BE6185"/>
    <w:rsid w:val="00C1458B"/>
    <w:rsid w:val="00C162A7"/>
    <w:rsid w:val="00C20B26"/>
    <w:rsid w:val="00C22836"/>
    <w:rsid w:val="00C2398F"/>
    <w:rsid w:val="00C25EE1"/>
    <w:rsid w:val="00C310EE"/>
    <w:rsid w:val="00C323F7"/>
    <w:rsid w:val="00C35515"/>
    <w:rsid w:val="00C4319E"/>
    <w:rsid w:val="00C5030B"/>
    <w:rsid w:val="00C50E75"/>
    <w:rsid w:val="00C553E0"/>
    <w:rsid w:val="00C55A20"/>
    <w:rsid w:val="00C64BEC"/>
    <w:rsid w:val="00C7254D"/>
    <w:rsid w:val="00C767BE"/>
    <w:rsid w:val="00C805AA"/>
    <w:rsid w:val="00C82DEC"/>
    <w:rsid w:val="00C867DF"/>
    <w:rsid w:val="00C86967"/>
    <w:rsid w:val="00C90B25"/>
    <w:rsid w:val="00C91863"/>
    <w:rsid w:val="00C91DEA"/>
    <w:rsid w:val="00C93046"/>
    <w:rsid w:val="00C9585F"/>
    <w:rsid w:val="00CA724D"/>
    <w:rsid w:val="00CB2384"/>
    <w:rsid w:val="00CB2DE5"/>
    <w:rsid w:val="00CB67E2"/>
    <w:rsid w:val="00CC14C2"/>
    <w:rsid w:val="00CC224A"/>
    <w:rsid w:val="00CC55BC"/>
    <w:rsid w:val="00CC6655"/>
    <w:rsid w:val="00CE50D0"/>
    <w:rsid w:val="00CF677B"/>
    <w:rsid w:val="00D03A1B"/>
    <w:rsid w:val="00D05AB2"/>
    <w:rsid w:val="00D062E4"/>
    <w:rsid w:val="00D15FD3"/>
    <w:rsid w:val="00D16D8D"/>
    <w:rsid w:val="00D2104C"/>
    <w:rsid w:val="00D2121C"/>
    <w:rsid w:val="00D25CEF"/>
    <w:rsid w:val="00D273B0"/>
    <w:rsid w:val="00D3617A"/>
    <w:rsid w:val="00D37399"/>
    <w:rsid w:val="00D5215E"/>
    <w:rsid w:val="00D5498D"/>
    <w:rsid w:val="00D70D6F"/>
    <w:rsid w:val="00D728F0"/>
    <w:rsid w:val="00D813BC"/>
    <w:rsid w:val="00D85CEE"/>
    <w:rsid w:val="00D870E0"/>
    <w:rsid w:val="00D9544A"/>
    <w:rsid w:val="00DA1519"/>
    <w:rsid w:val="00DA1919"/>
    <w:rsid w:val="00DA35F5"/>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6A9C"/>
    <w:rsid w:val="00E30B04"/>
    <w:rsid w:val="00E32F3F"/>
    <w:rsid w:val="00E4505B"/>
    <w:rsid w:val="00E54DF5"/>
    <w:rsid w:val="00E6538E"/>
    <w:rsid w:val="00E65B84"/>
    <w:rsid w:val="00E65D5A"/>
    <w:rsid w:val="00E700EA"/>
    <w:rsid w:val="00E72CD1"/>
    <w:rsid w:val="00E74FA4"/>
    <w:rsid w:val="00E776EE"/>
    <w:rsid w:val="00E93EBE"/>
    <w:rsid w:val="00E9522D"/>
    <w:rsid w:val="00E95234"/>
    <w:rsid w:val="00E979D0"/>
    <w:rsid w:val="00EA0CC8"/>
    <w:rsid w:val="00EB0DDE"/>
    <w:rsid w:val="00EB0E17"/>
    <w:rsid w:val="00EC322C"/>
    <w:rsid w:val="00EC43E2"/>
    <w:rsid w:val="00ED142F"/>
    <w:rsid w:val="00ED45D8"/>
    <w:rsid w:val="00ED7F71"/>
    <w:rsid w:val="00EE2C15"/>
    <w:rsid w:val="00EE3521"/>
    <w:rsid w:val="00EE69E5"/>
    <w:rsid w:val="00F01E02"/>
    <w:rsid w:val="00F0366A"/>
    <w:rsid w:val="00F063FB"/>
    <w:rsid w:val="00F11710"/>
    <w:rsid w:val="00F321B2"/>
    <w:rsid w:val="00F3416E"/>
    <w:rsid w:val="00F41159"/>
    <w:rsid w:val="00F454E1"/>
    <w:rsid w:val="00F52809"/>
    <w:rsid w:val="00F53E4F"/>
    <w:rsid w:val="00F71853"/>
    <w:rsid w:val="00F771A6"/>
    <w:rsid w:val="00F85573"/>
    <w:rsid w:val="00F976F5"/>
    <w:rsid w:val="00F97B71"/>
    <w:rsid w:val="00FA041D"/>
    <w:rsid w:val="00FA3A84"/>
    <w:rsid w:val="00FA6FE9"/>
    <w:rsid w:val="00FB0007"/>
    <w:rsid w:val="00FB44C7"/>
    <w:rsid w:val="00FB4FD2"/>
    <w:rsid w:val="00FC4DAB"/>
    <w:rsid w:val="00FC4DF2"/>
    <w:rsid w:val="00FD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basedOn w:val="Domylnaczcionkaakapitu"/>
    <w:uiPriority w:val="99"/>
    <w:semiHidden/>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4778">
      <w:bodyDiv w:val="1"/>
      <w:marLeft w:val="0"/>
      <w:marRight w:val="0"/>
      <w:marTop w:val="0"/>
      <w:marBottom w:val="0"/>
      <w:divBdr>
        <w:top w:val="none" w:sz="0" w:space="0" w:color="auto"/>
        <w:left w:val="none" w:sz="0" w:space="0" w:color="auto"/>
        <w:bottom w:val="none" w:sz="0" w:space="0" w:color="auto"/>
        <w:right w:val="none" w:sz="0" w:space="0" w:color="auto"/>
      </w:divBdr>
    </w:div>
    <w:div w:id="333843960">
      <w:bodyDiv w:val="1"/>
      <w:marLeft w:val="0"/>
      <w:marRight w:val="0"/>
      <w:marTop w:val="0"/>
      <w:marBottom w:val="0"/>
      <w:divBdr>
        <w:top w:val="none" w:sz="0" w:space="0" w:color="auto"/>
        <w:left w:val="none" w:sz="0" w:space="0" w:color="auto"/>
        <w:bottom w:val="none" w:sz="0" w:space="0" w:color="auto"/>
        <w:right w:val="none" w:sz="0" w:space="0" w:color="auto"/>
      </w:divBdr>
    </w:div>
    <w:div w:id="522591033">
      <w:bodyDiv w:val="1"/>
      <w:marLeft w:val="0"/>
      <w:marRight w:val="0"/>
      <w:marTop w:val="0"/>
      <w:marBottom w:val="0"/>
      <w:divBdr>
        <w:top w:val="none" w:sz="0" w:space="0" w:color="auto"/>
        <w:left w:val="none" w:sz="0" w:space="0" w:color="auto"/>
        <w:bottom w:val="none" w:sz="0" w:space="0" w:color="auto"/>
        <w:right w:val="none" w:sz="0" w:space="0" w:color="auto"/>
      </w:divBdr>
    </w:div>
    <w:div w:id="580606829">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0209177">
      <w:bodyDiv w:val="1"/>
      <w:marLeft w:val="0"/>
      <w:marRight w:val="0"/>
      <w:marTop w:val="0"/>
      <w:marBottom w:val="0"/>
      <w:divBdr>
        <w:top w:val="none" w:sz="0" w:space="0" w:color="auto"/>
        <w:left w:val="none" w:sz="0" w:space="0" w:color="auto"/>
        <w:bottom w:val="none" w:sz="0" w:space="0" w:color="auto"/>
        <w:right w:val="none" w:sz="0" w:space="0" w:color="auto"/>
      </w:divBdr>
    </w:div>
    <w:div w:id="862523871">
      <w:bodyDiv w:val="1"/>
      <w:marLeft w:val="0"/>
      <w:marRight w:val="0"/>
      <w:marTop w:val="0"/>
      <w:marBottom w:val="0"/>
      <w:divBdr>
        <w:top w:val="none" w:sz="0" w:space="0" w:color="auto"/>
        <w:left w:val="none" w:sz="0" w:space="0" w:color="auto"/>
        <w:bottom w:val="none" w:sz="0" w:space="0" w:color="auto"/>
        <w:right w:val="none" w:sz="0" w:space="0" w:color="auto"/>
      </w:divBdr>
    </w:div>
    <w:div w:id="1138836087">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913046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76652898">
      <w:bodyDiv w:val="1"/>
      <w:marLeft w:val="0"/>
      <w:marRight w:val="0"/>
      <w:marTop w:val="0"/>
      <w:marBottom w:val="0"/>
      <w:divBdr>
        <w:top w:val="none" w:sz="0" w:space="0" w:color="auto"/>
        <w:left w:val="none" w:sz="0" w:space="0" w:color="auto"/>
        <w:bottom w:val="none" w:sz="0" w:space="0" w:color="auto"/>
        <w:right w:val="none" w:sz="0" w:space="0" w:color="auto"/>
      </w:divBdr>
    </w:div>
    <w:div w:id="19664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www.gov.pl/web/gddkia/analiza-kosztow-i-korzysc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80F88-427D-40BE-9E3D-FD052958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4644</Words>
  <Characters>27864</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32444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dcterms:created xsi:type="dcterms:W3CDTF">2024-01-17T14:46:00Z</dcterms:created>
  <dcterms:modified xsi:type="dcterms:W3CDTF">2024-01-18T07:45:00Z</dcterms:modified>
</cp:coreProperties>
</file>