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10D5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1397D838" wp14:editId="434E936B">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57E01812" w14:textId="62B00E6D" w:rsidR="0062053F" w:rsidRDefault="0062053F" w:rsidP="0062053F">
      <w:pPr>
        <w:suppressAutoHyphens/>
        <w:spacing w:after="0" w:line="240" w:lineRule="auto"/>
        <w:jc w:val="right"/>
        <w:rPr>
          <w:rFonts w:ascii="Arial" w:eastAsia="Times New Roman" w:hAnsi="Arial" w:cs="Arial"/>
          <w:iCs/>
          <w:sz w:val="20"/>
          <w:szCs w:val="20"/>
          <w:lang w:eastAsia="ar-SA"/>
        </w:rPr>
      </w:pPr>
      <w:r>
        <w:rPr>
          <w:rFonts w:ascii="Arial" w:eastAsia="Times New Roman" w:hAnsi="Arial" w:cs="Arial"/>
          <w:iCs/>
          <w:sz w:val="20"/>
          <w:szCs w:val="20"/>
          <w:lang w:eastAsia="ar-SA"/>
        </w:rPr>
        <w:t>Załącznik nr 2</w:t>
      </w:r>
      <w:r>
        <w:rPr>
          <w:rFonts w:ascii="Arial" w:eastAsia="Times New Roman" w:hAnsi="Arial" w:cs="Arial"/>
          <w:iCs/>
          <w:sz w:val="20"/>
          <w:szCs w:val="20"/>
          <w:lang w:eastAsia="ar-SA"/>
        </w:rPr>
        <w:br/>
        <w:t xml:space="preserve">do </w:t>
      </w:r>
      <w:r w:rsidRPr="00D731FA">
        <w:rPr>
          <w:rFonts w:ascii="Arial" w:eastAsia="Times New Roman" w:hAnsi="Arial" w:cs="Arial"/>
          <w:iCs/>
          <w:sz w:val="20"/>
          <w:szCs w:val="20"/>
          <w:lang w:eastAsia="ar-SA"/>
        </w:rPr>
        <w:t>Regulaminu wyboru projektów</w:t>
      </w:r>
      <w:r w:rsidRPr="00D731FA">
        <w:rPr>
          <w:rFonts w:ascii="Arial" w:eastAsia="Times New Roman" w:hAnsi="Arial" w:cs="Arial"/>
          <w:iCs/>
          <w:sz w:val="20"/>
          <w:szCs w:val="20"/>
          <w:lang w:eastAsia="ar-SA"/>
        </w:rPr>
        <w:br/>
        <w:t xml:space="preserve">nr </w:t>
      </w:r>
      <w:r w:rsidR="00D731FA" w:rsidRPr="00D731FA">
        <w:rPr>
          <w:rFonts w:ascii="Arial" w:eastAsia="Times New Roman" w:hAnsi="Arial" w:cs="Arial"/>
          <w:iCs/>
          <w:sz w:val="20"/>
          <w:szCs w:val="20"/>
          <w:lang w:eastAsia="ar-SA"/>
        </w:rPr>
        <w:t>FEMP.05.09-IZ.00-038/24</w:t>
      </w:r>
    </w:p>
    <w:p w14:paraId="4B08572F" w14:textId="77777777" w:rsidR="0062053F" w:rsidRDefault="0062053F" w:rsidP="0062053F">
      <w:pPr>
        <w:suppressAutoHyphens/>
        <w:spacing w:after="0" w:line="240" w:lineRule="auto"/>
        <w:jc w:val="right"/>
        <w:rPr>
          <w:rFonts w:ascii="Arial" w:eastAsia="Times New Roman" w:hAnsi="Arial" w:cs="Arial"/>
          <w:iCs/>
          <w:sz w:val="20"/>
          <w:szCs w:val="20"/>
          <w:lang w:eastAsia="ar-SA"/>
        </w:rPr>
      </w:pPr>
    </w:p>
    <w:p w14:paraId="1A058E74" w14:textId="77777777" w:rsidR="0062053F" w:rsidRDefault="0062053F" w:rsidP="0062053F">
      <w:pPr>
        <w:suppressAutoHyphens/>
        <w:spacing w:after="0" w:line="240"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Wykaz informacji specyficznych i załączników do wniosku o dofinansowanie</w:t>
      </w:r>
    </w:p>
    <w:p w14:paraId="6236AC97" w14:textId="77777777" w:rsidR="0062053F" w:rsidRDefault="0062053F" w:rsidP="0062053F">
      <w:pPr>
        <w:suppressAutoHyphens/>
        <w:spacing w:after="120" w:line="240" w:lineRule="auto"/>
        <w:rPr>
          <w:rFonts w:ascii="Arial" w:eastAsia="Times New Roman" w:hAnsi="Arial" w:cs="Arial"/>
          <w:b/>
          <w:iCs/>
          <w:sz w:val="24"/>
          <w:szCs w:val="24"/>
          <w:lang w:eastAsia="ar-SA"/>
        </w:rPr>
      </w:pPr>
    </w:p>
    <w:p w14:paraId="6687FC63" w14:textId="77777777" w:rsidR="0062053F" w:rsidRDefault="0062053F" w:rsidP="0062053F">
      <w:pPr>
        <w:pStyle w:val="Nagwek2"/>
        <w:numPr>
          <w:ilvl w:val="0"/>
          <w:numId w:val="29"/>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specyficzne</w:t>
      </w:r>
    </w:p>
    <w:p w14:paraId="09EA5283" w14:textId="77777777" w:rsidR="0062053F" w:rsidRDefault="0062053F" w:rsidP="0062053F">
      <w:pPr>
        <w:suppressAutoHyphens/>
        <w:spacing w:after="120" w:line="240" w:lineRule="auto"/>
        <w:rPr>
          <w:rFonts w:ascii="Arial" w:eastAsia="Times New Roman" w:hAnsi="Arial" w:cs="Arial"/>
          <w:iCs/>
          <w:sz w:val="24"/>
          <w:szCs w:val="24"/>
          <w:lang w:eastAsia="ar-SA"/>
        </w:rPr>
      </w:pPr>
    </w:p>
    <w:p w14:paraId="7D6C1852" w14:textId="77777777" w:rsidR="0062053F" w:rsidRDefault="0062053F" w:rsidP="0062053F">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Biorąc pod uwagę uniwersalny charakter Wademekum wiedzy o wniosku, należy pamiętać o uwzględnieniu we wniosku o dofinansowanie projektu informacji niezbędnych do dokonania oceny w ramach kryteriów wyboru projektu przyjętych przez Komitet Monitorujący (załącznik nr 1 do Regulaminu) oraz wymaganych SZOP FEM 2021-2027,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2053F" w14:paraId="7FBDECAE" w14:textId="77777777" w:rsidTr="0062053F">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EDEC7D" w14:textId="77777777" w:rsidR="0062053F" w:rsidRDefault="0062053F">
            <w:pPr>
              <w:suppressAutoHyphens/>
              <w:spacing w:after="0" w:line="240"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Punkt wniosku:</w:t>
            </w:r>
          </w:p>
          <w:p w14:paraId="6096440F" w14:textId="77777777" w:rsidR="0062053F" w:rsidRDefault="0062053F">
            <w:pPr>
              <w:suppressAutoHyphens/>
              <w:spacing w:after="0" w:line="240"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Zakres informacji do uwzględnienia w formularzu wniosku o dofinansowanie:</w:t>
            </w:r>
          </w:p>
        </w:tc>
      </w:tr>
      <w:tr w:rsidR="0062053F" w14:paraId="08EA242B" w14:textId="77777777" w:rsidTr="0062053F">
        <w:tc>
          <w:tcPr>
            <w:tcW w:w="9060" w:type="dxa"/>
            <w:tcBorders>
              <w:top w:val="single" w:sz="4" w:space="0" w:color="auto"/>
              <w:left w:val="single" w:sz="4" w:space="0" w:color="auto"/>
              <w:bottom w:val="single" w:sz="4" w:space="0" w:color="auto"/>
              <w:right w:val="single" w:sz="4" w:space="0" w:color="auto"/>
            </w:tcBorders>
            <w:hideMark/>
          </w:tcPr>
          <w:p w14:paraId="342DCB5E" w14:textId="084D7543" w:rsidR="0062053F" w:rsidRDefault="00C603AC">
            <w:pPr>
              <w:spacing w:before="120" w:after="240"/>
              <w:rPr>
                <w:rFonts w:ascii="Arial" w:hAnsi="Arial" w:cs="Arial"/>
                <w:b/>
                <w:sz w:val="24"/>
                <w:szCs w:val="24"/>
              </w:rPr>
            </w:pPr>
            <w:r>
              <w:rPr>
                <w:rFonts w:ascii="Arial" w:hAnsi="Arial" w:cs="Arial"/>
                <w:b/>
                <w:sz w:val="24"/>
                <w:szCs w:val="24"/>
              </w:rPr>
              <w:t>B.1.4 Opis projektu / Pkt U Informacje specyficzne</w:t>
            </w:r>
          </w:p>
          <w:p w14:paraId="5BDFAE3D" w14:textId="77777777" w:rsidR="0062053F" w:rsidRDefault="0062053F">
            <w:pPr>
              <w:rPr>
                <w:rFonts w:ascii="Arial" w:hAnsi="Arial" w:cs="Arial"/>
                <w:b/>
                <w:sz w:val="24"/>
                <w:szCs w:val="24"/>
              </w:rPr>
            </w:pPr>
            <w:r>
              <w:rPr>
                <w:rFonts w:ascii="Arial" w:hAnsi="Arial" w:cs="Arial"/>
                <w:b/>
                <w:sz w:val="24"/>
                <w:szCs w:val="24"/>
              </w:rPr>
              <w:t xml:space="preserve">Należy wskazać informacje potwierdzające, że: </w:t>
            </w:r>
          </w:p>
          <w:p w14:paraId="2F2C32E0" w14:textId="77777777" w:rsidR="0062053F" w:rsidRDefault="0062053F" w:rsidP="00553393">
            <w:pPr>
              <w:pStyle w:val="Akapitzlist"/>
              <w:numPr>
                <w:ilvl w:val="0"/>
                <w:numId w:val="30"/>
              </w:numPr>
              <w:spacing w:line="256" w:lineRule="auto"/>
              <w:rPr>
                <w:rFonts w:ascii="Arial" w:hAnsi="Arial" w:cs="Arial"/>
                <w:sz w:val="24"/>
                <w:szCs w:val="24"/>
              </w:rPr>
            </w:pPr>
            <w:r>
              <w:rPr>
                <w:rFonts w:ascii="Arial" w:hAnsi="Arial" w:cs="Arial"/>
                <w:sz w:val="24"/>
                <w:szCs w:val="24"/>
              </w:rPr>
              <w:t xml:space="preserve">Wnioskodawca </w:t>
            </w:r>
            <w:r>
              <w:rPr>
                <w:rFonts w:ascii="Arial" w:hAnsi="Arial" w:cs="Arial"/>
                <w:b/>
                <w:sz w:val="24"/>
                <w:szCs w:val="24"/>
              </w:rPr>
              <w:t>jest podmiotem</w:t>
            </w:r>
            <w:r>
              <w:rPr>
                <w:rFonts w:ascii="Arial" w:hAnsi="Arial" w:cs="Arial"/>
                <w:sz w:val="24"/>
                <w:szCs w:val="24"/>
              </w:rPr>
              <w:t xml:space="preserve"> wskazanym w art. 53 ust. 3 ustawy z dnia 12 marca 2004r. o pomocy społecznej,</w:t>
            </w:r>
          </w:p>
          <w:p w14:paraId="4DA8979C" w14:textId="77777777" w:rsidR="0062053F" w:rsidRDefault="0062053F" w:rsidP="00553393">
            <w:pPr>
              <w:pStyle w:val="Akapitzlist"/>
              <w:numPr>
                <w:ilvl w:val="0"/>
                <w:numId w:val="30"/>
              </w:numPr>
              <w:spacing w:line="256" w:lineRule="auto"/>
              <w:rPr>
                <w:rFonts w:ascii="Arial" w:hAnsi="Arial" w:cs="Arial"/>
                <w:sz w:val="24"/>
                <w:szCs w:val="24"/>
              </w:rPr>
            </w:pPr>
            <w:r>
              <w:rPr>
                <w:rFonts w:ascii="Arial" w:hAnsi="Arial" w:cs="Arial"/>
                <w:sz w:val="24"/>
                <w:szCs w:val="24"/>
              </w:rPr>
              <w:t xml:space="preserve">w przypadku, gdy projekt ma być realizowany na terenie podregionu objętego strategią ZIT/IIT OPK, strategia ta </w:t>
            </w:r>
            <w:r>
              <w:rPr>
                <w:rFonts w:ascii="Arial" w:hAnsi="Arial" w:cs="Arial"/>
                <w:b/>
                <w:sz w:val="24"/>
                <w:szCs w:val="24"/>
              </w:rPr>
              <w:t xml:space="preserve">nie przewiduje </w:t>
            </w:r>
            <w:r>
              <w:rPr>
                <w:rFonts w:ascii="Arial" w:hAnsi="Arial" w:cs="Arial"/>
                <w:sz w:val="24"/>
                <w:szCs w:val="24"/>
              </w:rPr>
              <w:t>realizacji projektów w danym typie projektów (nie dotyczy proj. ujętych w Strategii Partnerstw CWD),</w:t>
            </w:r>
          </w:p>
          <w:p w14:paraId="57CD2C83" w14:textId="77777777" w:rsidR="0062053F" w:rsidRDefault="0062053F" w:rsidP="00553393">
            <w:pPr>
              <w:pStyle w:val="Akapitzlist"/>
              <w:numPr>
                <w:ilvl w:val="0"/>
                <w:numId w:val="30"/>
              </w:numPr>
              <w:spacing w:line="256" w:lineRule="auto"/>
              <w:rPr>
                <w:rFonts w:ascii="Arial" w:hAnsi="Arial" w:cs="Arial"/>
                <w:sz w:val="24"/>
                <w:szCs w:val="24"/>
              </w:rPr>
            </w:pPr>
            <w:r>
              <w:rPr>
                <w:rFonts w:ascii="Arial" w:hAnsi="Arial" w:cs="Arial"/>
                <w:sz w:val="24"/>
                <w:szCs w:val="24"/>
              </w:rPr>
              <w:t xml:space="preserve">przedmiotem interwencji jest lokal/lokale, które przed rozpoczęciem realizacji projektu </w:t>
            </w:r>
            <w:r>
              <w:rPr>
                <w:rFonts w:ascii="Arial" w:hAnsi="Arial" w:cs="Arial"/>
                <w:b/>
                <w:sz w:val="24"/>
                <w:szCs w:val="24"/>
              </w:rPr>
              <w:t>nie spełniały funkcji mieszkań wspomaganych, treningowych bądź chronionych</w:t>
            </w:r>
            <w:r>
              <w:rPr>
                <w:rFonts w:ascii="Arial" w:hAnsi="Arial" w:cs="Arial"/>
                <w:sz w:val="24"/>
                <w:szCs w:val="24"/>
              </w:rPr>
              <w:t>. W sytuacji, gdy lokal pełnił w przeszłości w/w funkcję, należy przedstawić szczegółowe informacje potwierdzające, iż ze względu na jego stan nie nadaje się on obecnie do zamieszkania,</w:t>
            </w:r>
          </w:p>
          <w:p w14:paraId="55E63F51" w14:textId="77777777" w:rsidR="0062053F" w:rsidRDefault="0062053F" w:rsidP="00553393">
            <w:pPr>
              <w:pStyle w:val="Akapitzlist"/>
              <w:numPr>
                <w:ilvl w:val="0"/>
                <w:numId w:val="30"/>
              </w:numPr>
              <w:spacing w:line="256" w:lineRule="auto"/>
              <w:rPr>
                <w:rFonts w:ascii="Arial" w:hAnsi="Arial" w:cs="Arial"/>
                <w:sz w:val="24"/>
                <w:szCs w:val="24"/>
              </w:rPr>
            </w:pPr>
            <w:r>
              <w:rPr>
                <w:rFonts w:ascii="Arial" w:hAnsi="Arial" w:cs="Arial"/>
                <w:sz w:val="24"/>
                <w:szCs w:val="24"/>
              </w:rPr>
              <w:t xml:space="preserve">przebudowywany i/lub modernizowany lokal/lokale położone są w miejscach </w:t>
            </w:r>
            <w:r>
              <w:rPr>
                <w:rFonts w:ascii="Arial" w:hAnsi="Arial" w:cs="Arial"/>
                <w:b/>
                <w:sz w:val="24"/>
                <w:szCs w:val="24"/>
              </w:rPr>
              <w:t>z dostępem do komunikacji i usług publicznych</w:t>
            </w:r>
            <w:r>
              <w:rPr>
                <w:rFonts w:ascii="Arial" w:hAnsi="Arial" w:cs="Arial"/>
                <w:sz w:val="24"/>
                <w:szCs w:val="24"/>
              </w:rPr>
              <w:t>, co pozwoli skutecznie przeciwdziałać segregacji przestrzennej i pozwoli osobom z nich korzystających na byci</w:t>
            </w:r>
            <w:r w:rsidR="00553393">
              <w:rPr>
                <w:rFonts w:ascii="Arial" w:hAnsi="Arial" w:cs="Arial"/>
                <w:sz w:val="24"/>
                <w:szCs w:val="24"/>
              </w:rPr>
              <w:t>e częścią społeczności lokalnej,</w:t>
            </w:r>
          </w:p>
          <w:p w14:paraId="5CA9CE8E" w14:textId="77777777" w:rsidR="00553393" w:rsidRDefault="00553393" w:rsidP="00553393">
            <w:pPr>
              <w:pStyle w:val="Akapitzlist"/>
              <w:numPr>
                <w:ilvl w:val="0"/>
                <w:numId w:val="30"/>
              </w:numPr>
              <w:autoSpaceDE w:val="0"/>
              <w:autoSpaceDN w:val="0"/>
              <w:adjustRightInd w:val="0"/>
              <w:spacing w:before="60" w:after="240" w:line="256" w:lineRule="auto"/>
              <w:rPr>
                <w:rFonts w:ascii="Arial" w:hAnsi="Arial" w:cs="Arial"/>
                <w:sz w:val="24"/>
                <w:szCs w:val="24"/>
              </w:rPr>
            </w:pPr>
            <w:r>
              <w:rPr>
                <w:rFonts w:ascii="Arial" w:hAnsi="Arial" w:cs="Arial"/>
                <w:sz w:val="24"/>
                <w:szCs w:val="24"/>
              </w:rPr>
              <w:t xml:space="preserve">czy projekt </w:t>
            </w:r>
            <w:r>
              <w:rPr>
                <w:rFonts w:ascii="Arial" w:hAnsi="Arial" w:cs="Arial"/>
                <w:b/>
                <w:sz w:val="24"/>
                <w:szCs w:val="24"/>
              </w:rPr>
              <w:t>jest zlokalizowany</w:t>
            </w:r>
            <w:r>
              <w:rPr>
                <w:rFonts w:ascii="Arial" w:hAnsi="Arial" w:cs="Arial"/>
                <w:sz w:val="24"/>
                <w:szCs w:val="24"/>
              </w:rPr>
              <w:t xml:space="preserve"> na terenie gminy, która charakteryzuje się wysokim poziomem osób korzystających ze środowiskowej pomocy społecznej (według GUS, Bank Danych Lokalnych 30, kategoria: Ochrona zdrowia, opieka społeczna i świadczenia na rzecz rodziny, grupa: Beneficjenci środowiskowej pomocy społecznej, podgrupa: Zasięg korzystania ze środowiskowej pomocy społecznej wg kryterium dochodowego i ekonomicznych grup wieku, kryterium dochodowe: ogółem, wiek: ogółem).</w:t>
            </w:r>
          </w:p>
          <w:p w14:paraId="0C521C4D" w14:textId="77777777" w:rsidR="00553393" w:rsidRDefault="00553393" w:rsidP="00553393">
            <w:pPr>
              <w:pStyle w:val="Akapitzlist"/>
              <w:spacing w:before="120" w:after="240"/>
              <w:ind w:left="714"/>
              <w:rPr>
                <w:rFonts w:ascii="Arial" w:hAnsi="Arial" w:cs="Arial"/>
                <w:sz w:val="24"/>
                <w:szCs w:val="24"/>
              </w:rPr>
            </w:pPr>
            <w:r>
              <w:rPr>
                <w:rFonts w:ascii="Arial" w:hAnsi="Arial" w:cs="Arial"/>
                <w:sz w:val="24"/>
                <w:szCs w:val="24"/>
              </w:rPr>
              <w:t xml:space="preserve">Należy przedstawić udział osób w gospodarstwach domowych korzystających ze środowiskowej pomocy społecznej w ludności ogółem (w </w:t>
            </w:r>
            <w:r>
              <w:rPr>
                <w:rFonts w:ascii="Arial" w:hAnsi="Arial" w:cs="Arial"/>
                <w:sz w:val="24"/>
                <w:szCs w:val="24"/>
              </w:rPr>
              <w:lastRenderedPageBreak/>
              <w:t>%) posługując się najbardziej aktualnym wskaźnikiem GUS dostępnym w Banku Danych Lokalnych,</w:t>
            </w:r>
          </w:p>
          <w:p w14:paraId="75318C8E" w14:textId="791FFB8A" w:rsidR="00553393" w:rsidRPr="00553393" w:rsidRDefault="00553393" w:rsidP="00553393">
            <w:pPr>
              <w:pStyle w:val="Akapitzlist"/>
              <w:numPr>
                <w:ilvl w:val="0"/>
                <w:numId w:val="30"/>
              </w:numPr>
              <w:autoSpaceDE w:val="0"/>
              <w:autoSpaceDN w:val="0"/>
              <w:adjustRightInd w:val="0"/>
              <w:spacing w:before="60" w:after="240" w:line="256" w:lineRule="auto"/>
              <w:rPr>
                <w:rFonts w:ascii="Arial" w:hAnsi="Arial" w:cs="Arial"/>
                <w:sz w:val="24"/>
                <w:szCs w:val="24"/>
              </w:rPr>
            </w:pPr>
            <w:r w:rsidRPr="00553393">
              <w:rPr>
                <w:rFonts w:ascii="Arial" w:hAnsi="Arial" w:cs="Arial"/>
                <w:sz w:val="24"/>
                <w:szCs w:val="24"/>
              </w:rPr>
              <w:t>czy projekt ma charakter międzyregionalny lub transnarodowy.</w:t>
            </w:r>
            <w:r w:rsidRPr="00553393">
              <w:rPr>
                <w:rFonts w:ascii="Arial" w:hAnsi="Arial" w:cs="Arial"/>
                <w:sz w:val="24"/>
                <w:szCs w:val="24"/>
              </w:rPr>
              <w:footnoteReference w:id="1"/>
            </w:r>
          </w:p>
        </w:tc>
      </w:tr>
      <w:tr w:rsidR="0062053F" w14:paraId="02755B07" w14:textId="77777777" w:rsidTr="0062053F">
        <w:tc>
          <w:tcPr>
            <w:tcW w:w="9060" w:type="dxa"/>
            <w:tcBorders>
              <w:top w:val="single" w:sz="4" w:space="0" w:color="auto"/>
              <w:left w:val="single" w:sz="4" w:space="0" w:color="auto"/>
              <w:bottom w:val="single" w:sz="4" w:space="0" w:color="auto"/>
              <w:right w:val="single" w:sz="4" w:space="0" w:color="auto"/>
            </w:tcBorders>
            <w:hideMark/>
          </w:tcPr>
          <w:p w14:paraId="197A2D69" w14:textId="77777777" w:rsidR="0062053F" w:rsidRDefault="0062053F">
            <w:pPr>
              <w:spacing w:before="120" w:after="240"/>
              <w:rPr>
                <w:rFonts w:ascii="Arial" w:eastAsia="Times New Roman" w:hAnsi="Arial" w:cs="Arial"/>
                <w:b/>
                <w:i/>
                <w:iCs/>
                <w:sz w:val="24"/>
                <w:szCs w:val="24"/>
                <w:lang w:eastAsia="ar-SA"/>
              </w:rPr>
            </w:pPr>
            <w:r>
              <w:rPr>
                <w:rFonts w:ascii="Arial" w:eastAsia="Times New Roman" w:hAnsi="Arial" w:cs="Arial"/>
                <w:b/>
                <w:iCs/>
                <w:sz w:val="24"/>
                <w:szCs w:val="24"/>
                <w:lang w:eastAsia="ar-SA"/>
              </w:rPr>
              <w:lastRenderedPageBreak/>
              <w:t>Pkt E.1.1 Zasadność realizacji projektu w kontekście zdiagnozowanych potrzeb:</w:t>
            </w:r>
          </w:p>
          <w:p w14:paraId="7F2CD9ED" w14:textId="77777777" w:rsidR="0062053F" w:rsidRDefault="0062053F">
            <w:pPr>
              <w:rPr>
                <w:rFonts w:ascii="Arial" w:eastAsia="Times New Roman" w:hAnsi="Arial" w:cs="Arial"/>
                <w:iCs/>
                <w:sz w:val="24"/>
                <w:szCs w:val="24"/>
                <w:lang w:eastAsia="ar-SA"/>
              </w:rPr>
            </w:pPr>
            <w:r>
              <w:rPr>
                <w:rFonts w:ascii="Arial" w:eastAsia="Times New Roman" w:hAnsi="Arial" w:cs="Arial"/>
                <w:b/>
                <w:iCs/>
                <w:sz w:val="24"/>
                <w:szCs w:val="24"/>
                <w:lang w:eastAsia="ar-SA"/>
              </w:rPr>
              <w:t>Należy wskazać</w:t>
            </w:r>
            <w:r>
              <w:rPr>
                <w:rFonts w:ascii="Arial" w:eastAsia="Times New Roman" w:hAnsi="Arial" w:cs="Arial"/>
                <w:iCs/>
                <w:sz w:val="24"/>
                <w:szCs w:val="24"/>
                <w:lang w:eastAsia="ar-SA"/>
              </w:rPr>
              <w:t>:</w:t>
            </w:r>
          </w:p>
          <w:p w14:paraId="76B14F8E" w14:textId="77777777" w:rsidR="0062053F" w:rsidRDefault="0062053F" w:rsidP="0062053F">
            <w:pPr>
              <w:numPr>
                <w:ilvl w:val="0"/>
                <w:numId w:val="31"/>
              </w:numPr>
              <w:spacing w:after="120" w:line="254" w:lineRule="auto"/>
              <w:rPr>
                <w:rFonts w:ascii="Arial" w:eastAsia="Times New Roman" w:hAnsi="Arial" w:cs="Arial"/>
                <w:iCs/>
                <w:sz w:val="24"/>
                <w:szCs w:val="24"/>
                <w:lang w:eastAsia="x-none"/>
              </w:rPr>
            </w:pPr>
            <w:r>
              <w:rPr>
                <w:rFonts w:ascii="Arial" w:eastAsia="Times New Roman" w:hAnsi="Arial" w:cs="Arial"/>
                <w:iCs/>
                <w:sz w:val="24"/>
                <w:szCs w:val="24"/>
                <w:lang w:eastAsia="x-none"/>
              </w:rPr>
              <w:t xml:space="preserve">czy planowana w ramach projektu interwencja odpowiada na wyzwania i deficyty określone w „Regionalnym Plan Rozwoju Usług Społecznych i </w:t>
            </w:r>
            <w:proofErr w:type="spellStart"/>
            <w:r>
              <w:rPr>
                <w:rFonts w:ascii="Arial" w:eastAsia="Times New Roman" w:hAnsi="Arial" w:cs="Arial"/>
                <w:iCs/>
                <w:sz w:val="24"/>
                <w:szCs w:val="24"/>
                <w:lang w:eastAsia="x-none"/>
              </w:rPr>
              <w:t>Deinstytucjonalizacji</w:t>
            </w:r>
            <w:proofErr w:type="spellEnd"/>
            <w:r>
              <w:rPr>
                <w:rFonts w:ascii="Arial" w:eastAsia="Times New Roman" w:hAnsi="Arial" w:cs="Arial"/>
                <w:iCs/>
                <w:sz w:val="24"/>
                <w:szCs w:val="24"/>
                <w:lang w:eastAsia="x-none"/>
              </w:rPr>
              <w:t xml:space="preserve"> Województwa Małopolskiego na lata 2023 - 2025 z perspektywą do 2030”,</w:t>
            </w:r>
          </w:p>
          <w:p w14:paraId="0B460189" w14:textId="77777777" w:rsidR="0062053F" w:rsidRDefault="0062053F" w:rsidP="0062053F">
            <w:pPr>
              <w:numPr>
                <w:ilvl w:val="0"/>
                <w:numId w:val="31"/>
              </w:numPr>
              <w:spacing w:after="120" w:line="254" w:lineRule="auto"/>
              <w:rPr>
                <w:rFonts w:ascii="Arial" w:eastAsia="Times New Roman" w:hAnsi="Arial" w:cs="Arial"/>
                <w:iCs/>
                <w:sz w:val="24"/>
                <w:szCs w:val="24"/>
                <w:lang w:eastAsia="x-none"/>
              </w:rPr>
            </w:pPr>
            <w:r>
              <w:rPr>
                <w:rFonts w:ascii="Arial" w:eastAsia="Times New Roman" w:hAnsi="Arial" w:cs="Arial"/>
                <w:iCs/>
                <w:sz w:val="24"/>
                <w:szCs w:val="24"/>
                <w:lang w:eastAsia="x-none"/>
              </w:rPr>
              <w:t>czy projekt uwzględnia analizę dostępnych form świadczenia usług (tj. instytucjonalnych, środowiskowych i w rodzinie) oraz czy uwzględnia indywidualne potrzeby jednostek, które będą odbiorcami usług (w tym preferowane przez nie opcje opieki nieinstytucjonalnej, jeśli opcje preferowane przez odbiorców usług nie są dostępne, to czy projekt uwzględnia ich zapewnienie),</w:t>
            </w:r>
          </w:p>
          <w:p w14:paraId="17B59D7E" w14:textId="77777777" w:rsidR="0062053F" w:rsidRDefault="0062053F" w:rsidP="0062053F">
            <w:pPr>
              <w:numPr>
                <w:ilvl w:val="0"/>
                <w:numId w:val="31"/>
              </w:numPr>
              <w:spacing w:after="120" w:line="254" w:lineRule="auto"/>
              <w:rPr>
                <w:rFonts w:ascii="Arial" w:eastAsia="Times New Roman" w:hAnsi="Arial" w:cs="Arial"/>
                <w:iCs/>
                <w:sz w:val="24"/>
                <w:szCs w:val="24"/>
                <w:lang w:eastAsia="x-none"/>
              </w:rPr>
            </w:pPr>
            <w:r>
              <w:rPr>
                <w:rFonts w:ascii="Arial" w:eastAsia="Times New Roman" w:hAnsi="Arial" w:cs="Arial"/>
                <w:iCs/>
                <w:sz w:val="24"/>
                <w:szCs w:val="24"/>
                <w:lang w:eastAsia="x-none"/>
              </w:rPr>
              <w:t>czy planowane do utworzenia mieszkania wspomagane i treningowe nie będą zlokalizowane na nieruchomości, na której znajduje się placówka opieki instytucjonalnej,</w:t>
            </w:r>
          </w:p>
          <w:p w14:paraId="2D67B182" w14:textId="77777777" w:rsidR="0062053F" w:rsidRDefault="0062053F" w:rsidP="0062053F">
            <w:pPr>
              <w:numPr>
                <w:ilvl w:val="0"/>
                <w:numId w:val="31"/>
              </w:numPr>
              <w:spacing w:after="120" w:line="254" w:lineRule="auto"/>
              <w:rPr>
                <w:rFonts w:ascii="Arial" w:eastAsia="Times New Roman" w:hAnsi="Arial" w:cs="Arial"/>
                <w:iCs/>
                <w:sz w:val="24"/>
                <w:szCs w:val="24"/>
                <w:lang w:eastAsia="x-none"/>
              </w:rPr>
            </w:pPr>
            <w:r>
              <w:rPr>
                <w:rFonts w:ascii="Arial" w:eastAsia="Times New Roman" w:hAnsi="Arial" w:cs="Arial"/>
                <w:iCs/>
                <w:sz w:val="24"/>
                <w:szCs w:val="24"/>
                <w:lang w:eastAsia="x-none"/>
              </w:rPr>
              <w:t>czy w przypadku utworzenia mieszkań wspomaganych i treningowych dedykowanych osobom w kryzysie bezdomności zastosowany zostanie model wychodzenia z bezdomności „</w:t>
            </w:r>
            <w:proofErr w:type="spellStart"/>
            <w:r>
              <w:rPr>
                <w:rFonts w:ascii="Arial" w:eastAsia="Times New Roman" w:hAnsi="Arial" w:cs="Arial"/>
                <w:iCs/>
                <w:sz w:val="24"/>
                <w:szCs w:val="24"/>
                <w:lang w:eastAsia="x-none"/>
              </w:rPr>
              <w:t>Housing</w:t>
            </w:r>
            <w:proofErr w:type="spellEnd"/>
            <w:r>
              <w:rPr>
                <w:rFonts w:ascii="Arial" w:eastAsia="Times New Roman" w:hAnsi="Arial" w:cs="Arial"/>
                <w:iCs/>
                <w:sz w:val="24"/>
                <w:szCs w:val="24"/>
                <w:lang w:eastAsia="x-none"/>
              </w:rPr>
              <w:t xml:space="preserve"> First” – Najpierw mieszkanie (jeśli dotyczy).</w:t>
            </w:r>
          </w:p>
          <w:p w14:paraId="7E118DAE" w14:textId="77777777" w:rsidR="0062053F" w:rsidRDefault="0062053F">
            <w:pPr>
              <w:spacing w:after="120" w:line="254" w:lineRule="auto"/>
              <w:rPr>
                <w:rFonts w:ascii="Arial" w:eastAsia="Times New Roman" w:hAnsi="Arial" w:cs="Arial"/>
                <w:b/>
                <w:iCs/>
                <w:sz w:val="24"/>
                <w:szCs w:val="24"/>
                <w:lang w:eastAsia="x-none"/>
              </w:rPr>
            </w:pPr>
            <w:r>
              <w:rPr>
                <w:rFonts w:ascii="Arial" w:eastAsia="Times New Roman" w:hAnsi="Arial" w:cs="Arial"/>
                <w:b/>
                <w:iCs/>
                <w:sz w:val="24"/>
                <w:szCs w:val="24"/>
                <w:lang w:eastAsia="x-none"/>
              </w:rPr>
              <w:t>Proszę o przedstawienie informacji potwierdzających spełnianie przez projekt łącznie wszystkich powyższych warunków.</w:t>
            </w:r>
          </w:p>
        </w:tc>
      </w:tr>
      <w:tr w:rsidR="0062053F" w14:paraId="1AC80B83" w14:textId="77777777" w:rsidTr="0062053F">
        <w:tc>
          <w:tcPr>
            <w:tcW w:w="9060" w:type="dxa"/>
            <w:tcBorders>
              <w:top w:val="single" w:sz="4" w:space="0" w:color="auto"/>
              <w:left w:val="single" w:sz="4" w:space="0" w:color="auto"/>
              <w:bottom w:val="single" w:sz="4" w:space="0" w:color="auto"/>
              <w:right w:val="single" w:sz="4" w:space="0" w:color="auto"/>
            </w:tcBorders>
            <w:hideMark/>
          </w:tcPr>
          <w:p w14:paraId="6B31D71C" w14:textId="77777777" w:rsidR="0062053F" w:rsidRDefault="0062053F">
            <w:pPr>
              <w:spacing w:before="120" w:after="240"/>
              <w:rPr>
                <w:rFonts w:ascii="Arial" w:eastAsia="Times New Roman" w:hAnsi="Arial" w:cs="Arial"/>
                <w:b/>
                <w:iCs/>
                <w:sz w:val="24"/>
                <w:szCs w:val="24"/>
                <w:lang w:eastAsia="ar-SA"/>
              </w:rPr>
            </w:pPr>
            <w:r>
              <w:rPr>
                <w:rFonts w:ascii="Arial" w:eastAsia="Times New Roman" w:hAnsi="Arial" w:cs="Arial"/>
                <w:b/>
                <w:iCs/>
                <w:sz w:val="24"/>
                <w:szCs w:val="24"/>
                <w:lang w:eastAsia="ar-SA"/>
              </w:rPr>
              <w:t>Pkt E.1.2</w:t>
            </w:r>
            <w:r>
              <w:rPr>
                <w:b/>
              </w:rPr>
              <w:t xml:space="preserve"> </w:t>
            </w:r>
            <w:r>
              <w:rPr>
                <w:rFonts w:ascii="Arial" w:eastAsia="Times New Roman" w:hAnsi="Arial" w:cs="Arial"/>
                <w:b/>
                <w:iCs/>
                <w:sz w:val="24"/>
                <w:szCs w:val="24"/>
                <w:lang w:eastAsia="ar-SA"/>
              </w:rPr>
              <w:t>Odbiorcy projektu:</w:t>
            </w:r>
          </w:p>
          <w:p w14:paraId="72163685" w14:textId="71C7DCD4" w:rsidR="0062053F" w:rsidRDefault="0062053F">
            <w:pPr>
              <w:rPr>
                <w:rFonts w:ascii="Arial" w:eastAsia="Times New Roman" w:hAnsi="Arial" w:cs="Arial"/>
                <w:iCs/>
                <w:sz w:val="24"/>
                <w:szCs w:val="24"/>
                <w:lang w:eastAsia="ar-SA"/>
              </w:rPr>
            </w:pPr>
            <w:r>
              <w:rPr>
                <w:rFonts w:ascii="Arial" w:eastAsia="Times New Roman" w:hAnsi="Arial" w:cs="Arial"/>
                <w:b/>
                <w:iCs/>
                <w:sz w:val="24"/>
                <w:szCs w:val="24"/>
                <w:lang w:eastAsia="ar-SA"/>
              </w:rPr>
              <w:t xml:space="preserve">Należy wskazać informacje potwierdzające, że projekt jest zgodny z horyzontalną zasadą </w:t>
            </w:r>
            <w:proofErr w:type="spellStart"/>
            <w:r>
              <w:rPr>
                <w:rFonts w:ascii="Arial" w:eastAsia="Times New Roman" w:hAnsi="Arial" w:cs="Arial"/>
                <w:b/>
                <w:iCs/>
                <w:sz w:val="24"/>
                <w:szCs w:val="24"/>
                <w:lang w:eastAsia="ar-SA"/>
              </w:rPr>
              <w:t>deinstytucjonalizacji</w:t>
            </w:r>
            <w:proofErr w:type="spellEnd"/>
            <w:r>
              <w:rPr>
                <w:rFonts w:ascii="Arial" w:eastAsia="Times New Roman" w:hAnsi="Arial" w:cs="Arial"/>
                <w:b/>
                <w:iCs/>
                <w:sz w:val="24"/>
                <w:szCs w:val="24"/>
                <w:lang w:eastAsia="ar-SA"/>
              </w:rPr>
              <w:t xml:space="preserve"> usług</w:t>
            </w:r>
            <w:r>
              <w:rPr>
                <w:rFonts w:ascii="Arial" w:eastAsia="Times New Roman" w:hAnsi="Arial" w:cs="Arial"/>
                <w:iCs/>
                <w:sz w:val="24"/>
                <w:szCs w:val="24"/>
                <w:lang w:eastAsia="ar-SA"/>
              </w:rPr>
              <w:t xml:space="preserve">, tzn. projekt nie przewiduje inwestycji w infrastrukturę ani doposażenie w sprzęt placówek świadczących instytucjonalną całodobową opiekę długoterminową </w:t>
            </w:r>
            <w:r w:rsidR="00C603AC" w:rsidRPr="00C603AC">
              <w:rPr>
                <w:rFonts w:ascii="Arial" w:eastAsia="Times New Roman" w:hAnsi="Arial" w:cs="Arial"/>
                <w:sz w:val="24"/>
                <w:szCs w:val="24"/>
                <w:lang w:eastAsia="pl-PL"/>
              </w:rPr>
              <w:t xml:space="preserve">w instytucjonalnych formach (wyłącznie podmiotowe, w szczególności domy pomocy społecznej, zakłady opiekuńczo-lecznicze, </w:t>
            </w:r>
            <w:r w:rsidR="00C603AC" w:rsidRPr="00C603AC">
              <w:rPr>
                <w:rFonts w:ascii="Arial" w:eastAsia="Times New Roman" w:hAnsi="Arial" w:cs="Arial"/>
                <w:bCs/>
                <w:sz w:val="24"/>
                <w:szCs w:val="24"/>
                <w:lang w:eastAsia="pl-PL"/>
              </w:rPr>
              <w:t>zakłady pielęgnacyjno-opiekuńcze, jak</w:t>
            </w:r>
            <w:r w:rsidR="00C603AC" w:rsidRPr="00C603AC">
              <w:rPr>
                <w:rFonts w:ascii="Arial" w:eastAsia="Times New Roman" w:hAnsi="Arial" w:cs="Arial"/>
                <w:sz w:val="24"/>
                <w:szCs w:val="24"/>
                <w:lang w:eastAsia="pl-PL"/>
              </w:rPr>
              <w:t xml:space="preserve"> i przedmiotowe)</w:t>
            </w:r>
            <w:r w:rsidR="00C603AC">
              <w:rPr>
                <w:rFonts w:ascii="Arial" w:eastAsia="Times New Roman" w:hAnsi="Arial" w:cs="Arial"/>
                <w:sz w:val="24"/>
                <w:szCs w:val="24"/>
                <w:lang w:eastAsia="pl-PL"/>
              </w:rPr>
              <w:t xml:space="preserve"> </w:t>
            </w:r>
            <w:r>
              <w:rPr>
                <w:rFonts w:ascii="Arial" w:eastAsia="Times New Roman" w:hAnsi="Arial" w:cs="Arial"/>
                <w:iCs/>
                <w:sz w:val="24"/>
                <w:szCs w:val="24"/>
                <w:lang w:eastAsia="ar-SA"/>
              </w:rPr>
              <w:t xml:space="preserve">oraz dotyczy wyłącznie wsparcia infrastruktury służącej rozwojowi usług świadczonych  w społeczności lokalnej. </w:t>
            </w:r>
          </w:p>
          <w:p w14:paraId="59368C11" w14:textId="77777777" w:rsidR="0062053F" w:rsidRDefault="0062053F">
            <w:pPr>
              <w:rPr>
                <w:rFonts w:ascii="Arial" w:eastAsia="Times New Roman" w:hAnsi="Arial" w:cs="Arial"/>
                <w:iCs/>
                <w:sz w:val="24"/>
                <w:szCs w:val="24"/>
                <w:lang w:eastAsia="ar-SA"/>
              </w:rPr>
            </w:pPr>
            <w:r>
              <w:rPr>
                <w:rFonts w:ascii="Arial" w:eastAsia="Times New Roman" w:hAnsi="Arial" w:cs="Arial"/>
                <w:iCs/>
                <w:sz w:val="24"/>
                <w:szCs w:val="24"/>
                <w:lang w:eastAsia="ar-SA"/>
              </w:rPr>
              <w:lastRenderedPageBreak/>
              <w:t xml:space="preserve">Przez usługi świadczone w społeczności lokalnej rozumie się usługi świadczone w sposób </w:t>
            </w:r>
            <w:r>
              <w:rPr>
                <w:rFonts w:ascii="Arial" w:eastAsia="Times New Roman" w:hAnsi="Arial" w:cs="Arial"/>
                <w:b/>
                <w:iCs/>
                <w:sz w:val="24"/>
                <w:szCs w:val="24"/>
                <w:lang w:eastAsia="ar-SA"/>
              </w:rPr>
              <w:t>spełniający łącznie</w:t>
            </w:r>
            <w:r>
              <w:rPr>
                <w:rFonts w:ascii="Arial" w:eastAsia="Times New Roman" w:hAnsi="Arial" w:cs="Arial"/>
                <w:iCs/>
                <w:sz w:val="24"/>
                <w:szCs w:val="24"/>
                <w:lang w:eastAsia="ar-SA"/>
              </w:rPr>
              <w:t xml:space="preserve"> wszystkie poniższe warunki: </w:t>
            </w:r>
          </w:p>
          <w:p w14:paraId="1CA85CD7" w14:textId="77777777" w:rsidR="0062053F" w:rsidRDefault="0062053F" w:rsidP="0062053F">
            <w:pPr>
              <w:pStyle w:val="Akapitzlist"/>
              <w:numPr>
                <w:ilvl w:val="0"/>
                <w:numId w:val="30"/>
              </w:numPr>
              <w:spacing w:line="256" w:lineRule="auto"/>
              <w:rPr>
                <w:rFonts w:ascii="Arial" w:eastAsia="Times New Roman" w:hAnsi="Arial" w:cs="Arial"/>
                <w:iCs/>
                <w:sz w:val="24"/>
                <w:szCs w:val="24"/>
                <w:lang w:eastAsia="ar-SA"/>
              </w:rPr>
            </w:pPr>
            <w:r>
              <w:rPr>
                <w:rFonts w:ascii="Arial" w:eastAsia="Times New Roman" w:hAnsi="Arial" w:cs="Arial"/>
                <w:iCs/>
                <w:sz w:val="24"/>
                <w:szCs w:val="24"/>
                <w:lang w:eastAsia="ar-SA"/>
              </w:rPr>
              <w:t>zindywidualizowany (dostosowany do potrzeb i możliwości danej osoby);</w:t>
            </w:r>
          </w:p>
          <w:p w14:paraId="01FE76D5" w14:textId="77777777" w:rsidR="0062053F" w:rsidRDefault="0062053F" w:rsidP="0062053F">
            <w:pPr>
              <w:pStyle w:val="Akapitzlist"/>
              <w:numPr>
                <w:ilvl w:val="0"/>
                <w:numId w:val="30"/>
              </w:numPr>
              <w:spacing w:line="256" w:lineRule="auto"/>
              <w:rPr>
                <w:rFonts w:ascii="Arial" w:eastAsia="Times New Roman" w:hAnsi="Arial" w:cs="Arial"/>
                <w:iCs/>
                <w:sz w:val="24"/>
                <w:szCs w:val="24"/>
                <w:lang w:eastAsia="ar-SA"/>
              </w:rPr>
            </w:pPr>
            <w:r>
              <w:rPr>
                <w:rFonts w:ascii="Arial" w:eastAsia="Times New Roman" w:hAnsi="Arial" w:cs="Arial"/>
                <w:iCs/>
                <w:sz w:val="24"/>
                <w:szCs w:val="24"/>
                <w:lang w:eastAsia="ar-SA"/>
              </w:rPr>
              <w:t>umożliwiający odbiorcom tych usług kontrolę nad swoim życiem i nad decyzjami, które ich dotyczą;</w:t>
            </w:r>
          </w:p>
          <w:p w14:paraId="1A216AE0" w14:textId="77777777" w:rsidR="0062053F" w:rsidRDefault="0062053F" w:rsidP="0062053F">
            <w:pPr>
              <w:pStyle w:val="Akapitzlist"/>
              <w:numPr>
                <w:ilvl w:val="0"/>
                <w:numId w:val="30"/>
              </w:numPr>
              <w:spacing w:line="256" w:lineRule="auto"/>
              <w:rPr>
                <w:rFonts w:ascii="Arial" w:eastAsia="Times New Roman" w:hAnsi="Arial" w:cs="Arial"/>
                <w:iCs/>
                <w:sz w:val="24"/>
                <w:szCs w:val="24"/>
                <w:lang w:eastAsia="ar-SA"/>
              </w:rPr>
            </w:pPr>
            <w:r>
              <w:rPr>
                <w:rFonts w:ascii="Arial" w:eastAsia="Times New Roman" w:hAnsi="Arial" w:cs="Arial"/>
                <w:iCs/>
                <w:sz w:val="24"/>
                <w:szCs w:val="24"/>
                <w:lang w:eastAsia="ar-SA"/>
              </w:rPr>
              <w:t>zapewniający, że odbiorcy usług nie są odizolowani od ogółu społeczności lub nie są zmuszeni do mieszkania razem;</w:t>
            </w:r>
          </w:p>
          <w:p w14:paraId="0F0DCE46" w14:textId="77777777" w:rsidR="0062053F" w:rsidRDefault="0062053F" w:rsidP="0062053F">
            <w:pPr>
              <w:pStyle w:val="Akapitzlist"/>
              <w:numPr>
                <w:ilvl w:val="0"/>
                <w:numId w:val="30"/>
              </w:numPr>
              <w:spacing w:line="256" w:lineRule="auto"/>
              <w:rPr>
                <w:rFonts w:ascii="Arial" w:eastAsia="Times New Roman" w:hAnsi="Arial" w:cs="Arial"/>
                <w:iCs/>
                <w:sz w:val="24"/>
                <w:szCs w:val="24"/>
                <w:lang w:eastAsia="ar-SA"/>
              </w:rPr>
            </w:pPr>
            <w:r>
              <w:rPr>
                <w:rFonts w:ascii="Arial" w:eastAsia="Times New Roman" w:hAnsi="Arial" w:cs="Arial"/>
                <w:iCs/>
                <w:sz w:val="24"/>
                <w:szCs w:val="24"/>
                <w:lang w:eastAsia="ar-SA"/>
              </w:rPr>
              <w:t>gwarantujący, że wymagania organizacyjne nie mają pierwszeństwa przed indywidualnymi potrzebami osoby z niej korzystającej.</w:t>
            </w:r>
          </w:p>
          <w:p w14:paraId="1FAF1512" w14:textId="77777777" w:rsidR="0062053F" w:rsidRDefault="0062053F">
            <w:pPr>
              <w:rPr>
                <w:rFonts w:ascii="Arial" w:eastAsia="Times New Roman" w:hAnsi="Arial" w:cs="Arial"/>
                <w:b/>
                <w:iCs/>
                <w:sz w:val="24"/>
                <w:szCs w:val="24"/>
                <w:lang w:val="x-none" w:eastAsia="ar-SA"/>
              </w:rPr>
            </w:pPr>
            <w:r>
              <w:rPr>
                <w:rFonts w:ascii="Arial" w:eastAsia="Times New Roman" w:hAnsi="Arial" w:cs="Arial"/>
                <w:b/>
                <w:iCs/>
                <w:sz w:val="24"/>
                <w:szCs w:val="24"/>
                <w:lang w:eastAsia="ar-SA"/>
              </w:rPr>
              <w:t>Proszę o przedstawienie informacji potwierdzających spełnianie przez projekt łącznie wszystkich powyższych warunków.</w:t>
            </w:r>
          </w:p>
        </w:tc>
      </w:tr>
      <w:tr w:rsidR="0062053F" w14:paraId="48A71F1A" w14:textId="77777777" w:rsidTr="0062053F">
        <w:tc>
          <w:tcPr>
            <w:tcW w:w="9060" w:type="dxa"/>
            <w:tcBorders>
              <w:top w:val="single" w:sz="4" w:space="0" w:color="auto"/>
              <w:left w:val="single" w:sz="4" w:space="0" w:color="auto"/>
              <w:bottom w:val="single" w:sz="4" w:space="0" w:color="auto"/>
              <w:right w:val="single" w:sz="4" w:space="0" w:color="auto"/>
            </w:tcBorders>
            <w:hideMark/>
          </w:tcPr>
          <w:p w14:paraId="076E6E5F" w14:textId="77777777" w:rsidR="0062053F" w:rsidRPr="00D731FA" w:rsidRDefault="0062053F">
            <w:pPr>
              <w:spacing w:before="120" w:after="240"/>
              <w:rPr>
                <w:rFonts w:ascii="Arial" w:eastAsia="Times New Roman" w:hAnsi="Arial" w:cs="Arial"/>
                <w:b/>
                <w:iCs/>
                <w:sz w:val="24"/>
                <w:szCs w:val="24"/>
                <w:lang w:eastAsia="ar-SA"/>
              </w:rPr>
            </w:pPr>
            <w:r w:rsidRPr="00D731FA">
              <w:rPr>
                <w:rFonts w:ascii="Arial" w:eastAsia="Times New Roman" w:hAnsi="Arial" w:cs="Arial"/>
                <w:b/>
                <w:iCs/>
                <w:sz w:val="24"/>
                <w:szCs w:val="24"/>
                <w:lang w:eastAsia="ar-SA"/>
              </w:rPr>
              <w:lastRenderedPageBreak/>
              <w:t>Pkt E.1.3 Zasoby i doświadczenie niezbędne do realizacji projektu:</w:t>
            </w:r>
          </w:p>
          <w:p w14:paraId="328CD475" w14:textId="77777777" w:rsidR="0062053F" w:rsidRPr="00D731FA" w:rsidRDefault="0062053F">
            <w:pPr>
              <w:autoSpaceDE w:val="0"/>
              <w:autoSpaceDN w:val="0"/>
              <w:adjustRightInd w:val="0"/>
              <w:spacing w:before="60" w:after="60" w:line="240" w:lineRule="auto"/>
              <w:rPr>
                <w:rFonts w:ascii="Arial" w:eastAsia="Times New Roman" w:hAnsi="Arial" w:cs="Arial"/>
                <w:sz w:val="24"/>
                <w:szCs w:val="24"/>
                <w:lang w:eastAsia="pl-PL"/>
              </w:rPr>
            </w:pPr>
            <w:r w:rsidRPr="00D731FA">
              <w:rPr>
                <w:rFonts w:ascii="Arial" w:eastAsia="Times New Roman" w:hAnsi="Arial" w:cs="Arial"/>
                <w:b/>
                <w:sz w:val="24"/>
                <w:szCs w:val="24"/>
                <w:lang w:eastAsia="pl-PL"/>
              </w:rPr>
              <w:t>Należy uwzględnić informację</w:t>
            </w:r>
            <w:r w:rsidRPr="00D731FA">
              <w:rPr>
                <w:rFonts w:ascii="Arial" w:eastAsia="Times New Roman" w:hAnsi="Arial" w:cs="Arial"/>
                <w:sz w:val="24"/>
                <w:szCs w:val="24"/>
                <w:lang w:eastAsia="pl-PL"/>
              </w:rPr>
              <w:t>:</w:t>
            </w:r>
          </w:p>
          <w:p w14:paraId="74242F8F" w14:textId="24896BED" w:rsidR="0062053F" w:rsidRPr="00D731FA" w:rsidRDefault="0062053F" w:rsidP="0062053F">
            <w:pPr>
              <w:pStyle w:val="Akapitzlist"/>
              <w:numPr>
                <w:ilvl w:val="0"/>
                <w:numId w:val="32"/>
              </w:numPr>
              <w:autoSpaceDE w:val="0"/>
              <w:autoSpaceDN w:val="0"/>
              <w:adjustRightInd w:val="0"/>
              <w:spacing w:before="60" w:after="60" w:line="240" w:lineRule="auto"/>
              <w:rPr>
                <w:rFonts w:ascii="Arial" w:eastAsia="Times New Roman" w:hAnsi="Arial" w:cs="Arial"/>
                <w:sz w:val="24"/>
                <w:szCs w:val="24"/>
                <w:lang w:eastAsia="pl-PL"/>
              </w:rPr>
            </w:pPr>
            <w:r w:rsidRPr="00D731FA">
              <w:rPr>
                <w:rFonts w:ascii="Arial" w:eastAsia="Times New Roman" w:hAnsi="Arial" w:cs="Arial"/>
                <w:sz w:val="24"/>
                <w:szCs w:val="24"/>
                <w:lang w:eastAsia="pl-PL"/>
              </w:rPr>
              <w:t>czy projekt będzie realizowany w partnerstwie przez jednostkę samorządu terytorialnego i podmiot ekonomii społecznej</w:t>
            </w:r>
            <w:r w:rsidR="00553393" w:rsidRPr="00D731FA">
              <w:rPr>
                <w:rFonts w:ascii="Arial" w:eastAsia="Times New Roman" w:hAnsi="Arial" w:cs="Arial"/>
                <w:sz w:val="24"/>
                <w:szCs w:val="24"/>
                <w:lang w:eastAsia="pl-PL"/>
              </w:rPr>
              <w:t>,</w:t>
            </w:r>
            <w:r w:rsidRPr="00D731FA">
              <w:rPr>
                <w:rFonts w:ascii="Arial" w:eastAsia="Times New Roman" w:hAnsi="Arial" w:cs="Arial"/>
                <w:sz w:val="24"/>
                <w:szCs w:val="24"/>
                <w:lang w:eastAsia="pl-PL"/>
              </w:rPr>
              <w:t xml:space="preserve"> </w:t>
            </w:r>
          </w:p>
          <w:p w14:paraId="163E60BE" w14:textId="77777777" w:rsidR="00553393" w:rsidRPr="00D731FA" w:rsidRDefault="00553393" w:rsidP="00553393">
            <w:pPr>
              <w:numPr>
                <w:ilvl w:val="0"/>
                <w:numId w:val="35"/>
              </w:numPr>
              <w:spacing w:before="120" w:after="240" w:line="256" w:lineRule="auto"/>
              <w:ind w:left="714" w:hanging="357"/>
              <w:contextualSpacing/>
              <w:rPr>
                <w:rFonts w:ascii="Arial" w:hAnsi="Arial" w:cs="Arial"/>
                <w:sz w:val="24"/>
                <w:szCs w:val="24"/>
              </w:rPr>
            </w:pPr>
            <w:r w:rsidRPr="00D731FA">
              <w:rPr>
                <w:rFonts w:ascii="Arial" w:hAnsi="Arial" w:cs="Arial"/>
                <w:sz w:val="24"/>
                <w:szCs w:val="24"/>
              </w:rPr>
              <w:t xml:space="preserve">czy w odniesieniu do przedmiotowego projektu z EFRR </w:t>
            </w:r>
            <w:r w:rsidRPr="00D731FA">
              <w:rPr>
                <w:rFonts w:ascii="Arial" w:hAnsi="Arial" w:cs="Arial"/>
                <w:b/>
                <w:sz w:val="24"/>
                <w:szCs w:val="24"/>
              </w:rPr>
              <w:t>wykazana została komplementarność</w:t>
            </w:r>
            <w:r w:rsidRPr="00D731FA">
              <w:rPr>
                <w:rFonts w:ascii="Arial" w:hAnsi="Arial" w:cs="Arial"/>
                <w:sz w:val="24"/>
                <w:szCs w:val="24"/>
              </w:rPr>
              <w:t xml:space="preserve"> z co najmniej jednym projektem współfinansowanym z EFS w perspektywie 2014-2020 związanym z rozwojem usług opiekuńczych i asystenckich świadczonych w społeczności lokalnej dla osób potrzebujących wsparcia w codziennym funkcjonowaniu i/lub w zakresie usług świadczonych w mieszkaniach chronionych i/lub wspomaganych </w:t>
            </w:r>
          </w:p>
          <w:p w14:paraId="72122513" w14:textId="77777777" w:rsidR="00553393" w:rsidRPr="00D731FA" w:rsidRDefault="00553393" w:rsidP="00553393">
            <w:pPr>
              <w:spacing w:before="120" w:after="240"/>
              <w:ind w:left="738"/>
              <w:rPr>
                <w:rFonts w:ascii="Arial" w:hAnsi="Arial" w:cs="Arial"/>
                <w:sz w:val="24"/>
                <w:szCs w:val="24"/>
              </w:rPr>
            </w:pPr>
            <w:r w:rsidRPr="00D731FA">
              <w:rPr>
                <w:rFonts w:ascii="Arial" w:hAnsi="Arial" w:cs="Arial"/>
                <w:sz w:val="24"/>
                <w:szCs w:val="24"/>
              </w:rPr>
              <w:t xml:space="preserve">Inwestycje w mieszkania wspomagane i treningowe mają być komplementarne względem działań zaprogramowanych ze środków EFS+ w szczególności w zakresie usług społecznych towarzyszących temu rodzajowi interwencji tj. specjalistycznych usług służących zwiększeniu samodzielności, zaradności życiowej i integracji społecznej. Wyżej wymieniona komplementarność będzie zachowana </w:t>
            </w:r>
            <w:r w:rsidRPr="00D731FA">
              <w:rPr>
                <w:rFonts w:ascii="Arial" w:eastAsia="Times New Roman" w:hAnsi="Arial" w:cs="Arial"/>
                <w:sz w:val="24"/>
                <w:szCs w:val="24"/>
                <w:lang w:eastAsia="pl-PL"/>
              </w:rPr>
              <w:t xml:space="preserve">jeżeli na etapie realizacji projektów w ramach niniejszego działania jak i w okresie trwałości będą zastosowane zapisy </w:t>
            </w:r>
            <w:r w:rsidRPr="00D731FA">
              <w:rPr>
                <w:rFonts w:ascii="Arial" w:eastAsia="Times New Roman" w:hAnsi="Arial" w:cs="Arial"/>
                <w:i/>
                <w:sz w:val="24"/>
                <w:szCs w:val="24"/>
                <w:lang w:eastAsia="pl-PL"/>
              </w:rPr>
              <w:t>Wytycznych dotyczące realizacji projektów z udziałem środków Europejskiego Funduszu Społecznego Plus w regionalnych programach na lata 2021–2027 w zakresie dotyczącym usług w mieszkaniach oraz standard dotyczący tej formy pomocy wynikający z ustawy z dnia 12 marca 2004 r. o pomocy społecznej</w:t>
            </w:r>
            <w:r w:rsidRPr="00D731FA">
              <w:rPr>
                <w:rFonts w:ascii="Arial" w:eastAsia="Times New Roman" w:hAnsi="Arial" w:cs="Arial"/>
                <w:sz w:val="24"/>
                <w:szCs w:val="24"/>
                <w:lang w:eastAsia="pl-PL"/>
              </w:rPr>
              <w:t xml:space="preserve"> i </w:t>
            </w:r>
            <w:r w:rsidRPr="00D731FA">
              <w:rPr>
                <w:rFonts w:ascii="Arial" w:eastAsia="Times New Roman" w:hAnsi="Arial" w:cs="Arial"/>
                <w:i/>
                <w:sz w:val="24"/>
                <w:szCs w:val="24"/>
                <w:lang w:eastAsia="pl-PL"/>
              </w:rPr>
              <w:t>aktów wykonawczych wydanych na podstawie tej ustawy</w:t>
            </w:r>
            <w:r w:rsidRPr="00D731FA">
              <w:rPr>
                <w:rFonts w:ascii="Arial" w:eastAsia="Times New Roman" w:hAnsi="Arial" w:cs="Arial"/>
                <w:sz w:val="24"/>
                <w:szCs w:val="24"/>
                <w:lang w:eastAsia="pl-PL"/>
              </w:rPr>
              <w:t>, chyba że ww. wytyczne stanowią inaczej.</w:t>
            </w:r>
          </w:p>
          <w:p w14:paraId="3D2531C1" w14:textId="587F0671" w:rsidR="00553393" w:rsidRPr="00D731FA" w:rsidRDefault="00553393" w:rsidP="00553393">
            <w:pPr>
              <w:suppressAutoHyphens/>
              <w:spacing w:after="120" w:line="276" w:lineRule="auto"/>
              <w:ind w:left="731"/>
              <w:contextualSpacing/>
              <w:rPr>
                <w:rFonts w:ascii="Arial" w:eastAsia="Times New Roman" w:hAnsi="Arial" w:cs="Arial"/>
                <w:sz w:val="24"/>
                <w:szCs w:val="24"/>
                <w:lang w:eastAsia="pl-PL"/>
              </w:rPr>
            </w:pPr>
            <w:r w:rsidRPr="00D731FA">
              <w:rPr>
                <w:rFonts w:ascii="Arial" w:eastAsia="Times New Roman" w:hAnsi="Arial" w:cs="Arial"/>
                <w:sz w:val="24"/>
                <w:szCs w:val="24"/>
                <w:lang w:eastAsia="pl-PL"/>
              </w:rPr>
              <w:t>Zgodnie z Wytycznymi:</w:t>
            </w:r>
          </w:p>
          <w:p w14:paraId="2BEB37BF" w14:textId="77777777" w:rsidR="00291EDA" w:rsidRPr="00D731FA" w:rsidRDefault="00291EDA" w:rsidP="00291EDA">
            <w:pPr>
              <w:numPr>
                <w:ilvl w:val="0"/>
                <w:numId w:val="44"/>
              </w:numPr>
              <w:suppressAutoHyphens/>
              <w:spacing w:after="120" w:line="276" w:lineRule="auto"/>
              <w:ind w:left="1134" w:hanging="425"/>
              <w:contextualSpacing/>
              <w:rPr>
                <w:rFonts w:ascii="Arial" w:eastAsia="Times New Roman" w:hAnsi="Arial" w:cs="Arial"/>
                <w:sz w:val="24"/>
                <w:szCs w:val="24"/>
                <w:lang w:eastAsia="pl-PL"/>
              </w:rPr>
            </w:pPr>
            <w:r w:rsidRPr="00D731FA">
              <w:rPr>
                <w:rFonts w:ascii="Arial" w:eastAsia="Times New Roman" w:hAnsi="Arial" w:cs="Arial"/>
                <w:sz w:val="24"/>
                <w:szCs w:val="24"/>
                <w:lang w:eastAsia="pl-PL"/>
              </w:rPr>
              <w:t>wsparcie dla mieszkań treningowych i mieszkań wspomaganych polega na tworzeniu miejsc w nowo tworzonych w/w mieszkaniach;</w:t>
            </w:r>
          </w:p>
          <w:p w14:paraId="79C66875" w14:textId="45D75E9A" w:rsidR="00291EDA" w:rsidRPr="00D731FA" w:rsidRDefault="00291EDA" w:rsidP="00291EDA">
            <w:pPr>
              <w:numPr>
                <w:ilvl w:val="0"/>
                <w:numId w:val="37"/>
              </w:numPr>
              <w:suppressAutoHyphens/>
              <w:spacing w:after="120" w:line="276" w:lineRule="auto"/>
              <w:contextualSpacing/>
              <w:rPr>
                <w:rFonts w:ascii="Arial" w:eastAsia="Times New Roman" w:hAnsi="Arial" w:cs="Arial"/>
                <w:sz w:val="24"/>
                <w:szCs w:val="24"/>
                <w:lang w:eastAsia="pl-PL"/>
              </w:rPr>
            </w:pPr>
            <w:r w:rsidRPr="00D731FA">
              <w:rPr>
                <w:rFonts w:ascii="Arial" w:eastAsia="Times New Roman" w:hAnsi="Arial" w:cs="Arial"/>
                <w:sz w:val="24"/>
                <w:szCs w:val="24"/>
                <w:lang w:eastAsia="pl-PL"/>
              </w:rPr>
              <w:lastRenderedPageBreak/>
              <w:t>tworzone mieszkania wspomagane i treningowe są rozumiane zgodnie z zapisami ustawy z dnia 12 marca 2004r. o pomocy społecznej oraz aktów wykonawczych wydanych na podstawie tej ustawy;</w:t>
            </w:r>
          </w:p>
          <w:p w14:paraId="4BA25B0C" w14:textId="77777777" w:rsidR="00291EDA" w:rsidRPr="00D731FA" w:rsidRDefault="00291EDA" w:rsidP="00291EDA">
            <w:pPr>
              <w:numPr>
                <w:ilvl w:val="0"/>
                <w:numId w:val="37"/>
              </w:numPr>
              <w:suppressAutoHyphens/>
              <w:spacing w:after="120" w:line="276" w:lineRule="auto"/>
              <w:contextualSpacing/>
              <w:rPr>
                <w:rFonts w:ascii="Arial" w:eastAsia="Times New Roman" w:hAnsi="Arial" w:cs="Arial"/>
                <w:sz w:val="24"/>
                <w:szCs w:val="24"/>
                <w:lang w:eastAsia="pl-PL"/>
              </w:rPr>
            </w:pPr>
            <w:r w:rsidRPr="00D731FA">
              <w:rPr>
                <w:rFonts w:ascii="Arial" w:eastAsia="Times New Roman" w:hAnsi="Arial" w:cs="Arial"/>
                <w:sz w:val="24"/>
                <w:szCs w:val="24"/>
                <w:lang w:eastAsia="pl-PL"/>
              </w:rPr>
              <w:t>w utworzonych mieszkaniach wspomaganych i treningowych będą realizowane usługi społeczne (w okresie trwałości projektu) zgodnie ze standardem tej formy pomocy wynikającym z ustawy z dnia 12 marca 2004 r. o pomocy społecznej i aktów wykonawczych wydanych na podstawie tej ustawy;</w:t>
            </w:r>
          </w:p>
          <w:p w14:paraId="2E8BAFA8" w14:textId="77777777" w:rsidR="00291EDA" w:rsidRPr="00D731FA" w:rsidRDefault="00291EDA" w:rsidP="00291EDA">
            <w:pPr>
              <w:numPr>
                <w:ilvl w:val="0"/>
                <w:numId w:val="37"/>
              </w:numPr>
              <w:suppressAutoHyphens/>
              <w:spacing w:after="120" w:line="276" w:lineRule="auto"/>
              <w:contextualSpacing/>
              <w:rPr>
                <w:rFonts w:ascii="Arial" w:eastAsia="Times New Roman" w:hAnsi="Arial" w:cs="Arial"/>
                <w:sz w:val="24"/>
                <w:szCs w:val="24"/>
                <w:lang w:eastAsia="pl-PL"/>
              </w:rPr>
            </w:pPr>
            <w:r w:rsidRPr="00D731FA">
              <w:rPr>
                <w:rFonts w:ascii="Arial" w:eastAsia="Times New Roman" w:hAnsi="Arial" w:cs="Arial"/>
                <w:sz w:val="24"/>
                <w:szCs w:val="24"/>
                <w:lang w:eastAsia="pl-PL"/>
              </w:rPr>
              <w:t xml:space="preserve">liczba miejsc w mieszkaniu (treningowym, wspomaganym) nie może być większa niż 3, chyba że większa liczba miejsc wynika z faktu bycia rodziną w rozumieniu ustawy z dnia 12 marca 2004 r. o pomocy społecznej; </w:t>
            </w:r>
          </w:p>
          <w:p w14:paraId="3FDE80C5" w14:textId="77777777" w:rsidR="00291EDA" w:rsidRPr="00D731FA" w:rsidRDefault="00291EDA" w:rsidP="00291EDA">
            <w:pPr>
              <w:numPr>
                <w:ilvl w:val="0"/>
                <w:numId w:val="37"/>
              </w:numPr>
              <w:suppressAutoHyphens/>
              <w:spacing w:after="120" w:line="276" w:lineRule="auto"/>
              <w:contextualSpacing/>
              <w:rPr>
                <w:rFonts w:ascii="Arial" w:eastAsia="Times New Roman" w:hAnsi="Arial" w:cs="Arial"/>
                <w:sz w:val="24"/>
                <w:szCs w:val="24"/>
                <w:lang w:eastAsia="pl-PL"/>
              </w:rPr>
            </w:pPr>
            <w:r w:rsidRPr="00D731FA">
              <w:rPr>
                <w:rFonts w:ascii="Arial" w:eastAsia="Times New Roman" w:hAnsi="Arial" w:cs="Arial"/>
                <w:sz w:val="24"/>
                <w:szCs w:val="24"/>
                <w:lang w:eastAsia="pl-PL"/>
              </w:rPr>
              <w:t>pokoje w mieszkaniu powinny być 1-osobowe;</w:t>
            </w:r>
          </w:p>
          <w:p w14:paraId="55FEDD02" w14:textId="23409498" w:rsidR="00291EDA" w:rsidRPr="00D731FA" w:rsidRDefault="00291EDA" w:rsidP="00291EDA">
            <w:pPr>
              <w:numPr>
                <w:ilvl w:val="0"/>
                <w:numId w:val="37"/>
              </w:numPr>
              <w:suppressAutoHyphens/>
              <w:spacing w:after="120" w:line="276" w:lineRule="auto"/>
              <w:contextualSpacing/>
              <w:rPr>
                <w:rFonts w:ascii="Arial" w:eastAsia="Times New Roman" w:hAnsi="Arial" w:cs="Arial"/>
                <w:sz w:val="24"/>
                <w:szCs w:val="24"/>
                <w:lang w:eastAsia="pl-PL"/>
              </w:rPr>
            </w:pPr>
            <w:r w:rsidRPr="00D731FA">
              <w:rPr>
                <w:rFonts w:ascii="Arial" w:eastAsia="Times New Roman" w:hAnsi="Arial" w:cs="Arial"/>
                <w:sz w:val="24"/>
                <w:szCs w:val="24"/>
                <w:lang w:eastAsia="pl-PL"/>
              </w:rPr>
              <w:t>w  przypadku nieruchomości, w której znajduje się do 8  lokali włącznie, mieszkania treningowe, wspomagane  mogą stanowić 50 % lokali;</w:t>
            </w:r>
          </w:p>
          <w:p w14:paraId="2D716E98" w14:textId="6EAB1878" w:rsidR="00291EDA" w:rsidRPr="00D731FA" w:rsidRDefault="00291EDA" w:rsidP="00291EDA">
            <w:pPr>
              <w:numPr>
                <w:ilvl w:val="0"/>
                <w:numId w:val="37"/>
              </w:numPr>
              <w:suppressAutoHyphens/>
              <w:spacing w:after="120" w:line="276" w:lineRule="auto"/>
              <w:contextualSpacing/>
              <w:rPr>
                <w:rFonts w:ascii="Arial" w:eastAsia="Times New Roman" w:hAnsi="Arial" w:cs="Arial"/>
                <w:sz w:val="24"/>
                <w:szCs w:val="24"/>
                <w:lang w:eastAsia="pl-PL"/>
              </w:rPr>
            </w:pPr>
            <w:r w:rsidRPr="00D731FA">
              <w:rPr>
                <w:rFonts w:ascii="Arial" w:eastAsia="Times New Roman" w:hAnsi="Arial" w:cs="Arial"/>
                <w:sz w:val="24"/>
                <w:szCs w:val="24"/>
                <w:lang w:eastAsia="pl-PL"/>
              </w:rPr>
              <w:t>w przypadku nieruchomości o większej niż 8  liczbie lokali, maksymalna liczba mieszkań treningowych lub wspomaganych wynosi 4  i 25% nadwyżki liczby lokali powyżej 4 .</w:t>
            </w:r>
          </w:p>
          <w:p w14:paraId="73AC8107" w14:textId="77777777" w:rsidR="00291EDA" w:rsidRPr="00D731FA" w:rsidRDefault="00291EDA" w:rsidP="00291EDA">
            <w:pPr>
              <w:numPr>
                <w:ilvl w:val="0"/>
                <w:numId w:val="37"/>
              </w:numPr>
              <w:suppressAutoHyphens/>
              <w:spacing w:after="120" w:line="276" w:lineRule="auto"/>
              <w:contextualSpacing/>
              <w:rPr>
                <w:rFonts w:ascii="Arial" w:eastAsia="Times New Roman" w:hAnsi="Arial" w:cs="Arial"/>
                <w:sz w:val="24"/>
                <w:szCs w:val="24"/>
                <w:lang w:eastAsia="pl-PL"/>
              </w:rPr>
            </w:pPr>
            <w:r w:rsidRPr="00D731FA">
              <w:rPr>
                <w:rFonts w:ascii="Arial" w:eastAsia="Times New Roman" w:hAnsi="Arial" w:cs="Arial"/>
                <w:sz w:val="24"/>
                <w:szCs w:val="24"/>
                <w:lang w:eastAsia="pl-PL"/>
              </w:rPr>
              <w:t>w przypadku mieszkań, w których przebywa 1 osoba, mieszkania te mogą stanowić 100% lokali w przypadku nieruchomości, w której znajduje się do 8 lokali włącznie, a w przypadku większych nieruchomości – odpowiednio 25% nadwyżki liczby lokali powyżej 8.</w:t>
            </w:r>
          </w:p>
          <w:p w14:paraId="5FBF4AD8" w14:textId="6533F6CA" w:rsidR="00553393" w:rsidRPr="00D731FA" w:rsidRDefault="00553393" w:rsidP="00553393">
            <w:pPr>
              <w:spacing w:before="120" w:after="240"/>
              <w:ind w:left="738"/>
              <w:rPr>
                <w:rFonts w:ascii="Arial" w:hAnsi="Arial" w:cs="Arial"/>
                <w:sz w:val="24"/>
                <w:szCs w:val="24"/>
              </w:rPr>
            </w:pPr>
            <w:r w:rsidRPr="00D731FA">
              <w:rPr>
                <w:rFonts w:ascii="Arial" w:hAnsi="Arial" w:cs="Arial"/>
                <w:sz w:val="24"/>
                <w:szCs w:val="24"/>
              </w:rPr>
              <w:t>W przypadku mieszkań wspomaganych i treningowych dedykowanych osobom w kryzysie bezdomności działaniem komplementarnym z zakresu EFS+ będzie zastosowanie modelu wychodzenia z bezdomności „</w:t>
            </w:r>
            <w:proofErr w:type="spellStart"/>
            <w:r w:rsidRPr="00D731FA">
              <w:rPr>
                <w:rFonts w:ascii="Arial" w:hAnsi="Arial" w:cs="Arial"/>
                <w:sz w:val="24"/>
                <w:szCs w:val="24"/>
              </w:rPr>
              <w:t>Housing</w:t>
            </w:r>
            <w:proofErr w:type="spellEnd"/>
            <w:r w:rsidRPr="00D731FA">
              <w:rPr>
                <w:rFonts w:ascii="Arial" w:hAnsi="Arial" w:cs="Arial"/>
                <w:sz w:val="24"/>
                <w:szCs w:val="24"/>
              </w:rPr>
              <w:t xml:space="preserve"> First” – </w:t>
            </w:r>
            <w:r w:rsidRPr="00D731FA">
              <w:rPr>
                <w:rFonts w:ascii="Arial" w:eastAsia="Times New Roman" w:hAnsi="Arial" w:cs="Arial"/>
                <w:sz w:val="24"/>
                <w:szCs w:val="24"/>
                <w:lang w:eastAsia="pl-PL"/>
              </w:rPr>
              <w:t>Najpierw mieszkanie</w:t>
            </w:r>
            <w:r w:rsidRPr="00D731FA">
              <w:rPr>
                <w:rFonts w:ascii="Arial" w:eastAsia="Times New Roman" w:hAnsi="Arial" w:cs="Arial"/>
                <w:sz w:val="24"/>
                <w:szCs w:val="24"/>
                <w:vertAlign w:val="superscript"/>
                <w:lang w:eastAsia="pl-PL"/>
              </w:rPr>
              <w:footnoteReference w:id="2"/>
            </w:r>
            <w:r w:rsidRPr="00D731FA">
              <w:rPr>
                <w:rFonts w:ascii="Arial" w:eastAsia="Times New Roman" w:hAnsi="Arial" w:cs="Arial"/>
                <w:sz w:val="24"/>
                <w:szCs w:val="24"/>
                <w:lang w:eastAsia="pl-PL"/>
              </w:rPr>
              <w:t>.</w:t>
            </w:r>
            <w:r w:rsidRPr="00D731FA">
              <w:rPr>
                <w:rFonts w:ascii="Times New Roman" w:eastAsia="Times New Roman" w:hAnsi="Times New Roman" w:cs="Times New Roman"/>
                <w:sz w:val="20"/>
                <w:szCs w:val="20"/>
                <w:lang w:eastAsia="pl-PL"/>
              </w:rPr>
              <w:t xml:space="preserve"> </w:t>
            </w:r>
          </w:p>
        </w:tc>
      </w:tr>
      <w:tr w:rsidR="0062053F" w14:paraId="2BE73294" w14:textId="77777777" w:rsidTr="0062053F">
        <w:tc>
          <w:tcPr>
            <w:tcW w:w="9060" w:type="dxa"/>
            <w:tcBorders>
              <w:top w:val="single" w:sz="4" w:space="0" w:color="auto"/>
              <w:left w:val="single" w:sz="4" w:space="0" w:color="auto"/>
              <w:bottom w:val="single" w:sz="4" w:space="0" w:color="auto"/>
              <w:right w:val="single" w:sz="4" w:space="0" w:color="auto"/>
            </w:tcBorders>
            <w:hideMark/>
          </w:tcPr>
          <w:p w14:paraId="4E611218" w14:textId="77777777" w:rsidR="0062053F" w:rsidRDefault="0062053F">
            <w:pPr>
              <w:spacing w:before="120" w:after="240"/>
              <w:rPr>
                <w:rFonts w:ascii="Arial" w:eastAsia="Times New Roman" w:hAnsi="Arial" w:cs="Arial"/>
                <w:b/>
                <w:iCs/>
                <w:sz w:val="24"/>
                <w:szCs w:val="24"/>
                <w:lang w:eastAsia="ar-SA"/>
              </w:rPr>
            </w:pPr>
            <w:r>
              <w:rPr>
                <w:rFonts w:ascii="Arial" w:eastAsia="Times New Roman" w:hAnsi="Arial" w:cs="Arial"/>
                <w:b/>
                <w:iCs/>
                <w:sz w:val="24"/>
                <w:szCs w:val="24"/>
                <w:lang w:eastAsia="ar-SA"/>
              </w:rPr>
              <w:lastRenderedPageBreak/>
              <w:t>Pkt. F Zadania i koszty</w:t>
            </w:r>
          </w:p>
          <w:p w14:paraId="7D0000E6" w14:textId="77777777" w:rsidR="0062053F" w:rsidRDefault="0062053F">
            <w:pPr>
              <w:spacing w:before="120" w:after="120"/>
              <w:rPr>
                <w:rFonts w:ascii="Arial" w:eastAsia="Times New Roman" w:hAnsi="Arial" w:cs="Arial"/>
                <w:iCs/>
                <w:sz w:val="24"/>
                <w:szCs w:val="24"/>
                <w:lang w:eastAsia="ar-SA"/>
              </w:rPr>
            </w:pPr>
            <w:r>
              <w:rPr>
                <w:rFonts w:ascii="Arial" w:eastAsia="Times New Roman" w:hAnsi="Arial" w:cs="Arial"/>
                <w:iCs/>
                <w:sz w:val="24"/>
                <w:szCs w:val="24"/>
                <w:lang w:eastAsia="ar-SA"/>
              </w:rPr>
              <w:t>W ramach Działania 5.9 należy zwrócić uwagę w przypadku:</w:t>
            </w:r>
          </w:p>
          <w:p w14:paraId="042F8420" w14:textId="77777777" w:rsidR="0062053F" w:rsidRDefault="0062053F" w:rsidP="0062053F">
            <w:pPr>
              <w:numPr>
                <w:ilvl w:val="0"/>
                <w:numId w:val="33"/>
              </w:numPr>
              <w:spacing w:before="120" w:after="120" w:line="25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Prac remontowych:</w:t>
            </w:r>
          </w:p>
          <w:p w14:paraId="2DEC69D0" w14:textId="77777777" w:rsidR="0062053F" w:rsidRDefault="0062053F" w:rsidP="0062053F">
            <w:pPr>
              <w:pStyle w:val="Akapitzlist"/>
              <w:numPr>
                <w:ilvl w:val="0"/>
                <w:numId w:val="34"/>
              </w:numPr>
              <w:spacing w:line="256" w:lineRule="auto"/>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opisie kosztu wskazać uzasadnienie, że tego typu prace stanowią niezbędny element projektu dla pełnej funkcjonalności inwestycji podstawowej polegającej na rozbudowie lub przebudowie danego obiektu, i nie stanowią elementu dominującego kosztowo – </w:t>
            </w:r>
            <w:r>
              <w:rPr>
                <w:rFonts w:ascii="Arial" w:eastAsia="Times New Roman" w:hAnsi="Arial" w:cs="Arial"/>
                <w:b/>
                <w:iCs/>
                <w:sz w:val="24"/>
                <w:szCs w:val="24"/>
                <w:lang w:eastAsia="ar-SA"/>
              </w:rPr>
              <w:t>nie przekraczają 50% kosztów kwalifikowanych.</w:t>
            </w:r>
          </w:p>
          <w:p w14:paraId="61A40E27" w14:textId="77777777" w:rsidR="0062053F" w:rsidRDefault="0062053F" w:rsidP="0062053F">
            <w:pPr>
              <w:pStyle w:val="Akapitzlist"/>
              <w:numPr>
                <w:ilvl w:val="0"/>
                <w:numId w:val="34"/>
              </w:numPr>
              <w:spacing w:line="256" w:lineRule="auto"/>
              <w:rPr>
                <w:rFonts w:ascii="Arial" w:eastAsia="Calibri" w:hAnsi="Arial" w:cs="Arial"/>
                <w:iCs/>
                <w:sz w:val="24"/>
                <w:szCs w:val="24"/>
              </w:rPr>
            </w:pPr>
            <w:r>
              <w:rPr>
                <w:rFonts w:ascii="Arial" w:eastAsia="Times New Roman" w:hAnsi="Arial" w:cs="Arial"/>
                <w:iCs/>
                <w:sz w:val="24"/>
                <w:szCs w:val="24"/>
                <w:lang w:eastAsia="ar-SA"/>
              </w:rPr>
              <w:t xml:space="preserve">w polu „Kategoria limitu” w pkt F wybrać – </w:t>
            </w:r>
            <w:r>
              <w:rPr>
                <w:rFonts w:ascii="Arial" w:eastAsia="Times New Roman" w:hAnsi="Arial" w:cs="Arial"/>
                <w:b/>
                <w:i/>
                <w:iCs/>
                <w:sz w:val="24"/>
                <w:szCs w:val="24"/>
                <w:lang w:eastAsia="ar-SA"/>
              </w:rPr>
              <w:t>Roboty budowlane.</w:t>
            </w:r>
          </w:p>
          <w:p w14:paraId="6DBFD3D8" w14:textId="77777777" w:rsidR="0062053F" w:rsidRDefault="0062053F" w:rsidP="0062053F">
            <w:pPr>
              <w:numPr>
                <w:ilvl w:val="0"/>
                <w:numId w:val="33"/>
              </w:numPr>
              <w:spacing w:before="120" w:after="120" w:line="256" w:lineRule="auto"/>
              <w:rPr>
                <w:rFonts w:ascii="Arial" w:eastAsia="Calibri" w:hAnsi="Arial" w:cs="Arial"/>
                <w:iCs/>
                <w:sz w:val="24"/>
                <w:szCs w:val="24"/>
              </w:rPr>
            </w:pPr>
            <w:r>
              <w:rPr>
                <w:rFonts w:ascii="Arial" w:eastAsia="Calibri" w:hAnsi="Arial" w:cs="Arial"/>
                <w:b/>
                <w:iCs/>
                <w:sz w:val="24"/>
                <w:szCs w:val="24"/>
              </w:rPr>
              <w:t>Prac związanych z zagospodarowaniem terenu</w:t>
            </w:r>
            <w:r>
              <w:rPr>
                <w:rFonts w:ascii="Arial" w:eastAsia="Calibri" w:hAnsi="Arial" w:cs="Arial"/>
                <w:iCs/>
                <w:sz w:val="24"/>
                <w:szCs w:val="24"/>
              </w:rPr>
              <w:t>:</w:t>
            </w:r>
          </w:p>
          <w:p w14:paraId="732EF1F6" w14:textId="77777777" w:rsidR="0062053F" w:rsidRDefault="0062053F" w:rsidP="0062053F">
            <w:pPr>
              <w:pStyle w:val="Akapitzlist"/>
              <w:numPr>
                <w:ilvl w:val="0"/>
                <w:numId w:val="34"/>
              </w:numPr>
              <w:spacing w:before="120" w:after="120" w:line="256" w:lineRule="auto"/>
              <w:rPr>
                <w:rFonts w:ascii="Arial" w:eastAsia="Times New Roman" w:hAnsi="Arial" w:cs="Arial"/>
                <w:iCs/>
                <w:sz w:val="24"/>
                <w:szCs w:val="24"/>
                <w:lang w:eastAsia="ar-SA"/>
              </w:rPr>
            </w:pPr>
            <w:r>
              <w:rPr>
                <w:rFonts w:ascii="Arial" w:eastAsia="Calibri" w:hAnsi="Arial" w:cs="Arial"/>
                <w:iCs/>
                <w:sz w:val="24"/>
                <w:szCs w:val="24"/>
              </w:rPr>
              <w:lastRenderedPageBreak/>
              <w:t xml:space="preserve">w opisie kosztu wskazać informacje potwierdzające, że </w:t>
            </w:r>
            <w:r>
              <w:rPr>
                <w:rFonts w:ascii="Arial" w:eastAsia="Times New Roman" w:hAnsi="Arial" w:cs="Arial"/>
                <w:iCs/>
                <w:sz w:val="24"/>
                <w:szCs w:val="24"/>
                <w:lang w:eastAsia="ar-SA"/>
              </w:rPr>
              <w:t xml:space="preserve">zagospodarowanie bezpośredniego otoczenia jest funkcjonalnie powiązane z realizowanym projektem a zagospodarowanie to dotyczy wyłącznie </w:t>
            </w:r>
            <w:r>
              <w:rPr>
                <w:rFonts w:ascii="Arial" w:eastAsia="Times New Roman" w:hAnsi="Arial" w:cs="Arial"/>
                <w:b/>
                <w:iCs/>
                <w:sz w:val="24"/>
                <w:szCs w:val="24"/>
                <w:lang w:eastAsia="ar-SA"/>
              </w:rPr>
              <w:t xml:space="preserve">zapewnienia dostępności dla osób z niepełnosprawnościami </w:t>
            </w:r>
            <w:r>
              <w:rPr>
                <w:rFonts w:ascii="Arial" w:eastAsia="Times New Roman" w:hAnsi="Arial" w:cs="Arial"/>
                <w:iCs/>
                <w:sz w:val="24"/>
                <w:szCs w:val="24"/>
                <w:lang w:eastAsia="ar-SA"/>
              </w:rPr>
              <w:t>niezbędnym dla osiągnięcia celu projektu.</w:t>
            </w:r>
          </w:p>
          <w:p w14:paraId="6B056B2B" w14:textId="77777777" w:rsidR="0062053F" w:rsidRDefault="0062053F" w:rsidP="0062053F">
            <w:pPr>
              <w:numPr>
                <w:ilvl w:val="0"/>
                <w:numId w:val="33"/>
              </w:numPr>
              <w:spacing w:before="120" w:after="120" w:line="256" w:lineRule="auto"/>
              <w:rPr>
                <w:rFonts w:ascii="Arial" w:eastAsia="Times New Roman" w:hAnsi="Arial" w:cs="Arial"/>
                <w:iCs/>
                <w:sz w:val="24"/>
                <w:szCs w:val="24"/>
                <w:lang w:eastAsia="ar-SA"/>
              </w:rPr>
            </w:pPr>
            <w:r>
              <w:rPr>
                <w:rFonts w:ascii="Arial" w:eastAsia="Times New Roman" w:hAnsi="Arial" w:cs="Arial"/>
                <w:b/>
                <w:iCs/>
                <w:sz w:val="24"/>
                <w:szCs w:val="24"/>
                <w:lang w:eastAsia="ar-SA"/>
              </w:rPr>
              <w:t>Zakupu sprzętu oraz wyposażenia niezbędnego do nadania funkcjonalności mieszkaniom wspomaganym, treningowym</w:t>
            </w:r>
            <w:r>
              <w:rPr>
                <w:rFonts w:ascii="Arial" w:eastAsia="Times New Roman" w:hAnsi="Arial" w:cs="Arial"/>
                <w:iCs/>
                <w:sz w:val="24"/>
                <w:szCs w:val="24"/>
                <w:lang w:eastAsia="ar-SA"/>
              </w:rPr>
              <w:t>:</w:t>
            </w:r>
          </w:p>
          <w:p w14:paraId="348DFEF0" w14:textId="77777777" w:rsidR="0062053F" w:rsidRPr="00D731FA" w:rsidRDefault="0062053F" w:rsidP="0062053F">
            <w:pPr>
              <w:pStyle w:val="Akapitzlist"/>
              <w:numPr>
                <w:ilvl w:val="0"/>
                <w:numId w:val="34"/>
              </w:numPr>
              <w:spacing w:line="256" w:lineRule="auto"/>
              <w:rPr>
                <w:rFonts w:ascii="Arial" w:eastAsia="Calibri" w:hAnsi="Arial" w:cs="Arial"/>
                <w:iCs/>
                <w:sz w:val="24"/>
                <w:szCs w:val="24"/>
              </w:rPr>
            </w:pPr>
            <w:r>
              <w:rPr>
                <w:rFonts w:ascii="Arial" w:eastAsia="Times New Roman" w:hAnsi="Arial" w:cs="Arial"/>
                <w:iCs/>
                <w:sz w:val="24"/>
                <w:szCs w:val="24"/>
                <w:lang w:eastAsia="ar-SA"/>
              </w:rPr>
              <w:t xml:space="preserve">w opisie kosztu wskazać informacje potwierdzające, że w ramach kosztu nie uwzględniono zakupu wyrobów medycznych tj. wszelkiego rodzaju urządzeń </w:t>
            </w:r>
            <w:r w:rsidRPr="00D731FA">
              <w:rPr>
                <w:rFonts w:ascii="Arial" w:eastAsia="Times New Roman" w:hAnsi="Arial" w:cs="Arial"/>
                <w:iCs/>
                <w:sz w:val="24"/>
                <w:szCs w:val="24"/>
                <w:lang w:eastAsia="ar-SA"/>
              </w:rPr>
              <w:t xml:space="preserve">technicznych, aparatów i sprzętów znajdujących zastosowanie w działalności leczniczej. </w:t>
            </w:r>
          </w:p>
          <w:p w14:paraId="6E711562" w14:textId="77777777" w:rsidR="00A33B89" w:rsidRPr="00D731FA" w:rsidRDefault="00A33B89" w:rsidP="00B42F18">
            <w:pPr>
              <w:numPr>
                <w:ilvl w:val="0"/>
                <w:numId w:val="33"/>
              </w:numPr>
              <w:spacing w:before="120" w:after="120" w:line="256" w:lineRule="auto"/>
              <w:rPr>
                <w:rFonts w:ascii="Arial" w:eastAsia="Calibri" w:hAnsi="Arial" w:cs="Arial"/>
                <w:iCs/>
                <w:sz w:val="24"/>
                <w:szCs w:val="24"/>
              </w:rPr>
            </w:pPr>
            <w:r w:rsidRPr="00D731FA">
              <w:rPr>
                <w:rFonts w:ascii="Arial" w:eastAsia="Calibri" w:hAnsi="Arial" w:cs="Arial"/>
                <w:b/>
                <w:iCs/>
                <w:sz w:val="24"/>
                <w:szCs w:val="24"/>
              </w:rPr>
              <w:t xml:space="preserve">Wydatków na </w:t>
            </w:r>
            <w:r w:rsidRPr="00D731FA">
              <w:rPr>
                <w:rFonts w:ascii="Arial" w:eastAsia="Times New Roman" w:hAnsi="Arial" w:cs="Arial"/>
                <w:b/>
                <w:sz w:val="24"/>
                <w:szCs w:val="24"/>
                <w:lang w:eastAsia="pl-PL"/>
              </w:rPr>
              <w:t>wydatki na dostosowanie obiektu i przestrzeni dla potrzeb osób ze szczególnymi potrzebami</w:t>
            </w:r>
            <w:r w:rsidRPr="00D731FA">
              <w:rPr>
                <w:rFonts w:ascii="Arial" w:eastAsia="Times New Roman" w:hAnsi="Arial" w:cs="Arial"/>
                <w:sz w:val="24"/>
                <w:szCs w:val="24"/>
                <w:lang w:eastAsia="pl-PL"/>
              </w:rPr>
              <w:t xml:space="preserve">, w szczególności inwestycje w części wspólne budynków, w których tworzone będą mieszkania treningowe lub wspomagane, w celu zapewnienia ich poziomej i pionowej dostępności. </w:t>
            </w:r>
          </w:p>
          <w:p w14:paraId="4EF8B931" w14:textId="6CD8E540" w:rsidR="00A33B89" w:rsidRPr="00D731FA" w:rsidRDefault="00A33B89" w:rsidP="00B42F18">
            <w:pPr>
              <w:pStyle w:val="Akapitzlist"/>
              <w:numPr>
                <w:ilvl w:val="0"/>
                <w:numId w:val="34"/>
              </w:numPr>
              <w:spacing w:before="120" w:after="120" w:line="256" w:lineRule="auto"/>
              <w:rPr>
                <w:rFonts w:ascii="Arial" w:eastAsia="Calibri" w:hAnsi="Arial" w:cs="Arial"/>
                <w:iCs/>
                <w:sz w:val="24"/>
                <w:szCs w:val="24"/>
              </w:rPr>
            </w:pPr>
            <w:r w:rsidRPr="00D731FA">
              <w:rPr>
                <w:rFonts w:ascii="Arial" w:eastAsia="Calibri" w:hAnsi="Arial" w:cs="Arial"/>
                <w:iCs/>
                <w:sz w:val="24"/>
                <w:szCs w:val="24"/>
              </w:rPr>
              <w:t xml:space="preserve">w opisie kosztu wskazać informacje potwierdzające, że są one zgodne z </w:t>
            </w:r>
            <w:r w:rsidRPr="00D731FA">
              <w:rPr>
                <w:rFonts w:ascii="Arial" w:eastAsia="Times New Roman" w:hAnsi="Arial" w:cs="Arial"/>
                <w:sz w:val="24"/>
                <w:szCs w:val="24"/>
                <w:lang w:eastAsia="pl-PL"/>
              </w:rPr>
              <w:t>Wytycznymi dotyczącymi realizacji zasad równościowych w ramach funduszy unijnych na lata 2021-2027.</w:t>
            </w:r>
          </w:p>
          <w:p w14:paraId="49ED33C0" w14:textId="74F73EE4" w:rsidR="00A33B89" w:rsidRPr="00B42F18" w:rsidRDefault="00AD6FC4" w:rsidP="00B42F18">
            <w:pPr>
              <w:spacing w:before="120" w:after="120" w:line="256" w:lineRule="auto"/>
              <w:ind w:left="360"/>
              <w:rPr>
                <w:rFonts w:ascii="Arial" w:eastAsia="Calibri" w:hAnsi="Arial" w:cs="Arial"/>
                <w:iCs/>
                <w:sz w:val="24"/>
                <w:szCs w:val="24"/>
              </w:rPr>
            </w:pPr>
            <w:r w:rsidRPr="00D731FA">
              <w:rPr>
                <w:rFonts w:ascii="Arial" w:eastAsia="Times New Roman" w:hAnsi="Arial" w:cs="Arial"/>
                <w:sz w:val="24"/>
                <w:szCs w:val="24"/>
                <w:lang w:eastAsia="pl-PL"/>
              </w:rPr>
              <w:t>W</w:t>
            </w:r>
            <w:r w:rsidR="00D32315" w:rsidRPr="00D731FA">
              <w:rPr>
                <w:rFonts w:ascii="Arial" w:eastAsia="Times New Roman" w:hAnsi="Arial" w:cs="Arial"/>
                <w:sz w:val="24"/>
                <w:szCs w:val="24"/>
                <w:lang w:eastAsia="pl-PL"/>
              </w:rPr>
              <w:t xml:space="preserve">ydatki w zakresie dostępności części wspólnych budynku będą kwalifikowalne jeśli towarzyszyć będzie im utworzenie infrastruktury mieszkalnej zgodnie z nazwą działania. </w:t>
            </w:r>
            <w:r w:rsidR="00D32315" w:rsidRPr="00D731FA">
              <w:rPr>
                <w:rFonts w:ascii="Arial" w:eastAsia="Times New Roman" w:hAnsi="Arial" w:cs="Arial"/>
                <w:b/>
                <w:sz w:val="24"/>
                <w:szCs w:val="24"/>
                <w:lang w:eastAsia="pl-PL"/>
              </w:rPr>
              <w:t>Niedopuszczalne jest finansowanie dostępności istniejącego budynku bez utworzenia infrastruktury</w:t>
            </w:r>
            <w:r w:rsidR="00DE75B2" w:rsidRPr="00D731FA">
              <w:rPr>
                <w:rFonts w:ascii="Arial" w:eastAsia="Times New Roman" w:hAnsi="Arial" w:cs="Arial"/>
                <w:b/>
                <w:sz w:val="24"/>
                <w:szCs w:val="24"/>
                <w:lang w:eastAsia="pl-PL"/>
              </w:rPr>
              <w:t xml:space="preserve"> mieszkań wspomaganych lub treningowych.</w:t>
            </w:r>
          </w:p>
        </w:tc>
      </w:tr>
      <w:tr w:rsidR="0062053F" w14:paraId="4631A647" w14:textId="77777777" w:rsidTr="0062053F">
        <w:tc>
          <w:tcPr>
            <w:tcW w:w="9060" w:type="dxa"/>
            <w:tcBorders>
              <w:top w:val="single" w:sz="4" w:space="0" w:color="auto"/>
              <w:left w:val="single" w:sz="4" w:space="0" w:color="auto"/>
              <w:bottom w:val="single" w:sz="4" w:space="0" w:color="auto"/>
              <w:right w:val="single" w:sz="4" w:space="0" w:color="auto"/>
            </w:tcBorders>
            <w:hideMark/>
          </w:tcPr>
          <w:p w14:paraId="5F8C2BD5" w14:textId="77777777" w:rsidR="0062053F" w:rsidRDefault="0062053F">
            <w:pPr>
              <w:spacing w:before="120" w:after="240"/>
              <w:rPr>
                <w:rFonts w:ascii="Arial" w:hAnsi="Arial" w:cs="Arial"/>
                <w:b/>
                <w:sz w:val="24"/>
                <w:szCs w:val="24"/>
              </w:rPr>
            </w:pPr>
            <w:r>
              <w:rPr>
                <w:rFonts w:ascii="Arial" w:hAnsi="Arial" w:cs="Arial"/>
                <w:b/>
                <w:sz w:val="24"/>
                <w:szCs w:val="24"/>
              </w:rPr>
              <w:lastRenderedPageBreak/>
              <w:t>Pkt M.3 Zasada zrównoważonego rozwoju oraz zasada „nie czyń poważnych szkód”</w:t>
            </w:r>
          </w:p>
          <w:p w14:paraId="1F7A82F1" w14:textId="77777777" w:rsidR="0062053F" w:rsidRDefault="0062053F">
            <w:pPr>
              <w:spacing w:before="120" w:after="240"/>
              <w:rPr>
                <w:rFonts w:ascii="Arial" w:hAnsi="Arial" w:cs="Arial"/>
                <w:sz w:val="24"/>
                <w:szCs w:val="24"/>
              </w:rPr>
            </w:pPr>
            <w:r>
              <w:rPr>
                <w:rFonts w:ascii="Arial" w:hAnsi="Arial" w:cs="Arial"/>
                <w:sz w:val="24"/>
                <w:szCs w:val="24"/>
              </w:rPr>
              <w:t>W zapisach wniosku o dofinansowanie należy odnieść się do zapisów ekspertyzy wykonanej dla programu regionalnego Fundusze Europejskie dla Małopolski 2021-2027, stanowiącej Załącznik Nr 6 do Uchwały Nr 1827/22 Zarządu Województwa Małopolskiego z dnia 20 października 2022 r. i zamieszczonych w niej ustaleń dla typów działań adekwatnych do zakresu projektu tj. remont i/lub wyposażenie infrastruktury zdegradowanych budynków w celu ich adaptacji na mieszkania wspomagane i chronione, skierowane w szczególności dla osób opuszczających pieczę zastępczą, zakłady poprawcze lub młodzieżowe ośrodki wychowawcze (od str. 121 do str. 122).</w:t>
            </w:r>
            <w:r>
              <w:t xml:space="preserve"> </w:t>
            </w:r>
          </w:p>
          <w:p w14:paraId="39FE14FE" w14:textId="77777777" w:rsidR="0062053F" w:rsidRDefault="0062053F">
            <w:pPr>
              <w:rPr>
                <w:rStyle w:val="Hipercze"/>
                <w:rFonts w:eastAsia="Times New Roman"/>
                <w:iCs/>
                <w:lang w:val="x-none" w:eastAsia="ar-SA"/>
              </w:rPr>
            </w:pPr>
            <w:r>
              <w:rPr>
                <w:rStyle w:val="Hipercze"/>
                <w:rFonts w:ascii="Arial" w:eastAsia="Times New Roman" w:hAnsi="Arial" w:cs="Arial"/>
                <w:iCs/>
                <w:sz w:val="24"/>
                <w:szCs w:val="24"/>
                <w:lang w:val="x-none" w:eastAsia="ar-SA"/>
              </w:rPr>
              <w:t xml:space="preserve">https://www.fundusze.malopolska.pl/sites/default/files/2023/09/3369/05_Ocena_DNSH_malopolskie.pdf </w:t>
            </w:r>
          </w:p>
          <w:p w14:paraId="63782C03" w14:textId="77777777" w:rsidR="0062053F" w:rsidRDefault="0062053F">
            <w:pPr>
              <w:spacing w:before="120" w:after="240"/>
              <w:rPr>
                <w:b/>
              </w:rPr>
            </w:pPr>
            <w:r>
              <w:rPr>
                <w:rFonts w:ascii="Arial" w:hAnsi="Arial" w:cs="Arial"/>
                <w:b/>
                <w:sz w:val="24"/>
                <w:szCs w:val="24"/>
              </w:rPr>
              <w:t xml:space="preserve">Zgodnie z zapisami ekspertyzy DNSH dla Programu FEM 2021-2027, w przypadku inwestycji dotyczących remontu i/lub wyposażenia infrastruktury zdegradowanych budynków w celu ich adaptacji na mieszkania wspomagane i chronione oceniono te przedsięwzięcia, jako zgodne z zasadą DNSH. Nie </w:t>
            </w:r>
            <w:r>
              <w:rPr>
                <w:rFonts w:ascii="Arial" w:hAnsi="Arial" w:cs="Arial"/>
                <w:b/>
                <w:sz w:val="24"/>
                <w:szCs w:val="24"/>
              </w:rPr>
              <w:lastRenderedPageBreak/>
              <w:t xml:space="preserve">oczekuje się, że będą mieć jakikolwiek znaczący negatywny wpływ na środowisko. </w:t>
            </w:r>
          </w:p>
          <w:p w14:paraId="143D63D5" w14:textId="77777777" w:rsidR="0062053F" w:rsidRDefault="0062053F">
            <w:pPr>
              <w:spacing w:before="120" w:after="240"/>
              <w:rPr>
                <w:rFonts w:ascii="Arial" w:hAnsi="Arial" w:cs="Arial"/>
                <w:sz w:val="24"/>
                <w:szCs w:val="24"/>
              </w:rPr>
            </w:pPr>
            <w:r>
              <w:rPr>
                <w:rFonts w:ascii="Arial" w:hAnsi="Arial" w:cs="Arial"/>
                <w:sz w:val="24"/>
                <w:szCs w:val="24"/>
              </w:rPr>
              <w:t xml:space="preserve">Uzasadniając wpływ inwestycji na realizację zasady DNSK proszę wskazać uzasadnienie do celów środowiskowych wymienionych w ekspertyzie tj. </w:t>
            </w:r>
          </w:p>
          <w:p w14:paraId="122B95B5" w14:textId="77777777" w:rsidR="0062053F" w:rsidRDefault="0062053F" w:rsidP="0062053F">
            <w:pPr>
              <w:pStyle w:val="Akapitzlist"/>
              <w:numPr>
                <w:ilvl w:val="0"/>
                <w:numId w:val="30"/>
              </w:numPr>
              <w:spacing w:line="256" w:lineRule="auto"/>
              <w:rPr>
                <w:rFonts w:ascii="Arial" w:hAnsi="Arial" w:cs="Arial"/>
                <w:sz w:val="24"/>
                <w:szCs w:val="24"/>
              </w:rPr>
            </w:pPr>
            <w:r>
              <w:rPr>
                <w:rFonts w:ascii="Arial" w:hAnsi="Arial" w:cs="Arial"/>
                <w:sz w:val="24"/>
                <w:szCs w:val="24"/>
              </w:rPr>
              <w:t xml:space="preserve">łagodzenie zmian klimatu, </w:t>
            </w:r>
          </w:p>
          <w:p w14:paraId="2D1B047E" w14:textId="77777777" w:rsidR="0062053F" w:rsidRDefault="0062053F" w:rsidP="0062053F">
            <w:pPr>
              <w:pStyle w:val="Akapitzlist"/>
              <w:numPr>
                <w:ilvl w:val="0"/>
                <w:numId w:val="30"/>
              </w:numPr>
              <w:spacing w:line="256" w:lineRule="auto"/>
              <w:rPr>
                <w:rFonts w:ascii="Arial" w:hAnsi="Arial" w:cs="Arial"/>
                <w:sz w:val="24"/>
                <w:szCs w:val="24"/>
              </w:rPr>
            </w:pPr>
            <w:r>
              <w:rPr>
                <w:rFonts w:ascii="Arial" w:hAnsi="Arial" w:cs="Arial"/>
                <w:sz w:val="24"/>
                <w:szCs w:val="24"/>
              </w:rPr>
              <w:t xml:space="preserve">adaptacja do zmian klimatu, </w:t>
            </w:r>
          </w:p>
          <w:p w14:paraId="0088110C" w14:textId="77777777" w:rsidR="0062053F" w:rsidRDefault="0062053F" w:rsidP="0062053F">
            <w:pPr>
              <w:pStyle w:val="Akapitzlist"/>
              <w:numPr>
                <w:ilvl w:val="0"/>
                <w:numId w:val="30"/>
              </w:numPr>
              <w:spacing w:line="256" w:lineRule="auto"/>
              <w:rPr>
                <w:rFonts w:ascii="Arial" w:hAnsi="Arial" w:cs="Arial"/>
                <w:sz w:val="24"/>
                <w:szCs w:val="24"/>
              </w:rPr>
            </w:pPr>
            <w:r>
              <w:rPr>
                <w:rFonts w:ascii="Arial" w:hAnsi="Arial" w:cs="Arial"/>
                <w:sz w:val="24"/>
                <w:szCs w:val="24"/>
              </w:rPr>
              <w:t xml:space="preserve">zrównoważone wykorzystanie i ochrona zasobów wodnych i morskich, </w:t>
            </w:r>
          </w:p>
          <w:p w14:paraId="7F02A078" w14:textId="77777777" w:rsidR="0062053F" w:rsidRDefault="0062053F" w:rsidP="0062053F">
            <w:pPr>
              <w:pStyle w:val="Akapitzlist"/>
              <w:numPr>
                <w:ilvl w:val="0"/>
                <w:numId w:val="30"/>
              </w:numPr>
              <w:spacing w:line="256" w:lineRule="auto"/>
              <w:rPr>
                <w:rFonts w:ascii="Arial" w:hAnsi="Arial" w:cs="Arial"/>
                <w:sz w:val="24"/>
                <w:szCs w:val="24"/>
              </w:rPr>
            </w:pPr>
            <w:r>
              <w:rPr>
                <w:rFonts w:ascii="Arial" w:hAnsi="Arial" w:cs="Arial"/>
                <w:sz w:val="24"/>
                <w:szCs w:val="24"/>
              </w:rPr>
              <w:t xml:space="preserve">gospodarka obiegu zamkniętego, w tym zapobieganie powstawaniu odpadów i recyklingu, </w:t>
            </w:r>
          </w:p>
          <w:p w14:paraId="22D314C2" w14:textId="77777777" w:rsidR="0062053F" w:rsidRDefault="0062053F" w:rsidP="0062053F">
            <w:pPr>
              <w:pStyle w:val="Akapitzlist"/>
              <w:numPr>
                <w:ilvl w:val="0"/>
                <w:numId w:val="30"/>
              </w:numPr>
              <w:spacing w:line="256" w:lineRule="auto"/>
              <w:rPr>
                <w:rFonts w:ascii="Arial" w:hAnsi="Arial" w:cs="Arial"/>
                <w:sz w:val="24"/>
                <w:szCs w:val="24"/>
              </w:rPr>
            </w:pPr>
            <w:r>
              <w:rPr>
                <w:rFonts w:ascii="Arial" w:hAnsi="Arial" w:cs="Arial"/>
                <w:sz w:val="24"/>
                <w:szCs w:val="24"/>
              </w:rPr>
              <w:t xml:space="preserve">zapobieganie zanieczyszczeniom powietrza, wody lub gleby i jego kontrola, </w:t>
            </w:r>
          </w:p>
          <w:p w14:paraId="16D00A8E" w14:textId="77777777" w:rsidR="0062053F" w:rsidRDefault="0062053F" w:rsidP="0062053F">
            <w:pPr>
              <w:pStyle w:val="Akapitzlist"/>
              <w:numPr>
                <w:ilvl w:val="0"/>
                <w:numId w:val="30"/>
              </w:numPr>
              <w:spacing w:line="256" w:lineRule="auto"/>
              <w:rPr>
                <w:rFonts w:ascii="Arial" w:hAnsi="Arial" w:cs="Arial"/>
                <w:sz w:val="24"/>
                <w:szCs w:val="24"/>
              </w:rPr>
            </w:pPr>
            <w:r>
              <w:rPr>
                <w:rFonts w:ascii="Arial" w:hAnsi="Arial" w:cs="Arial"/>
                <w:sz w:val="24"/>
                <w:szCs w:val="24"/>
              </w:rPr>
              <w:t>ochrona i odbudowa bioróżnorodności i ekosystemów.</w:t>
            </w:r>
          </w:p>
        </w:tc>
      </w:tr>
      <w:tr w:rsidR="0062053F" w14:paraId="6D1288AF" w14:textId="77777777" w:rsidTr="0062053F">
        <w:tc>
          <w:tcPr>
            <w:tcW w:w="9060" w:type="dxa"/>
            <w:tcBorders>
              <w:top w:val="single" w:sz="4" w:space="0" w:color="auto"/>
              <w:left w:val="single" w:sz="4" w:space="0" w:color="auto"/>
              <w:bottom w:val="single" w:sz="4" w:space="0" w:color="auto"/>
              <w:right w:val="single" w:sz="4" w:space="0" w:color="auto"/>
            </w:tcBorders>
            <w:hideMark/>
          </w:tcPr>
          <w:p w14:paraId="79C4D093" w14:textId="77777777" w:rsidR="0062053F" w:rsidRPr="00D731FA" w:rsidRDefault="0062053F">
            <w:pPr>
              <w:spacing w:before="120" w:after="240"/>
              <w:rPr>
                <w:rFonts w:ascii="Arial" w:hAnsi="Arial" w:cs="Arial"/>
                <w:b/>
                <w:sz w:val="24"/>
                <w:szCs w:val="24"/>
              </w:rPr>
            </w:pPr>
            <w:r w:rsidRPr="00D731FA">
              <w:rPr>
                <w:rFonts w:ascii="Arial" w:hAnsi="Arial" w:cs="Arial"/>
                <w:b/>
                <w:sz w:val="24"/>
                <w:szCs w:val="24"/>
              </w:rPr>
              <w:lastRenderedPageBreak/>
              <w:t xml:space="preserve">Pkt U Informacje specyficzne: </w:t>
            </w:r>
          </w:p>
          <w:p w14:paraId="5290B1CE" w14:textId="03DFFC0F" w:rsidR="0062053F" w:rsidRPr="00D731FA" w:rsidRDefault="00553393" w:rsidP="00553393">
            <w:pPr>
              <w:spacing w:after="240"/>
              <w:rPr>
                <w:rFonts w:ascii="Arial" w:hAnsi="Arial" w:cs="Arial"/>
                <w:b/>
                <w:sz w:val="24"/>
                <w:szCs w:val="24"/>
              </w:rPr>
            </w:pPr>
            <w:r w:rsidRPr="00D731FA">
              <w:rPr>
                <w:rFonts w:ascii="Arial" w:hAnsi="Arial" w:cs="Arial"/>
                <w:b/>
                <w:sz w:val="24"/>
                <w:szCs w:val="24"/>
              </w:rPr>
              <w:t xml:space="preserve">Należy wskazać </w:t>
            </w:r>
            <w:r w:rsidR="0062053F" w:rsidRPr="00D731FA">
              <w:rPr>
                <w:rFonts w:ascii="Arial" w:hAnsi="Arial" w:cs="Arial"/>
                <w:b/>
                <w:sz w:val="24"/>
                <w:szCs w:val="24"/>
              </w:rPr>
              <w:t>czy projekt przewiduje</w:t>
            </w:r>
            <w:r w:rsidR="0062053F" w:rsidRPr="00D731FA">
              <w:rPr>
                <w:rFonts w:ascii="Arial" w:hAnsi="Arial" w:cs="Arial"/>
                <w:sz w:val="24"/>
                <w:szCs w:val="24"/>
              </w:rPr>
              <w:t xml:space="preserve"> </w:t>
            </w:r>
            <w:r w:rsidR="0062053F" w:rsidRPr="00D731FA">
              <w:rPr>
                <w:rFonts w:ascii="Arial" w:hAnsi="Arial" w:cs="Arial"/>
                <w:b/>
                <w:sz w:val="24"/>
                <w:szCs w:val="24"/>
              </w:rPr>
              <w:t>zastosowanie</w:t>
            </w:r>
            <w:r w:rsidR="0062053F" w:rsidRPr="00D731FA">
              <w:rPr>
                <w:rFonts w:ascii="Arial" w:hAnsi="Arial" w:cs="Arial"/>
                <w:sz w:val="24"/>
                <w:szCs w:val="24"/>
              </w:rPr>
              <w:t xml:space="preserve"> w wytworzonej infrastrukturze mieszkań wspomaganych i treningowych, </w:t>
            </w:r>
            <w:r w:rsidR="0062053F" w:rsidRPr="00D731FA">
              <w:rPr>
                <w:rFonts w:ascii="Arial" w:hAnsi="Arial" w:cs="Arial"/>
                <w:b/>
                <w:sz w:val="24"/>
                <w:szCs w:val="24"/>
              </w:rPr>
              <w:t>modelu mieszkań</w:t>
            </w:r>
            <w:r w:rsidR="0062053F" w:rsidRPr="00D731FA">
              <w:rPr>
                <w:rFonts w:ascii="Arial" w:hAnsi="Arial" w:cs="Arial"/>
                <w:sz w:val="24"/>
                <w:szCs w:val="24"/>
              </w:rPr>
              <w:t xml:space="preserve"> wspomaganych i treningowych opracowanych i pilotażowo wdrożonych w ramach projektu pn. „</w:t>
            </w:r>
            <w:r w:rsidR="0062053F" w:rsidRPr="00D731FA">
              <w:rPr>
                <w:rFonts w:ascii="Arial" w:hAnsi="Arial" w:cs="Arial"/>
                <w:b/>
                <w:sz w:val="24"/>
                <w:szCs w:val="24"/>
              </w:rPr>
              <w:t>Sami-Dzielni! Nowe standardy mieszkalnictwa wspomaganego dla osób z niepełnosprawnościami sprzężonymi”</w:t>
            </w:r>
            <w:r w:rsidR="0062053F" w:rsidRPr="00D731FA">
              <w:rPr>
                <w:rFonts w:ascii="Arial" w:hAnsi="Arial" w:cs="Arial"/>
                <w:sz w:val="24"/>
                <w:szCs w:val="24"/>
              </w:rPr>
              <w:t xml:space="preserve"> realizowanego w ramach Programu Operacyjnego Wiedza Edukacja Rozwój 2014-2020.</w:t>
            </w:r>
          </w:p>
          <w:p w14:paraId="7BAFC880" w14:textId="71836E49" w:rsidR="0077787A" w:rsidRPr="00D731FA" w:rsidRDefault="00553393" w:rsidP="00553393">
            <w:pPr>
              <w:spacing w:before="120" w:after="240" w:line="256" w:lineRule="auto"/>
              <w:rPr>
                <w:rFonts w:ascii="Arial" w:hAnsi="Arial" w:cs="Arial"/>
                <w:bCs/>
                <w:sz w:val="24"/>
                <w:szCs w:val="24"/>
              </w:rPr>
            </w:pPr>
            <w:r w:rsidRPr="00D731FA">
              <w:rPr>
                <w:rFonts w:ascii="Arial" w:hAnsi="Arial" w:cs="Arial"/>
                <w:bCs/>
                <w:sz w:val="24"/>
                <w:szCs w:val="24"/>
              </w:rPr>
              <w:t>W</w:t>
            </w:r>
            <w:r w:rsidR="0077787A" w:rsidRPr="00D731FA">
              <w:rPr>
                <w:rFonts w:ascii="Arial" w:hAnsi="Arial" w:cs="Arial"/>
                <w:bCs/>
                <w:sz w:val="24"/>
                <w:szCs w:val="24"/>
              </w:rPr>
              <w:t>drożenie modelowych rozwiązań w zakresie mieszkalnictwa wspomaganego, dla osób z niepełnosprawnościami sprzężonymi o</w:t>
            </w:r>
            <w:r w:rsidR="00C603AC" w:rsidRPr="00D731FA">
              <w:rPr>
                <w:rFonts w:ascii="Arial" w:hAnsi="Arial" w:cs="Arial"/>
                <w:bCs/>
                <w:sz w:val="24"/>
                <w:szCs w:val="24"/>
              </w:rPr>
              <w:t xml:space="preserve">znacza, że zostały spełnione (i </w:t>
            </w:r>
            <w:r w:rsidR="0077787A" w:rsidRPr="00D731FA">
              <w:rPr>
                <w:rFonts w:ascii="Arial" w:hAnsi="Arial" w:cs="Arial"/>
                <w:bCs/>
                <w:sz w:val="24"/>
                <w:szCs w:val="24"/>
              </w:rPr>
              <w:t>opisane we wniosku) poniższe wymogi:</w:t>
            </w:r>
          </w:p>
          <w:p w14:paraId="21ABD881" w14:textId="77777777" w:rsidR="0077787A" w:rsidRPr="00D731FA" w:rsidRDefault="0077787A" w:rsidP="00C603AC">
            <w:pPr>
              <w:pStyle w:val="Akapitzlist"/>
              <w:numPr>
                <w:ilvl w:val="1"/>
                <w:numId w:val="42"/>
              </w:numPr>
              <w:spacing w:before="120" w:after="240" w:line="256" w:lineRule="auto"/>
              <w:ind w:left="447"/>
              <w:rPr>
                <w:rFonts w:ascii="Arial" w:hAnsi="Arial" w:cs="Arial"/>
                <w:bCs/>
                <w:sz w:val="24"/>
                <w:szCs w:val="24"/>
              </w:rPr>
            </w:pPr>
            <w:r w:rsidRPr="00D731FA">
              <w:rPr>
                <w:rFonts w:ascii="Arial" w:hAnsi="Arial" w:cs="Arial"/>
                <w:bCs/>
                <w:sz w:val="24"/>
                <w:szCs w:val="24"/>
              </w:rPr>
              <w:t>Budynek/lokal, w którym mieści się mieszkanie wspomagane lub mieszkanie treningowe pozbawiony jest barier architektonicznych. W budynku wielokondygnacyjnym mieszkanie wspomagane lub mieszkanie treningowe znajduje się na parterze lub na wyższej kondygnacji pod warunkiem dostępu do dźwigu osobowego/podnośnika dostosowanego do potrzeb osób z niepełnosprawnościami.</w:t>
            </w:r>
          </w:p>
          <w:p w14:paraId="589D8608" w14:textId="77777777" w:rsidR="0077787A" w:rsidRPr="00D731FA" w:rsidRDefault="0077787A" w:rsidP="00C603AC">
            <w:pPr>
              <w:pStyle w:val="Akapitzlist"/>
              <w:numPr>
                <w:ilvl w:val="1"/>
                <w:numId w:val="42"/>
              </w:numPr>
              <w:spacing w:before="120" w:after="240" w:line="256" w:lineRule="auto"/>
              <w:ind w:left="447"/>
              <w:rPr>
                <w:rFonts w:ascii="Arial" w:hAnsi="Arial" w:cs="Arial"/>
                <w:bCs/>
                <w:sz w:val="24"/>
                <w:szCs w:val="24"/>
              </w:rPr>
            </w:pPr>
            <w:r w:rsidRPr="00D731FA">
              <w:rPr>
                <w:rFonts w:ascii="Arial" w:hAnsi="Arial" w:cs="Arial"/>
                <w:bCs/>
                <w:sz w:val="24"/>
                <w:szCs w:val="24"/>
              </w:rPr>
              <w:t>Lokalizacja mieszkania umożliwia dostęp do komunikacji zbiorowej, terenów rekreacyjnych, punktów handlowo-usługowych, przychodni; mieszkanie nie może być zlokalizowane na terenach peryferyjnych (odległych od centrum danej miejscowości lub uniemożliwiających realizację kontaktów społecznych lub korzystanie z usług społecznych).</w:t>
            </w:r>
          </w:p>
          <w:p w14:paraId="2E2BD173" w14:textId="77777777" w:rsidR="0077787A" w:rsidRPr="00D731FA" w:rsidRDefault="0077787A" w:rsidP="00C603AC">
            <w:pPr>
              <w:pStyle w:val="Akapitzlist"/>
              <w:numPr>
                <w:ilvl w:val="1"/>
                <w:numId w:val="42"/>
              </w:numPr>
              <w:spacing w:before="120" w:after="240" w:line="256" w:lineRule="auto"/>
              <w:ind w:left="447"/>
              <w:rPr>
                <w:rFonts w:ascii="Arial" w:hAnsi="Arial" w:cs="Arial"/>
                <w:bCs/>
                <w:sz w:val="24"/>
                <w:szCs w:val="24"/>
              </w:rPr>
            </w:pPr>
            <w:r w:rsidRPr="00D731FA">
              <w:rPr>
                <w:rFonts w:ascii="Arial" w:hAnsi="Arial" w:cs="Arial"/>
                <w:bCs/>
                <w:sz w:val="24"/>
                <w:szCs w:val="24"/>
              </w:rPr>
              <w:t>Maksymalna liczba miejsc w mieszkaniu wspomaganym i mieszkaniu treningowym musi być zgodna z aktualnymi Wytycznymi dotyczącymi realizacji projektów z udziałem środków Europejskiego Funduszu Społecznego Plus w regionalnych programach na lata 2021–2027. Wg stanu na 6 lutego 2023 r. liczba miejsc w mieszkaniu nie może być większa niż 3, chyba że większa liczba miejsc wynika z faktu bycia rodziną w rozumieniu ustawy z dnia 12 marca 2004 r. o pomocy społecznej. Mieszkanie treningowe dysponuje minimum dwoma miejscami.</w:t>
            </w:r>
          </w:p>
          <w:p w14:paraId="620EFBDF" w14:textId="77777777" w:rsidR="0077787A" w:rsidRPr="00D731FA" w:rsidRDefault="0077787A" w:rsidP="00C603AC">
            <w:pPr>
              <w:pStyle w:val="Akapitzlist"/>
              <w:numPr>
                <w:ilvl w:val="1"/>
                <w:numId w:val="42"/>
              </w:numPr>
              <w:spacing w:before="120" w:after="240" w:line="256" w:lineRule="auto"/>
              <w:ind w:left="447"/>
              <w:rPr>
                <w:rFonts w:ascii="Arial" w:hAnsi="Arial" w:cs="Arial"/>
                <w:bCs/>
                <w:sz w:val="24"/>
                <w:szCs w:val="24"/>
              </w:rPr>
            </w:pPr>
            <w:r w:rsidRPr="00D731FA">
              <w:rPr>
                <w:rFonts w:ascii="Arial" w:hAnsi="Arial" w:cs="Arial"/>
                <w:bCs/>
                <w:sz w:val="24"/>
                <w:szCs w:val="24"/>
              </w:rPr>
              <w:lastRenderedPageBreak/>
              <w:t>Powierzchnia użytkowa wynosi minimum 12 m2 na osobę.</w:t>
            </w:r>
          </w:p>
          <w:p w14:paraId="73E184B5" w14:textId="77777777" w:rsidR="0077787A" w:rsidRPr="00D731FA" w:rsidRDefault="0077787A" w:rsidP="00C603AC">
            <w:pPr>
              <w:pStyle w:val="Akapitzlist"/>
              <w:numPr>
                <w:ilvl w:val="1"/>
                <w:numId w:val="42"/>
              </w:numPr>
              <w:spacing w:before="120" w:after="240" w:line="256" w:lineRule="auto"/>
              <w:ind w:left="447"/>
              <w:rPr>
                <w:rFonts w:ascii="Arial" w:hAnsi="Arial" w:cs="Arial"/>
                <w:bCs/>
                <w:sz w:val="24"/>
                <w:szCs w:val="24"/>
              </w:rPr>
            </w:pPr>
            <w:r w:rsidRPr="00D731FA">
              <w:rPr>
                <w:rFonts w:ascii="Arial" w:hAnsi="Arial" w:cs="Arial"/>
                <w:bCs/>
                <w:sz w:val="24"/>
                <w:szCs w:val="24"/>
              </w:rPr>
              <w:t>Pokoje (sypialnie) powinny być jednoosobowe.</w:t>
            </w:r>
          </w:p>
          <w:p w14:paraId="2DAD06C5" w14:textId="77777777" w:rsidR="0077787A" w:rsidRPr="00D731FA" w:rsidRDefault="0077787A" w:rsidP="00C603AC">
            <w:pPr>
              <w:pStyle w:val="Akapitzlist"/>
              <w:numPr>
                <w:ilvl w:val="1"/>
                <w:numId w:val="42"/>
              </w:numPr>
              <w:spacing w:before="120" w:after="240" w:line="256" w:lineRule="auto"/>
              <w:ind w:left="447"/>
              <w:rPr>
                <w:rFonts w:ascii="Arial" w:hAnsi="Arial" w:cs="Arial"/>
                <w:bCs/>
                <w:sz w:val="24"/>
                <w:szCs w:val="24"/>
              </w:rPr>
            </w:pPr>
            <w:r w:rsidRPr="00D731FA">
              <w:rPr>
                <w:rFonts w:ascii="Arial" w:hAnsi="Arial" w:cs="Arial"/>
                <w:bCs/>
                <w:sz w:val="24"/>
                <w:szCs w:val="24"/>
              </w:rPr>
              <w:t xml:space="preserve">Mieszkanie jest wyposażone w podstawowy sprzęt zapewniający bezpieczeństwo mieszkańców obejmujący: gaśnicę, koc gaśniczy, apteczkę, czujniki wypływu wody/gazu, system </w:t>
            </w:r>
            <w:proofErr w:type="spellStart"/>
            <w:r w:rsidRPr="00D731FA">
              <w:rPr>
                <w:rFonts w:ascii="Arial" w:hAnsi="Arial" w:cs="Arial"/>
                <w:bCs/>
                <w:sz w:val="24"/>
                <w:szCs w:val="24"/>
              </w:rPr>
              <w:t>przyzywowy</w:t>
            </w:r>
            <w:proofErr w:type="spellEnd"/>
            <w:r w:rsidRPr="00D731FA">
              <w:rPr>
                <w:rFonts w:ascii="Arial" w:hAnsi="Arial" w:cs="Arial"/>
                <w:bCs/>
                <w:sz w:val="24"/>
                <w:szCs w:val="24"/>
              </w:rPr>
              <w:t xml:space="preserve"> umożliwiający przesyłanie powiadomień na telefon, dualny system alarmowy (akustyczno-wizualny).</w:t>
            </w:r>
          </w:p>
          <w:p w14:paraId="61E98683" w14:textId="77777777" w:rsidR="0077787A" w:rsidRPr="00D731FA" w:rsidRDefault="0077787A" w:rsidP="00C603AC">
            <w:pPr>
              <w:pStyle w:val="Akapitzlist"/>
              <w:numPr>
                <w:ilvl w:val="1"/>
                <w:numId w:val="42"/>
              </w:numPr>
              <w:spacing w:before="120" w:after="240" w:line="256" w:lineRule="auto"/>
              <w:ind w:left="447"/>
              <w:rPr>
                <w:rFonts w:ascii="Arial" w:hAnsi="Arial" w:cs="Arial"/>
                <w:bCs/>
                <w:sz w:val="24"/>
                <w:szCs w:val="24"/>
              </w:rPr>
            </w:pPr>
            <w:r w:rsidRPr="00D731FA">
              <w:rPr>
                <w:rFonts w:ascii="Arial" w:hAnsi="Arial" w:cs="Arial"/>
                <w:bCs/>
                <w:sz w:val="24"/>
                <w:szCs w:val="24"/>
              </w:rPr>
              <w:t>Mieszkanie treningowe posiada przestrzeń wspólną umożliwiającą prowadzenie treningów z udziałem mieszkańców. Rekomendowanym rozwiązaniem jest zaplanowanie pokoju dziennego przeznaczonego do wspólnego użytku, z możliwością wykorzystania go na działania treningowe.</w:t>
            </w:r>
          </w:p>
          <w:p w14:paraId="56DA2C5A" w14:textId="77777777" w:rsidR="0077787A" w:rsidRPr="00D731FA" w:rsidRDefault="0077787A" w:rsidP="00C603AC">
            <w:pPr>
              <w:pStyle w:val="Akapitzlist"/>
              <w:numPr>
                <w:ilvl w:val="1"/>
                <w:numId w:val="42"/>
              </w:numPr>
              <w:spacing w:before="120" w:after="240" w:line="256" w:lineRule="auto"/>
              <w:ind w:left="447"/>
              <w:rPr>
                <w:rFonts w:ascii="Arial" w:hAnsi="Arial" w:cs="Arial"/>
                <w:bCs/>
                <w:sz w:val="24"/>
                <w:szCs w:val="24"/>
              </w:rPr>
            </w:pPr>
            <w:r w:rsidRPr="00D731FA">
              <w:rPr>
                <w:rFonts w:ascii="Arial" w:hAnsi="Arial" w:cs="Arial"/>
                <w:bCs/>
                <w:sz w:val="24"/>
                <w:szCs w:val="24"/>
              </w:rPr>
              <w:t>W przypadku mieszkania zlokalizowanego na wyższej kondygnacji niż parter niezbędne jest wyposażenie ewakuacyjne (np. krzesło ewakuacyjne, materac ewakuacyjny).</w:t>
            </w:r>
          </w:p>
          <w:p w14:paraId="0AE44D98" w14:textId="77777777" w:rsidR="0077787A" w:rsidRPr="00D731FA" w:rsidRDefault="0077787A" w:rsidP="00C603AC">
            <w:pPr>
              <w:pStyle w:val="Akapitzlist"/>
              <w:numPr>
                <w:ilvl w:val="1"/>
                <w:numId w:val="42"/>
              </w:numPr>
              <w:spacing w:before="120" w:after="240" w:line="256" w:lineRule="auto"/>
              <w:ind w:left="447"/>
              <w:rPr>
                <w:rFonts w:ascii="Arial" w:hAnsi="Arial" w:cs="Arial"/>
                <w:bCs/>
                <w:sz w:val="24"/>
                <w:szCs w:val="24"/>
              </w:rPr>
            </w:pPr>
            <w:r w:rsidRPr="00D731FA">
              <w:rPr>
                <w:rFonts w:ascii="Arial" w:hAnsi="Arial" w:cs="Arial"/>
                <w:bCs/>
                <w:sz w:val="24"/>
                <w:szCs w:val="24"/>
              </w:rPr>
              <w:t>Zakres usług w mieszkaniu treningowym obejmuje przygotowanie osób pełnoletnich, przy udziale specjalistów, do prowadzenia samodzielnego życia, w tym co najmniej usługi o charakterze społecznym, zawodowym, opiekuńczo-wspierającym oraz pomoc psychologiczną.</w:t>
            </w:r>
          </w:p>
          <w:p w14:paraId="73816BF9" w14:textId="77777777" w:rsidR="0077787A" w:rsidRPr="00D731FA" w:rsidRDefault="0077787A" w:rsidP="00C603AC">
            <w:pPr>
              <w:pStyle w:val="Akapitzlist"/>
              <w:numPr>
                <w:ilvl w:val="1"/>
                <w:numId w:val="43"/>
              </w:numPr>
              <w:spacing w:before="120" w:after="240" w:line="256" w:lineRule="auto"/>
              <w:ind w:left="731"/>
              <w:rPr>
                <w:rFonts w:ascii="Arial" w:hAnsi="Arial" w:cs="Arial"/>
                <w:bCs/>
                <w:sz w:val="24"/>
                <w:szCs w:val="24"/>
              </w:rPr>
            </w:pPr>
            <w:r w:rsidRPr="00D731FA">
              <w:rPr>
                <w:rFonts w:ascii="Arial" w:hAnsi="Arial" w:cs="Arial"/>
                <w:bCs/>
                <w:sz w:val="24"/>
                <w:szCs w:val="24"/>
              </w:rPr>
              <w:t>Oferta usług o charakterze społecznym ma na celu nabycie, przywrócenie lub wzmocnienie kompetencji społecznych, zaradności, samodzielności i aktywności społecznej tj. udział w życiu kulturalnym, trening ekonomiczny, trening zaradności życiowej,</w:t>
            </w:r>
          </w:p>
          <w:p w14:paraId="471832A8" w14:textId="77777777" w:rsidR="0077787A" w:rsidRPr="00D731FA" w:rsidRDefault="0077787A" w:rsidP="00C603AC">
            <w:pPr>
              <w:pStyle w:val="Akapitzlist"/>
              <w:numPr>
                <w:ilvl w:val="1"/>
                <w:numId w:val="43"/>
              </w:numPr>
              <w:spacing w:before="120" w:after="240" w:line="256" w:lineRule="auto"/>
              <w:ind w:left="731"/>
              <w:rPr>
                <w:rFonts w:ascii="Arial" w:hAnsi="Arial" w:cs="Arial"/>
                <w:bCs/>
                <w:sz w:val="24"/>
                <w:szCs w:val="24"/>
              </w:rPr>
            </w:pPr>
            <w:r w:rsidRPr="00D731FA">
              <w:rPr>
                <w:rFonts w:ascii="Arial" w:hAnsi="Arial" w:cs="Arial"/>
                <w:bCs/>
                <w:sz w:val="24"/>
                <w:szCs w:val="24"/>
              </w:rPr>
              <w:t>Oferta usług o charakterze zawodowym, ma na celu pomoc w podjęciu decyzji dotyczącej wyboru lub zmiany zawodu, wyposażenie w kompetencje i kwalifikacje zawodowe tj. doskonalenie zawodowe i dokształcanie, uczestniczenie w kursach, udział w zajęciach w ŚDS, WTZ lub innych, prowadzących do podjęcia pracy,</w:t>
            </w:r>
          </w:p>
          <w:p w14:paraId="065C32F9" w14:textId="77777777" w:rsidR="0077787A" w:rsidRPr="00D731FA" w:rsidRDefault="0077787A" w:rsidP="00C603AC">
            <w:pPr>
              <w:pStyle w:val="Akapitzlist"/>
              <w:numPr>
                <w:ilvl w:val="1"/>
                <w:numId w:val="43"/>
              </w:numPr>
              <w:spacing w:before="120" w:after="240" w:line="256" w:lineRule="auto"/>
              <w:ind w:left="731"/>
              <w:rPr>
                <w:rFonts w:ascii="Arial" w:hAnsi="Arial" w:cs="Arial"/>
                <w:bCs/>
                <w:sz w:val="24"/>
                <w:szCs w:val="24"/>
              </w:rPr>
            </w:pPr>
            <w:r w:rsidRPr="00D731FA">
              <w:rPr>
                <w:rFonts w:ascii="Arial" w:hAnsi="Arial" w:cs="Arial"/>
                <w:bCs/>
                <w:sz w:val="24"/>
                <w:szCs w:val="24"/>
              </w:rPr>
              <w:t>Oferta usług o charakterze opiekuńczo-wspierającym, obejmuje pomoc w zaspokajaniu codziennych potrzeb życiowych, opiekę higieniczną, zapewnienie kontaktów z otoczeniem tj. pomoc i usamodzielnianie w czynnościach dnia codziennego, naukę gotowania, pieczenia, prania itp.,</w:t>
            </w:r>
          </w:p>
          <w:p w14:paraId="1A1C2911" w14:textId="77777777" w:rsidR="0077787A" w:rsidRPr="00D731FA" w:rsidRDefault="0077787A" w:rsidP="00C603AC">
            <w:pPr>
              <w:pStyle w:val="Akapitzlist"/>
              <w:numPr>
                <w:ilvl w:val="1"/>
                <w:numId w:val="43"/>
              </w:numPr>
              <w:spacing w:before="120" w:after="240" w:line="256" w:lineRule="auto"/>
              <w:ind w:left="731"/>
              <w:rPr>
                <w:rFonts w:ascii="Arial" w:hAnsi="Arial" w:cs="Arial"/>
                <w:bCs/>
                <w:sz w:val="24"/>
                <w:szCs w:val="24"/>
              </w:rPr>
            </w:pPr>
            <w:r w:rsidRPr="00D731FA">
              <w:rPr>
                <w:rFonts w:ascii="Arial" w:hAnsi="Arial" w:cs="Arial"/>
                <w:bCs/>
                <w:sz w:val="24"/>
                <w:szCs w:val="24"/>
              </w:rPr>
              <w:t>Oferta usług w zakresie pomocy psychologicznej obejmuje w szczególności umożliwienie samodzielnego rozwiązania problemu lub wskazanie konkretnego rozwiązania i wskazówek do jego zrealizowania, wzmocnienie poczucia własnej wartości w oparciu o przekonanie o skuteczności wysiłków na rzecz usamodzielnienia, wzmacnianie odporności na stres i umiejętności radzenia sobie w sytuacjach trudnych, w razie konieczności wzmocnienia więzi rodzinnych, albo ich rozluźnienie w sytuacji nadopiekuńczości rodziny i poczucia zależności.</w:t>
            </w:r>
          </w:p>
          <w:p w14:paraId="456023E7" w14:textId="77777777" w:rsidR="0077787A" w:rsidRPr="00D731FA" w:rsidRDefault="0077787A" w:rsidP="00C603AC">
            <w:pPr>
              <w:pStyle w:val="Akapitzlist"/>
              <w:numPr>
                <w:ilvl w:val="1"/>
                <w:numId w:val="42"/>
              </w:numPr>
              <w:spacing w:before="120" w:after="240" w:line="256" w:lineRule="auto"/>
              <w:ind w:left="447"/>
              <w:rPr>
                <w:rFonts w:ascii="Arial" w:hAnsi="Arial" w:cs="Arial"/>
                <w:bCs/>
                <w:sz w:val="24"/>
                <w:szCs w:val="24"/>
              </w:rPr>
            </w:pPr>
            <w:r w:rsidRPr="00D731FA">
              <w:rPr>
                <w:rFonts w:ascii="Arial" w:hAnsi="Arial" w:cs="Arial"/>
                <w:bCs/>
                <w:sz w:val="24"/>
                <w:szCs w:val="24"/>
              </w:rPr>
              <w:t>Zakres usług w mieszkaniu wspomaganym obejmuje usługi zapewniające pomoc w prowadzeniu samodzielnego życia – w tym asystenckie i opiekuńcze.</w:t>
            </w:r>
          </w:p>
          <w:p w14:paraId="144E2DA3" w14:textId="77777777" w:rsidR="0077787A" w:rsidRPr="00D731FA" w:rsidRDefault="0077787A" w:rsidP="00C603AC">
            <w:pPr>
              <w:pStyle w:val="Akapitzlist"/>
              <w:numPr>
                <w:ilvl w:val="1"/>
                <w:numId w:val="43"/>
              </w:numPr>
              <w:spacing w:before="120" w:after="240" w:line="256" w:lineRule="auto"/>
              <w:ind w:left="731"/>
              <w:rPr>
                <w:rFonts w:ascii="Arial" w:hAnsi="Arial" w:cs="Arial"/>
                <w:bCs/>
                <w:sz w:val="24"/>
                <w:szCs w:val="24"/>
              </w:rPr>
            </w:pPr>
            <w:r w:rsidRPr="00D731FA">
              <w:rPr>
                <w:rFonts w:ascii="Arial" w:hAnsi="Arial" w:cs="Arial"/>
                <w:bCs/>
                <w:sz w:val="24"/>
                <w:szCs w:val="24"/>
              </w:rPr>
              <w:t>usługi asystenckie obejmują w szczególności wsparcie w przemieszczaniu się w przestrzeni publicznej, spędzanie czasu wolnego, w tym wsparcie podczas zajęć kulturalnych, sportowych i rekreacyjnych, edukacyjnych, zawodowych,</w:t>
            </w:r>
          </w:p>
          <w:p w14:paraId="16397C17" w14:textId="77777777" w:rsidR="0077787A" w:rsidRPr="00D731FA" w:rsidRDefault="0077787A" w:rsidP="00C603AC">
            <w:pPr>
              <w:pStyle w:val="Akapitzlist"/>
              <w:numPr>
                <w:ilvl w:val="1"/>
                <w:numId w:val="43"/>
              </w:numPr>
              <w:spacing w:before="120" w:after="240" w:line="256" w:lineRule="auto"/>
              <w:ind w:left="731"/>
              <w:rPr>
                <w:rFonts w:ascii="Arial" w:hAnsi="Arial" w:cs="Arial"/>
                <w:bCs/>
                <w:sz w:val="24"/>
                <w:szCs w:val="24"/>
              </w:rPr>
            </w:pPr>
            <w:r w:rsidRPr="00D731FA">
              <w:rPr>
                <w:rFonts w:ascii="Arial" w:hAnsi="Arial" w:cs="Arial"/>
                <w:bCs/>
                <w:sz w:val="24"/>
                <w:szCs w:val="24"/>
              </w:rPr>
              <w:lastRenderedPageBreak/>
              <w:t>usługi opiekuńcze obejmują w szczególności pomoc w zaspokajaniu codziennych potrzeb życiowych, opiekę higieniczną, pielęgnacje zleconą przez lekarza, zapewnienie kontaktów z otoczeniem.</w:t>
            </w:r>
          </w:p>
          <w:p w14:paraId="365A48D6" w14:textId="77777777" w:rsidR="0077787A" w:rsidRPr="00D731FA" w:rsidRDefault="0077787A" w:rsidP="00C603AC">
            <w:pPr>
              <w:pStyle w:val="Akapitzlist"/>
              <w:numPr>
                <w:ilvl w:val="1"/>
                <w:numId w:val="42"/>
              </w:numPr>
              <w:spacing w:before="120" w:after="240" w:line="256" w:lineRule="auto"/>
              <w:ind w:left="447"/>
              <w:rPr>
                <w:rFonts w:ascii="Arial" w:hAnsi="Arial" w:cs="Arial"/>
                <w:bCs/>
                <w:sz w:val="24"/>
                <w:szCs w:val="24"/>
              </w:rPr>
            </w:pPr>
            <w:r w:rsidRPr="00D731FA">
              <w:rPr>
                <w:rFonts w:ascii="Arial" w:hAnsi="Arial" w:cs="Arial"/>
                <w:bCs/>
                <w:sz w:val="24"/>
                <w:szCs w:val="24"/>
              </w:rPr>
              <w:t>W sytuacji trudności lub niemożności realizacji komunikacji werbalnej koniecznym jest zapewnienie rozwiązania niwelującego to ograniczenie (np. język migowy, komunikacja wspomagająca i alternatywna AAC) – dotyczy to zarówno usług w mieszkaniu, treningowym, mieszkaniu wspomaganym, usług w mieszkaniu własnym.</w:t>
            </w:r>
          </w:p>
          <w:p w14:paraId="40A90259" w14:textId="77777777" w:rsidR="0077787A" w:rsidRPr="00D731FA" w:rsidRDefault="0077787A" w:rsidP="00C603AC">
            <w:pPr>
              <w:pStyle w:val="Akapitzlist"/>
              <w:numPr>
                <w:ilvl w:val="1"/>
                <w:numId w:val="42"/>
              </w:numPr>
              <w:spacing w:before="120" w:after="240" w:line="256" w:lineRule="auto"/>
              <w:ind w:left="447"/>
              <w:rPr>
                <w:rFonts w:ascii="Arial" w:hAnsi="Arial" w:cs="Arial"/>
                <w:bCs/>
                <w:sz w:val="24"/>
                <w:szCs w:val="24"/>
              </w:rPr>
            </w:pPr>
            <w:r w:rsidRPr="00D731FA">
              <w:rPr>
                <w:rFonts w:ascii="Arial" w:hAnsi="Arial" w:cs="Arial"/>
                <w:bCs/>
                <w:sz w:val="24"/>
                <w:szCs w:val="24"/>
              </w:rPr>
              <w:t>Usługi mieszkalnictwa wspomaganego realizowane są w oparciu o indywidualny plan działania opracowany przez specjalistów na podstawie diagnozy potencjału i potrzeb mieszkańca i z jego aktywnym udziałem.</w:t>
            </w:r>
          </w:p>
          <w:p w14:paraId="2ECBEA8C" w14:textId="77777777" w:rsidR="0077787A" w:rsidRPr="00D731FA" w:rsidRDefault="0077787A" w:rsidP="00C603AC">
            <w:pPr>
              <w:pStyle w:val="Akapitzlist"/>
              <w:numPr>
                <w:ilvl w:val="1"/>
                <w:numId w:val="42"/>
              </w:numPr>
              <w:spacing w:before="120" w:after="240" w:line="256" w:lineRule="auto"/>
              <w:ind w:left="447"/>
              <w:rPr>
                <w:rFonts w:ascii="Arial" w:hAnsi="Arial" w:cs="Arial"/>
                <w:bCs/>
                <w:sz w:val="24"/>
                <w:szCs w:val="24"/>
              </w:rPr>
            </w:pPr>
            <w:r w:rsidRPr="00D731FA">
              <w:rPr>
                <w:rFonts w:ascii="Arial" w:hAnsi="Arial" w:cs="Arial"/>
                <w:bCs/>
                <w:sz w:val="24"/>
                <w:szCs w:val="24"/>
              </w:rPr>
              <w:t>Czas pobytu:</w:t>
            </w:r>
          </w:p>
          <w:p w14:paraId="5FF1CB02" w14:textId="77777777" w:rsidR="0077787A" w:rsidRPr="00D731FA" w:rsidRDefault="0077787A" w:rsidP="00C603AC">
            <w:pPr>
              <w:pStyle w:val="Akapitzlist"/>
              <w:numPr>
                <w:ilvl w:val="1"/>
                <w:numId w:val="43"/>
              </w:numPr>
              <w:spacing w:before="120" w:after="240" w:line="256" w:lineRule="auto"/>
              <w:ind w:left="731"/>
              <w:rPr>
                <w:rFonts w:ascii="Arial" w:hAnsi="Arial" w:cs="Arial"/>
                <w:bCs/>
                <w:sz w:val="24"/>
                <w:szCs w:val="24"/>
              </w:rPr>
            </w:pPr>
            <w:r w:rsidRPr="00D731FA">
              <w:rPr>
                <w:rFonts w:ascii="Arial" w:hAnsi="Arial" w:cs="Arial"/>
                <w:bCs/>
                <w:sz w:val="24"/>
                <w:szCs w:val="24"/>
              </w:rPr>
              <w:t>w mieszkaniu treningowym do 6 miesięcy (z możliwością przedłużenia np. o kolejną edycję treningową),</w:t>
            </w:r>
          </w:p>
          <w:p w14:paraId="5A05F6DF" w14:textId="77777777" w:rsidR="0077787A" w:rsidRPr="00D731FA" w:rsidRDefault="0077787A" w:rsidP="00C603AC">
            <w:pPr>
              <w:pStyle w:val="Akapitzlist"/>
              <w:numPr>
                <w:ilvl w:val="1"/>
                <w:numId w:val="43"/>
              </w:numPr>
              <w:spacing w:before="120" w:after="240" w:line="256" w:lineRule="auto"/>
              <w:ind w:left="731"/>
              <w:rPr>
                <w:rFonts w:ascii="Arial" w:hAnsi="Arial" w:cs="Arial"/>
                <w:bCs/>
                <w:sz w:val="24"/>
                <w:szCs w:val="24"/>
              </w:rPr>
            </w:pPr>
            <w:r w:rsidRPr="00D731FA">
              <w:rPr>
                <w:rFonts w:ascii="Arial" w:hAnsi="Arial" w:cs="Arial"/>
                <w:bCs/>
                <w:sz w:val="24"/>
                <w:szCs w:val="24"/>
              </w:rPr>
              <w:t>w mieszkaniu wspomaganym pobyt okresowy lub stały.</w:t>
            </w:r>
          </w:p>
          <w:p w14:paraId="31DCBF79" w14:textId="77777777" w:rsidR="0077787A" w:rsidRPr="00D731FA" w:rsidRDefault="0077787A" w:rsidP="00C603AC">
            <w:pPr>
              <w:pStyle w:val="Akapitzlist"/>
              <w:numPr>
                <w:ilvl w:val="1"/>
                <w:numId w:val="42"/>
              </w:numPr>
              <w:spacing w:before="120" w:after="240" w:line="256" w:lineRule="auto"/>
              <w:ind w:left="447"/>
              <w:rPr>
                <w:rFonts w:ascii="Arial" w:hAnsi="Arial" w:cs="Arial"/>
                <w:bCs/>
                <w:sz w:val="24"/>
                <w:szCs w:val="24"/>
              </w:rPr>
            </w:pPr>
            <w:r w:rsidRPr="00D731FA">
              <w:rPr>
                <w:rFonts w:ascii="Arial" w:hAnsi="Arial" w:cs="Arial"/>
                <w:bCs/>
                <w:sz w:val="24"/>
                <w:szCs w:val="24"/>
              </w:rPr>
              <w:t>Usługi w mieszkaniu treningowym są realizowane we wszystkie dni robocze, w godzinach dostosowanych do potrzeb mieszkańca, w tym umożliwiających mieszkańcowi korzystanie z dziennych form zewnętrznych, do udziału w których mieszkańcy są zobowiązani (np. edukacja, praca, WTZ / ŚDS / ZAZ itp.).</w:t>
            </w:r>
          </w:p>
          <w:p w14:paraId="7CAA6576" w14:textId="77777777" w:rsidR="0077787A" w:rsidRPr="00D731FA" w:rsidRDefault="0077787A" w:rsidP="00C603AC">
            <w:pPr>
              <w:pStyle w:val="Akapitzlist"/>
              <w:numPr>
                <w:ilvl w:val="1"/>
                <w:numId w:val="42"/>
              </w:numPr>
              <w:spacing w:before="120" w:after="240" w:line="256" w:lineRule="auto"/>
              <w:ind w:left="447"/>
              <w:rPr>
                <w:rFonts w:ascii="Arial" w:hAnsi="Arial" w:cs="Arial"/>
                <w:bCs/>
                <w:sz w:val="24"/>
                <w:szCs w:val="24"/>
              </w:rPr>
            </w:pPr>
            <w:r w:rsidRPr="00D731FA">
              <w:rPr>
                <w:rFonts w:ascii="Arial" w:hAnsi="Arial" w:cs="Arial"/>
                <w:bCs/>
                <w:sz w:val="24"/>
                <w:szCs w:val="24"/>
              </w:rPr>
              <w:t>Usługi w zakresie przemieszczania się, utrzymania higieny osobistej lub ubierania się, są świadczone na rzecz osób wymagających takiego wsparcia w różnych porach dnia i adekwatnie do występujących potrzeb przez 7 dni w tygodniu, jednak nie krócej niż 3 godziny dziennie, w godzinach od 6:00 do 22:00.</w:t>
            </w:r>
          </w:p>
          <w:p w14:paraId="30035E46" w14:textId="77777777" w:rsidR="0077787A" w:rsidRPr="00D731FA" w:rsidRDefault="0077787A" w:rsidP="00C603AC">
            <w:pPr>
              <w:pStyle w:val="Akapitzlist"/>
              <w:numPr>
                <w:ilvl w:val="1"/>
                <w:numId w:val="42"/>
              </w:numPr>
              <w:spacing w:before="120" w:after="240" w:line="256" w:lineRule="auto"/>
              <w:ind w:left="447"/>
              <w:rPr>
                <w:rFonts w:ascii="Arial" w:hAnsi="Arial" w:cs="Arial"/>
                <w:bCs/>
                <w:sz w:val="24"/>
                <w:szCs w:val="24"/>
              </w:rPr>
            </w:pPr>
            <w:r w:rsidRPr="00D731FA">
              <w:rPr>
                <w:rFonts w:ascii="Arial" w:hAnsi="Arial" w:cs="Arial"/>
                <w:bCs/>
                <w:sz w:val="24"/>
                <w:szCs w:val="24"/>
              </w:rPr>
              <w:t>Z osobą objętą usługami mieszkalnictwa wspomaganego zawierany jest kontrakt, w którym określone są m.in. czas trwania kontraktu, rodzaj i zakres wsparcia (indywidualny plan działania), prawa i obowiązki, odpłatność za pobyt w mieszkaniu wspomaganym.</w:t>
            </w:r>
          </w:p>
          <w:p w14:paraId="0C446765" w14:textId="77777777" w:rsidR="0077787A" w:rsidRPr="00D731FA" w:rsidRDefault="0077787A" w:rsidP="00C603AC">
            <w:pPr>
              <w:pStyle w:val="Akapitzlist"/>
              <w:numPr>
                <w:ilvl w:val="1"/>
                <w:numId w:val="42"/>
              </w:numPr>
              <w:spacing w:before="120" w:after="240" w:line="256" w:lineRule="auto"/>
              <w:ind w:left="447"/>
              <w:rPr>
                <w:rFonts w:ascii="Arial" w:hAnsi="Arial" w:cs="Arial"/>
                <w:bCs/>
                <w:sz w:val="24"/>
                <w:szCs w:val="24"/>
              </w:rPr>
            </w:pPr>
            <w:r w:rsidRPr="00D731FA">
              <w:rPr>
                <w:rFonts w:ascii="Arial" w:hAnsi="Arial" w:cs="Arial"/>
                <w:bCs/>
                <w:sz w:val="24"/>
                <w:szCs w:val="24"/>
              </w:rPr>
              <w:t>Personel mieszkania obejmuje minimum koordynatora usług (opiekuna mieszkania), pracownika socjalnego, psychologa, trenera.</w:t>
            </w:r>
          </w:p>
          <w:p w14:paraId="463EAA28" w14:textId="2CC3C19C" w:rsidR="0062053F" w:rsidRPr="00D731FA" w:rsidRDefault="0077787A" w:rsidP="00C603AC">
            <w:pPr>
              <w:pStyle w:val="Akapitzlist"/>
              <w:numPr>
                <w:ilvl w:val="1"/>
                <w:numId w:val="42"/>
              </w:numPr>
              <w:spacing w:before="120" w:after="240" w:line="256" w:lineRule="auto"/>
              <w:ind w:left="447"/>
              <w:rPr>
                <w:rFonts w:ascii="Arial" w:hAnsi="Arial" w:cs="Arial"/>
                <w:sz w:val="24"/>
                <w:szCs w:val="24"/>
              </w:rPr>
            </w:pPr>
            <w:r w:rsidRPr="00D731FA">
              <w:rPr>
                <w:rFonts w:ascii="Arial" w:hAnsi="Arial" w:cs="Arial"/>
                <w:bCs/>
                <w:sz w:val="24"/>
                <w:szCs w:val="24"/>
              </w:rPr>
              <w:t>Kadrę mieszkania – w zależności od indywidualnych potrzeb mieszkańca tworzyć mogą m.in.: asystent osoby niepełnosprawnej / asystent osobisty osoby niepełnosprawnej, terapeuta zajęciowy, opiekun, pedagog specjalny, mentor, prawnik, tłumacz komunikacji alternatywnej, doradca zawodowy, trener pracy/trener zatrudnienia wspieranego, lekarz psychiatra, pielęgniarka, fizjoterapeuta</w:t>
            </w:r>
            <w:r w:rsidR="00C603AC" w:rsidRPr="00D731FA">
              <w:rPr>
                <w:rFonts w:ascii="Arial" w:hAnsi="Arial" w:cs="Arial"/>
                <w:bCs/>
                <w:sz w:val="24"/>
                <w:szCs w:val="24"/>
              </w:rPr>
              <w:t>, logopeda, dietetyk.</w:t>
            </w:r>
          </w:p>
        </w:tc>
      </w:tr>
      <w:tr w:rsidR="00E11B0E" w14:paraId="14834991" w14:textId="77777777" w:rsidTr="0062053F">
        <w:tc>
          <w:tcPr>
            <w:tcW w:w="9060" w:type="dxa"/>
            <w:tcBorders>
              <w:top w:val="single" w:sz="4" w:space="0" w:color="auto"/>
              <w:left w:val="single" w:sz="4" w:space="0" w:color="auto"/>
              <w:bottom w:val="single" w:sz="4" w:space="0" w:color="auto"/>
              <w:right w:val="single" w:sz="4" w:space="0" w:color="auto"/>
            </w:tcBorders>
          </w:tcPr>
          <w:p w14:paraId="0F7CE8D6" w14:textId="77777777" w:rsidR="00E11B0E" w:rsidRPr="00D731FA" w:rsidRDefault="00E11B0E">
            <w:pPr>
              <w:spacing w:before="120" w:after="240"/>
              <w:rPr>
                <w:rFonts w:ascii="Arial" w:hAnsi="Arial" w:cs="Arial"/>
                <w:b/>
                <w:sz w:val="24"/>
                <w:szCs w:val="24"/>
              </w:rPr>
            </w:pPr>
            <w:r w:rsidRPr="00D731FA">
              <w:rPr>
                <w:rFonts w:ascii="Arial" w:hAnsi="Arial" w:cs="Arial"/>
                <w:b/>
                <w:sz w:val="24"/>
                <w:szCs w:val="24"/>
              </w:rPr>
              <w:lastRenderedPageBreak/>
              <w:t>Załączniki</w:t>
            </w:r>
          </w:p>
          <w:p w14:paraId="140EBD5D" w14:textId="23722975" w:rsidR="00E11B0E" w:rsidRPr="00D731FA" w:rsidRDefault="00891B57">
            <w:pPr>
              <w:spacing w:before="120" w:after="240"/>
              <w:rPr>
                <w:rFonts w:ascii="Arial" w:hAnsi="Arial" w:cs="Arial"/>
                <w:b/>
                <w:sz w:val="24"/>
                <w:szCs w:val="24"/>
              </w:rPr>
            </w:pPr>
            <w:r w:rsidRPr="00D731FA">
              <w:rPr>
                <w:rFonts w:ascii="Arial" w:hAnsi="Arial" w:cs="Arial"/>
                <w:sz w:val="24"/>
                <w:szCs w:val="24"/>
              </w:rPr>
              <w:t xml:space="preserve">W przypadku, gdy Wnioskodawca działa zgodnie z art. 25 ustawy z dnia 12 marca 2004 r. o pomocy społecznej, tj. wykonuje zadania zlecone przez organy administracji rządowej i samorządowej, na podstawie zawartej umowy, zobowiązany jest do przedstawienia oświadczenia o posiadaniu stosownej umowy oraz o zobowiązaniu się do kontynuacji świadczenia usług zleconych przez w/w </w:t>
            </w:r>
            <w:r w:rsidRPr="00D731FA">
              <w:rPr>
                <w:rFonts w:ascii="Arial" w:hAnsi="Arial" w:cs="Arial"/>
                <w:sz w:val="24"/>
                <w:szCs w:val="24"/>
              </w:rPr>
              <w:lastRenderedPageBreak/>
              <w:t xml:space="preserve">organy przez okres realizacji oraz trwałości projektu zgodnie ze wzorem nr 5 do Regulaminu. </w:t>
            </w:r>
          </w:p>
        </w:tc>
      </w:tr>
    </w:tbl>
    <w:p w14:paraId="463DD602"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4D47E145"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9"/>
          <w:pgSz w:w="11906" w:h="16838"/>
          <w:pgMar w:top="1417" w:right="1417" w:bottom="1417" w:left="1417" w:header="708" w:footer="420" w:gutter="0"/>
          <w:cols w:space="708"/>
          <w:docGrid w:linePitch="360"/>
        </w:sectPr>
      </w:pPr>
    </w:p>
    <w:p w14:paraId="5999E609"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001ADC89" w14:textId="77777777" w:rsidR="00E4505B" w:rsidRDefault="00E4505B" w:rsidP="006C74F1">
      <w:pPr>
        <w:spacing w:line="240" w:lineRule="auto"/>
      </w:pPr>
    </w:p>
    <w:p w14:paraId="218B3183"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0"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73F73BD7"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EBF99B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5A373B3" w14:textId="77777777" w:rsidTr="00F97B71">
        <w:trPr>
          <w:tblHeader/>
        </w:trPr>
        <w:tc>
          <w:tcPr>
            <w:tcW w:w="643" w:type="dxa"/>
            <w:shd w:val="clear" w:color="auto" w:fill="D9D9D9" w:themeFill="background1" w:themeFillShade="D9"/>
          </w:tcPr>
          <w:p w14:paraId="477A0AEE"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30021E8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5C593718"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3BECEA6" w14:textId="77777777" w:rsidTr="00F97B71">
        <w:tc>
          <w:tcPr>
            <w:tcW w:w="643" w:type="dxa"/>
          </w:tcPr>
          <w:p w14:paraId="4A9A8E0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6471030"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F44C806" w14:textId="77777777" w:rsidR="00923DE8" w:rsidRDefault="00923DE8" w:rsidP="006C74F1">
            <w:pPr>
              <w:pStyle w:val="Akapitzlist"/>
              <w:ind w:left="0"/>
              <w:rPr>
                <w:rFonts w:ascii="Arial" w:hAnsi="Arial" w:cs="Arial"/>
                <w:sz w:val="24"/>
                <w:szCs w:val="24"/>
              </w:rPr>
            </w:pPr>
          </w:p>
          <w:p w14:paraId="5CBA45B3"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110D4B8"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2DBD77E1"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8ACAEE8"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7B134517" w14:textId="77777777" w:rsidTr="00F97B71">
        <w:tc>
          <w:tcPr>
            <w:tcW w:w="643" w:type="dxa"/>
          </w:tcPr>
          <w:p w14:paraId="7A0AA45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550CA46"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076C995A" w14:textId="77777777" w:rsidR="00923DE8" w:rsidRDefault="00923DE8" w:rsidP="006C74F1">
            <w:pPr>
              <w:pStyle w:val="Akapitzlist"/>
              <w:ind w:left="0"/>
              <w:rPr>
                <w:rFonts w:ascii="Arial" w:hAnsi="Arial" w:cs="Arial"/>
                <w:sz w:val="24"/>
                <w:szCs w:val="24"/>
              </w:rPr>
            </w:pPr>
          </w:p>
          <w:p w14:paraId="6C43D4D4"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148BFA2" w14:textId="77777777" w:rsidR="00923DE8" w:rsidRDefault="00923DE8" w:rsidP="006C74F1">
            <w:pPr>
              <w:pStyle w:val="Akapitzlist"/>
              <w:ind w:left="0"/>
              <w:rPr>
                <w:rFonts w:ascii="Arial" w:hAnsi="Arial" w:cs="Arial"/>
                <w:sz w:val="24"/>
                <w:szCs w:val="24"/>
              </w:rPr>
            </w:pPr>
          </w:p>
          <w:p w14:paraId="5EEC4BA5"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Oświadczenie stanowi wzór nr 1 do niniejszego dokumentu.</w:t>
            </w:r>
          </w:p>
        </w:tc>
        <w:tc>
          <w:tcPr>
            <w:tcW w:w="5812" w:type="dxa"/>
          </w:tcPr>
          <w:p w14:paraId="2A1ECFB6"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5756789E" w14:textId="77777777" w:rsidTr="00F97B71">
        <w:tc>
          <w:tcPr>
            <w:tcW w:w="643" w:type="dxa"/>
          </w:tcPr>
          <w:p w14:paraId="2D4E8A9A"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9280A8A"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50292CBE"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56A66258"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4817A455"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4E082CF7" w14:textId="77777777" w:rsidR="00923DE8" w:rsidRDefault="00923DE8" w:rsidP="006C74F1">
            <w:pPr>
              <w:pStyle w:val="Akapitzlist"/>
              <w:ind w:left="0"/>
              <w:rPr>
                <w:rFonts w:ascii="Arial" w:hAnsi="Arial" w:cs="Arial"/>
                <w:sz w:val="24"/>
                <w:szCs w:val="24"/>
              </w:rPr>
            </w:pPr>
          </w:p>
          <w:p w14:paraId="26FAC1AB" w14:textId="77777777" w:rsidR="006854E0" w:rsidRPr="006854E0" w:rsidRDefault="006854E0" w:rsidP="006854E0">
            <w:pPr>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7CE4752A" w14:textId="77777777" w:rsidR="006854E0" w:rsidRPr="006854E0" w:rsidRDefault="006854E0" w:rsidP="006854E0">
            <w:pPr>
              <w:pStyle w:val="Akapitzlist"/>
              <w:rPr>
                <w:rFonts w:ascii="Arial" w:hAnsi="Arial" w:cs="Arial"/>
                <w:sz w:val="24"/>
                <w:szCs w:val="24"/>
              </w:rPr>
            </w:pPr>
          </w:p>
          <w:p w14:paraId="764F3746" w14:textId="636FC75D" w:rsidR="00923DE8" w:rsidRPr="00E4505B" w:rsidRDefault="006854E0" w:rsidP="006854E0">
            <w:pPr>
              <w:pStyle w:val="Akapitzlist"/>
              <w:ind w:left="0"/>
              <w:rPr>
                <w:rFonts w:ascii="Arial" w:hAnsi="Arial" w:cs="Arial"/>
                <w:sz w:val="24"/>
                <w:szCs w:val="24"/>
              </w:rPr>
            </w:pPr>
            <w:r w:rsidRPr="006854E0">
              <w:rPr>
                <w:rFonts w:ascii="Arial" w:hAnsi="Arial" w:cs="Arial"/>
                <w:sz w:val="24"/>
                <w:szCs w:val="24"/>
              </w:rPr>
              <w:t>Partnerzy samodzielnie opracowują oświadczenie, natomiast Wnioskodawca składa oświadczenie we wniosku i nie przedstawia odrębnego załącznika.</w:t>
            </w:r>
          </w:p>
        </w:tc>
        <w:tc>
          <w:tcPr>
            <w:tcW w:w="5812" w:type="dxa"/>
          </w:tcPr>
          <w:p w14:paraId="580873FC" w14:textId="77777777" w:rsidR="00923DE8" w:rsidRPr="00741BD2" w:rsidRDefault="00F97B71" w:rsidP="0016399A">
            <w:pPr>
              <w:pStyle w:val="Akapitzlist"/>
              <w:numPr>
                <w:ilvl w:val="0"/>
                <w:numId w:val="17"/>
              </w:numPr>
              <w:rPr>
                <w:rFonts w:ascii="Arial" w:hAnsi="Arial" w:cs="Arial"/>
                <w:sz w:val="24"/>
                <w:szCs w:val="24"/>
              </w:rPr>
            </w:pPr>
            <w:r w:rsidRPr="00741BD2">
              <w:rPr>
                <w:rFonts w:ascii="Arial" w:hAnsi="Arial" w:cs="Arial"/>
                <w:sz w:val="24"/>
                <w:szCs w:val="24"/>
              </w:rPr>
              <w:t>Wraz z wnioskiem</w:t>
            </w:r>
            <w:r w:rsidR="00923DE8" w:rsidRPr="00741BD2">
              <w:rPr>
                <w:rFonts w:ascii="Arial" w:hAnsi="Arial" w:cs="Arial"/>
                <w:sz w:val="24"/>
                <w:szCs w:val="24"/>
              </w:rPr>
              <w:t xml:space="preserve"> o dofina</w:t>
            </w:r>
            <w:r w:rsidR="00DE246D" w:rsidRPr="00741BD2">
              <w:rPr>
                <w:rFonts w:ascii="Arial" w:hAnsi="Arial" w:cs="Arial"/>
                <w:sz w:val="24"/>
                <w:szCs w:val="24"/>
              </w:rPr>
              <w:t>n</w:t>
            </w:r>
            <w:r w:rsidR="00923DE8" w:rsidRPr="00741BD2">
              <w:rPr>
                <w:rFonts w:ascii="Arial" w:hAnsi="Arial" w:cs="Arial"/>
                <w:sz w:val="24"/>
                <w:szCs w:val="24"/>
              </w:rPr>
              <w:t xml:space="preserve">sowanie projektu </w:t>
            </w:r>
          </w:p>
        </w:tc>
      </w:tr>
      <w:tr w:rsidR="00923DE8" w14:paraId="163AC961" w14:textId="77777777" w:rsidTr="00F97B71">
        <w:tc>
          <w:tcPr>
            <w:tcW w:w="643" w:type="dxa"/>
          </w:tcPr>
          <w:p w14:paraId="2B5E18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3E72415"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65602047" w14:textId="1E9D2939"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ED2EEF" w:rsidRPr="00ED2EE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33C33E27" w14:textId="77777777" w:rsidR="00923DE8" w:rsidRDefault="00923DE8" w:rsidP="006C74F1">
            <w:pPr>
              <w:pStyle w:val="Akapitzlist"/>
              <w:ind w:left="0"/>
              <w:rPr>
                <w:rFonts w:ascii="Arial" w:hAnsi="Arial" w:cs="Arial"/>
                <w:sz w:val="24"/>
                <w:szCs w:val="24"/>
              </w:rPr>
            </w:pPr>
          </w:p>
          <w:p w14:paraId="7179EF07" w14:textId="77777777" w:rsidR="006854E0" w:rsidRPr="006854E0" w:rsidRDefault="006854E0" w:rsidP="006854E0">
            <w:pPr>
              <w:rPr>
                <w:rFonts w:ascii="Arial" w:hAnsi="Arial" w:cs="Arial"/>
                <w:sz w:val="24"/>
                <w:szCs w:val="24"/>
              </w:rPr>
            </w:pPr>
            <w:r w:rsidRPr="006854E0">
              <w:rPr>
                <w:rFonts w:ascii="Arial" w:hAnsi="Arial" w:cs="Arial"/>
                <w:sz w:val="24"/>
                <w:szCs w:val="24"/>
              </w:rPr>
              <w:t>Oświadczenie należy złożyć odrębnie dla każdego z partnerów (jeśli dotyczy), natomiast Wnioskodawca składa oświadczenie we wniosku i nie przedstawia odrębnego załącznika.</w:t>
            </w:r>
          </w:p>
          <w:p w14:paraId="4024EF9E" w14:textId="77777777" w:rsidR="00F97B71" w:rsidRDefault="00F97B71" w:rsidP="006C74F1">
            <w:pPr>
              <w:pStyle w:val="Akapitzlist"/>
              <w:ind w:left="0"/>
              <w:rPr>
                <w:rFonts w:ascii="Arial" w:hAnsi="Arial" w:cs="Arial"/>
                <w:sz w:val="24"/>
                <w:szCs w:val="24"/>
              </w:rPr>
            </w:pPr>
          </w:p>
          <w:p w14:paraId="640957C3" w14:textId="77777777" w:rsidR="00F97B71"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Oświadczenie stanowi wzór nr </w:t>
            </w:r>
            <w:r>
              <w:rPr>
                <w:rFonts w:ascii="Arial" w:hAnsi="Arial" w:cs="Arial"/>
                <w:sz w:val="24"/>
                <w:szCs w:val="24"/>
              </w:rPr>
              <w:t>2</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5578CC19" w14:textId="77777777" w:rsidR="00923DE8" w:rsidRPr="00741BD2" w:rsidRDefault="00F97B71" w:rsidP="0016399A">
            <w:pPr>
              <w:pStyle w:val="Akapitzlist"/>
              <w:numPr>
                <w:ilvl w:val="0"/>
                <w:numId w:val="16"/>
              </w:numPr>
              <w:rPr>
                <w:rFonts w:ascii="Arial" w:hAnsi="Arial" w:cs="Arial"/>
                <w:sz w:val="24"/>
                <w:szCs w:val="24"/>
              </w:rPr>
            </w:pPr>
            <w:r w:rsidRPr="00741BD2">
              <w:rPr>
                <w:rFonts w:ascii="Arial" w:hAnsi="Arial" w:cs="Arial"/>
                <w:sz w:val="24"/>
                <w:szCs w:val="24"/>
              </w:rPr>
              <w:lastRenderedPageBreak/>
              <w:t>Wraz z wnioskiem</w:t>
            </w:r>
            <w:r w:rsidR="00923DE8" w:rsidRPr="00741BD2">
              <w:rPr>
                <w:rFonts w:ascii="Arial" w:hAnsi="Arial" w:cs="Arial"/>
                <w:sz w:val="24"/>
                <w:szCs w:val="24"/>
              </w:rPr>
              <w:t xml:space="preserve"> o dofina</w:t>
            </w:r>
            <w:r w:rsidR="00375416" w:rsidRPr="00741BD2">
              <w:rPr>
                <w:rFonts w:ascii="Arial" w:hAnsi="Arial" w:cs="Arial"/>
                <w:sz w:val="24"/>
                <w:szCs w:val="24"/>
              </w:rPr>
              <w:t>n</w:t>
            </w:r>
            <w:r w:rsidR="00923DE8" w:rsidRPr="00741BD2">
              <w:rPr>
                <w:rFonts w:ascii="Arial" w:hAnsi="Arial" w:cs="Arial"/>
                <w:sz w:val="24"/>
                <w:szCs w:val="24"/>
              </w:rPr>
              <w:t xml:space="preserve">sowanie projektu </w:t>
            </w:r>
          </w:p>
        </w:tc>
      </w:tr>
      <w:tr w:rsidR="00923DE8" w14:paraId="22556E50" w14:textId="77777777" w:rsidTr="00F97B71">
        <w:tc>
          <w:tcPr>
            <w:tcW w:w="643" w:type="dxa"/>
          </w:tcPr>
          <w:p w14:paraId="684C501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2A9C252"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5590AB90" w14:textId="77777777" w:rsidR="00923DE8" w:rsidRDefault="00923DE8" w:rsidP="006C74F1">
            <w:pPr>
              <w:pStyle w:val="Akapitzlist"/>
              <w:ind w:left="0"/>
              <w:rPr>
                <w:rFonts w:ascii="Arial" w:hAnsi="Arial" w:cs="Arial"/>
                <w:sz w:val="24"/>
                <w:szCs w:val="24"/>
              </w:rPr>
            </w:pPr>
          </w:p>
          <w:p w14:paraId="2A12A31B" w14:textId="7702761A" w:rsidR="006B6EA2" w:rsidRPr="006B6EA2" w:rsidRDefault="00ED2EEF" w:rsidP="006C74F1">
            <w:pPr>
              <w:contextualSpacing/>
              <w:rPr>
                <w:rFonts w:ascii="Arial" w:hAnsi="Arial" w:cs="Arial"/>
                <w:sz w:val="24"/>
                <w:szCs w:val="24"/>
              </w:rPr>
            </w:pPr>
            <w:r w:rsidRPr="00ED2EEF">
              <w:rPr>
                <w:rFonts w:ascii="Arial" w:hAnsi="Arial" w:cs="Arial"/>
                <w:sz w:val="24"/>
                <w:szCs w:val="24"/>
              </w:rPr>
              <w:t xml:space="preserve">Jeśli projekt realizowany będzie w partnerstwie, wówczas wraz </w:t>
            </w:r>
            <w:r w:rsidR="006B6EA2" w:rsidRPr="006B6EA2">
              <w:rPr>
                <w:rFonts w:ascii="Arial" w:hAnsi="Arial" w:cs="Arial"/>
                <w:sz w:val="24"/>
                <w:szCs w:val="24"/>
              </w:rPr>
              <w:t xml:space="preserve">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28081CF3" w14:textId="77777777" w:rsidR="00923DE8" w:rsidRDefault="00923DE8" w:rsidP="006C74F1">
            <w:pPr>
              <w:pStyle w:val="Akapitzlist"/>
              <w:ind w:left="0"/>
              <w:rPr>
                <w:rFonts w:ascii="Arial" w:hAnsi="Arial" w:cs="Arial"/>
                <w:sz w:val="24"/>
                <w:szCs w:val="24"/>
              </w:rPr>
            </w:pPr>
          </w:p>
          <w:p w14:paraId="5A4B5D75" w14:textId="6E36C58A"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84D40C6" w14:textId="77777777" w:rsidR="00375416" w:rsidRPr="00E4505B" w:rsidRDefault="00375416" w:rsidP="00375416">
            <w:pPr>
              <w:pStyle w:val="Akapitzlist"/>
              <w:ind w:left="0"/>
              <w:rPr>
                <w:rFonts w:ascii="Arial" w:hAnsi="Arial" w:cs="Arial"/>
                <w:sz w:val="24"/>
                <w:szCs w:val="24"/>
              </w:rPr>
            </w:pPr>
            <w:r w:rsidRPr="00375416">
              <w:rPr>
                <w:rFonts w:ascii="Arial" w:hAnsi="Arial" w:cs="Arial"/>
                <w:sz w:val="24"/>
                <w:szCs w:val="24"/>
              </w:rPr>
              <w:t>W przypadku projektu partnerskiego wraz z wnioskiem o dofinansowanie projektu należy przedstawić także zestawienie wskaźników realizacji projektu w rozbiciu na poszczególnych Partnerów w projekcie, zgodnie ze wzorem nr 5.</w:t>
            </w:r>
          </w:p>
        </w:tc>
        <w:tc>
          <w:tcPr>
            <w:tcW w:w="5812" w:type="dxa"/>
          </w:tcPr>
          <w:p w14:paraId="66BABBA7" w14:textId="77777777" w:rsidR="00923DE8" w:rsidRPr="00741BD2" w:rsidRDefault="00F97B71" w:rsidP="0016399A">
            <w:pPr>
              <w:pStyle w:val="Akapitzlist"/>
              <w:numPr>
                <w:ilvl w:val="0"/>
                <w:numId w:val="15"/>
              </w:numPr>
              <w:rPr>
                <w:rFonts w:ascii="Arial" w:hAnsi="Arial" w:cs="Arial"/>
                <w:sz w:val="24"/>
                <w:szCs w:val="24"/>
              </w:rPr>
            </w:pPr>
            <w:r w:rsidRPr="00741BD2">
              <w:rPr>
                <w:rFonts w:ascii="Arial" w:hAnsi="Arial" w:cs="Arial"/>
                <w:sz w:val="24"/>
                <w:szCs w:val="24"/>
              </w:rPr>
              <w:t>Wraz z wnioskiem</w:t>
            </w:r>
            <w:r w:rsidR="00923DE8" w:rsidRPr="00741BD2">
              <w:rPr>
                <w:rFonts w:ascii="Arial" w:hAnsi="Arial" w:cs="Arial"/>
                <w:sz w:val="24"/>
                <w:szCs w:val="24"/>
              </w:rPr>
              <w:t xml:space="preserve"> o dofinansowanie projektu lub </w:t>
            </w:r>
          </w:p>
          <w:p w14:paraId="24BDD9B3" w14:textId="5100052E" w:rsidR="00923DE8" w:rsidRPr="00741BD2" w:rsidRDefault="00923DE8" w:rsidP="005F5FD5">
            <w:pPr>
              <w:pStyle w:val="Akapitzlist"/>
              <w:numPr>
                <w:ilvl w:val="0"/>
                <w:numId w:val="15"/>
              </w:numPr>
              <w:rPr>
                <w:rFonts w:ascii="Arial" w:hAnsi="Arial" w:cs="Arial"/>
                <w:sz w:val="24"/>
                <w:szCs w:val="24"/>
              </w:rPr>
            </w:pPr>
            <w:r w:rsidRPr="00741BD2">
              <w:rPr>
                <w:rFonts w:ascii="Arial" w:hAnsi="Arial" w:cs="Arial"/>
                <w:sz w:val="24"/>
                <w:szCs w:val="24"/>
              </w:rPr>
              <w:t>przed podpisaniem Umowy/</w:t>
            </w:r>
            <w:r w:rsidR="00C55A20" w:rsidRPr="00741BD2">
              <w:rPr>
                <w:rFonts w:ascii="Arial" w:hAnsi="Arial" w:cs="Arial"/>
                <w:sz w:val="24"/>
                <w:szCs w:val="24"/>
              </w:rPr>
              <w:t xml:space="preserve"> </w:t>
            </w:r>
            <w:r w:rsidRPr="00741BD2">
              <w:rPr>
                <w:rFonts w:ascii="Arial" w:hAnsi="Arial" w:cs="Arial"/>
                <w:sz w:val="24"/>
                <w:szCs w:val="24"/>
              </w:rPr>
              <w:t>Uchwały/</w:t>
            </w:r>
            <w:r w:rsidR="00C55A20" w:rsidRPr="00741BD2">
              <w:rPr>
                <w:rFonts w:ascii="Arial" w:hAnsi="Arial" w:cs="Arial"/>
                <w:sz w:val="24"/>
                <w:szCs w:val="24"/>
              </w:rPr>
              <w:t xml:space="preserve"> </w:t>
            </w:r>
            <w:r w:rsidRPr="00741BD2">
              <w:rPr>
                <w:rFonts w:ascii="Arial" w:hAnsi="Arial" w:cs="Arial"/>
                <w:sz w:val="24"/>
                <w:szCs w:val="24"/>
              </w:rPr>
              <w:t xml:space="preserve">Porozumienia – do </w:t>
            </w:r>
            <w:r w:rsidR="005F5FD5" w:rsidRPr="00741BD2">
              <w:rPr>
                <w:rFonts w:ascii="Arial" w:hAnsi="Arial" w:cs="Arial"/>
                <w:sz w:val="24"/>
                <w:szCs w:val="24"/>
              </w:rPr>
              <w:t xml:space="preserve">60 </w:t>
            </w:r>
            <w:r w:rsidRPr="00741BD2">
              <w:rPr>
                <w:rFonts w:ascii="Arial" w:hAnsi="Arial" w:cs="Arial"/>
                <w:sz w:val="24"/>
                <w:szCs w:val="24"/>
              </w:rPr>
              <w:t>dni od dnia wyboru projektu do dofinansowania</w:t>
            </w:r>
            <w:r w:rsidR="006B6EA2" w:rsidRPr="00741BD2">
              <w:rPr>
                <w:rFonts w:ascii="Arial" w:hAnsi="Arial" w:cs="Arial"/>
                <w:sz w:val="24"/>
                <w:szCs w:val="24"/>
              </w:rPr>
              <w:t xml:space="preserve"> –podpisana umowa partnerska </w:t>
            </w:r>
            <w:r w:rsidR="00B971D9" w:rsidRPr="00741BD2">
              <w:rPr>
                <w:rFonts w:ascii="Arial" w:hAnsi="Arial" w:cs="Arial"/>
                <w:sz w:val="24"/>
                <w:szCs w:val="24"/>
              </w:rPr>
              <w:t xml:space="preserve">lub porozumienie o partnerstwie </w:t>
            </w:r>
            <w:r w:rsidR="006B6EA2" w:rsidRPr="00741BD2">
              <w:rPr>
                <w:rFonts w:ascii="Arial" w:hAnsi="Arial" w:cs="Arial"/>
                <w:sz w:val="24"/>
                <w:szCs w:val="24"/>
              </w:rPr>
              <w:t>wraz z załącznikami</w:t>
            </w:r>
          </w:p>
        </w:tc>
      </w:tr>
      <w:tr w:rsidR="003007FB" w14:paraId="6D7FC093" w14:textId="77777777" w:rsidTr="00F97B71">
        <w:tc>
          <w:tcPr>
            <w:tcW w:w="643" w:type="dxa"/>
          </w:tcPr>
          <w:p w14:paraId="119A41DF" w14:textId="77777777" w:rsidR="003007FB" w:rsidRPr="00E4505B" w:rsidRDefault="003007FB" w:rsidP="0016399A">
            <w:pPr>
              <w:pStyle w:val="Akapitzlist"/>
              <w:numPr>
                <w:ilvl w:val="0"/>
                <w:numId w:val="21"/>
              </w:numPr>
              <w:rPr>
                <w:rFonts w:ascii="Arial" w:hAnsi="Arial" w:cs="Arial"/>
                <w:sz w:val="24"/>
                <w:szCs w:val="24"/>
              </w:rPr>
            </w:pPr>
          </w:p>
        </w:tc>
        <w:tc>
          <w:tcPr>
            <w:tcW w:w="7437" w:type="dxa"/>
          </w:tcPr>
          <w:p w14:paraId="2B8D6A9B" w14:textId="77777777" w:rsidR="003007FB" w:rsidRDefault="003007FB" w:rsidP="006C74F1">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6B3F9000" w14:textId="77777777" w:rsidR="003007FB" w:rsidRDefault="003007FB" w:rsidP="006C74F1">
            <w:pPr>
              <w:pStyle w:val="Akapitzlist"/>
              <w:ind w:left="0"/>
              <w:rPr>
                <w:rFonts w:ascii="Arial" w:hAnsi="Arial" w:cs="Arial"/>
                <w:b/>
                <w:sz w:val="24"/>
                <w:szCs w:val="24"/>
              </w:rPr>
            </w:pPr>
          </w:p>
          <w:p w14:paraId="30DD82B0" w14:textId="2F3E0CB9" w:rsidR="003007FB" w:rsidRDefault="009B0E6E" w:rsidP="009B0E6E">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55A24378" w14:textId="7979F08B" w:rsidR="009B0E6E" w:rsidRPr="009B0E6E" w:rsidRDefault="009B0E6E" w:rsidP="000F0920">
            <w:pPr>
              <w:pStyle w:val="Akapitzlist"/>
              <w:numPr>
                <w:ilvl w:val="0"/>
                <w:numId w:val="26"/>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79C3F7D6" w14:textId="77777777" w:rsidR="009B0E6E" w:rsidRDefault="009B0E6E" w:rsidP="000F0920">
            <w:pPr>
              <w:pStyle w:val="Akapitzlist"/>
              <w:numPr>
                <w:ilvl w:val="0"/>
                <w:numId w:val="26"/>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A027763" w14:textId="364E9786" w:rsidR="009B0E6E" w:rsidRDefault="009B0E6E" w:rsidP="000F0920">
            <w:pPr>
              <w:pStyle w:val="Akapitzlist"/>
              <w:numPr>
                <w:ilvl w:val="0"/>
                <w:numId w:val="26"/>
              </w:numPr>
              <w:spacing w:after="120"/>
              <w:contextualSpacing w:val="0"/>
              <w:rPr>
                <w:rFonts w:ascii="Arial" w:hAnsi="Arial" w:cs="Arial"/>
                <w:sz w:val="24"/>
                <w:szCs w:val="24"/>
              </w:rPr>
            </w:pPr>
            <w:r w:rsidRPr="009B0E6E">
              <w:rPr>
                <w:rFonts w:ascii="Arial" w:hAnsi="Arial" w:cs="Arial"/>
                <w:sz w:val="24"/>
                <w:szCs w:val="24"/>
              </w:rPr>
              <w:t xml:space="preserve">realizowanych w oparciu o decyzje wydane na podstawie przepisów szczegółowych (tzw. specustaw) dla których we wniosku o dofinansowanie należy potwierdzić, że prawo do </w:t>
            </w:r>
            <w:r w:rsidRPr="009B0E6E">
              <w:rPr>
                <w:rFonts w:ascii="Arial" w:hAnsi="Arial" w:cs="Arial"/>
                <w:sz w:val="24"/>
                <w:szCs w:val="24"/>
              </w:rPr>
              <w:lastRenderedPageBreak/>
              <w:t>dysponowania nieruchomościami zostanie pozyskane na podstawie ww. decyzji.</w:t>
            </w:r>
          </w:p>
          <w:p w14:paraId="5135628F" w14:textId="77777777" w:rsidR="009B0E6E" w:rsidRDefault="009B0E6E" w:rsidP="009B0E6E">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65DDB232" w14:textId="00169F5B" w:rsidR="009B0E6E" w:rsidRPr="009B0E6E" w:rsidRDefault="009B0E6E" w:rsidP="009B0E6E">
            <w:pPr>
              <w:spacing w:after="120"/>
              <w:rPr>
                <w:rFonts w:ascii="Arial" w:hAnsi="Arial" w:cs="Arial"/>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15EDCEEC" w14:textId="5F179B46" w:rsidR="003007FB" w:rsidRPr="00741BD2" w:rsidRDefault="003007FB" w:rsidP="003007FB">
            <w:pPr>
              <w:rPr>
                <w:rFonts w:ascii="Arial" w:hAnsi="Arial" w:cs="Arial"/>
                <w:sz w:val="24"/>
                <w:szCs w:val="24"/>
              </w:rPr>
            </w:pPr>
            <w:r w:rsidRPr="00741BD2">
              <w:rPr>
                <w:rFonts w:ascii="Arial" w:hAnsi="Arial" w:cs="Arial"/>
                <w:sz w:val="24"/>
                <w:szCs w:val="24"/>
              </w:rPr>
              <w:lastRenderedPageBreak/>
              <w:t>Potwierdzenie dysponowania nieruchomością należy przedstawić we wniosku o dofinansowanie – odznaczając odpowiednią opcję w części H.1:</w:t>
            </w:r>
          </w:p>
          <w:p w14:paraId="27ACB4A8" w14:textId="77777777" w:rsidR="003007FB" w:rsidRPr="00741BD2" w:rsidRDefault="003007FB" w:rsidP="003007FB">
            <w:pPr>
              <w:rPr>
                <w:rFonts w:ascii="Arial" w:hAnsi="Arial" w:cs="Arial"/>
                <w:sz w:val="24"/>
                <w:szCs w:val="24"/>
              </w:rPr>
            </w:pPr>
          </w:p>
          <w:p w14:paraId="0CE23D02" w14:textId="77777777" w:rsidR="003007FB" w:rsidRPr="00741BD2" w:rsidRDefault="003007FB" w:rsidP="003007FB">
            <w:pPr>
              <w:pStyle w:val="Akapitzlist"/>
              <w:numPr>
                <w:ilvl w:val="0"/>
                <w:numId w:val="14"/>
              </w:numPr>
              <w:rPr>
                <w:rFonts w:ascii="Arial" w:hAnsi="Arial" w:cs="Arial"/>
                <w:sz w:val="24"/>
                <w:szCs w:val="24"/>
              </w:rPr>
            </w:pPr>
            <w:r w:rsidRPr="00741BD2">
              <w:rPr>
                <w:rFonts w:ascii="Arial" w:hAnsi="Arial" w:cs="Arial"/>
                <w:sz w:val="24"/>
                <w:szCs w:val="24"/>
              </w:rPr>
              <w:t xml:space="preserve">Wraz z wnioskiem o dofinansowanie projektu lub </w:t>
            </w:r>
          </w:p>
          <w:p w14:paraId="050A0C1F" w14:textId="3933AF01" w:rsidR="003007FB" w:rsidRPr="00741BD2" w:rsidRDefault="003007FB" w:rsidP="005F5FD5">
            <w:pPr>
              <w:pStyle w:val="Akapitzlist"/>
              <w:numPr>
                <w:ilvl w:val="0"/>
                <w:numId w:val="14"/>
              </w:numPr>
              <w:rPr>
                <w:rFonts w:ascii="Arial" w:hAnsi="Arial" w:cs="Arial"/>
                <w:sz w:val="24"/>
                <w:szCs w:val="24"/>
              </w:rPr>
            </w:pPr>
            <w:r w:rsidRPr="00741BD2">
              <w:rPr>
                <w:rFonts w:ascii="Arial" w:hAnsi="Arial" w:cs="Arial"/>
                <w:sz w:val="24"/>
                <w:szCs w:val="24"/>
              </w:rPr>
              <w:t xml:space="preserve">przed podpisaniem Umowy/ Uchwały/ Porozumienia – do </w:t>
            </w:r>
            <w:r w:rsidR="005F5FD5" w:rsidRPr="00741BD2">
              <w:rPr>
                <w:rFonts w:ascii="Arial" w:hAnsi="Arial" w:cs="Arial"/>
                <w:sz w:val="24"/>
                <w:szCs w:val="24"/>
              </w:rPr>
              <w:t xml:space="preserve">60 </w:t>
            </w:r>
            <w:r w:rsidRPr="00741BD2">
              <w:rPr>
                <w:rFonts w:ascii="Arial" w:hAnsi="Arial" w:cs="Arial"/>
                <w:sz w:val="24"/>
                <w:szCs w:val="24"/>
              </w:rPr>
              <w:t>dni od dnia wyboru projektu do dofinansowania</w:t>
            </w:r>
          </w:p>
        </w:tc>
      </w:tr>
      <w:tr w:rsidR="00923DE8" w14:paraId="27B608CF" w14:textId="77777777" w:rsidTr="00F97B71">
        <w:tc>
          <w:tcPr>
            <w:tcW w:w="643" w:type="dxa"/>
          </w:tcPr>
          <w:p w14:paraId="4275B513" w14:textId="54E1A2B1" w:rsidR="00923DE8" w:rsidRPr="00E4505B" w:rsidRDefault="00923DE8" w:rsidP="0016399A">
            <w:pPr>
              <w:pStyle w:val="Akapitzlist"/>
              <w:numPr>
                <w:ilvl w:val="0"/>
                <w:numId w:val="21"/>
              </w:numPr>
              <w:rPr>
                <w:rFonts w:ascii="Arial" w:hAnsi="Arial" w:cs="Arial"/>
                <w:sz w:val="24"/>
                <w:szCs w:val="24"/>
              </w:rPr>
            </w:pPr>
          </w:p>
        </w:tc>
        <w:tc>
          <w:tcPr>
            <w:tcW w:w="7437" w:type="dxa"/>
          </w:tcPr>
          <w:p w14:paraId="38B074B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647A7003"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482813A2"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448600F2"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63DF2E9C"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 xml:space="preserve">dokumenty z postępowania </w:t>
            </w:r>
            <w:proofErr w:type="spellStart"/>
            <w:r w:rsidRPr="00593BAD">
              <w:rPr>
                <w:rFonts w:ascii="Arial" w:hAnsi="Arial" w:cs="Arial"/>
                <w:sz w:val="24"/>
                <w:szCs w:val="24"/>
              </w:rPr>
              <w:t>ws</w:t>
            </w:r>
            <w:proofErr w:type="spellEnd"/>
            <w:r w:rsidRPr="00593BAD">
              <w:rPr>
                <w:rFonts w:ascii="Arial" w:hAnsi="Arial" w:cs="Arial"/>
                <w:sz w:val="24"/>
                <w:szCs w:val="24"/>
              </w:rPr>
              <w:t>. oceny przedsięwzięcia na obszar Natura 2000 – postanowienie w sprawie uzgodnienia warunków realizacji przedsięwzięcia w zakresie oddziaływania na obszar Natura 2000 (dla przedsięwzięć mogących mieć wpływ na obszary Natura 2000).</w:t>
            </w:r>
          </w:p>
          <w:p w14:paraId="040C09B1" w14:textId="77777777" w:rsidR="00923DE8" w:rsidRDefault="00923DE8" w:rsidP="006C74F1">
            <w:pPr>
              <w:pStyle w:val="Akapitzlist"/>
              <w:ind w:left="0"/>
              <w:rPr>
                <w:rFonts w:ascii="Arial" w:hAnsi="Arial" w:cs="Arial"/>
                <w:sz w:val="24"/>
                <w:szCs w:val="24"/>
              </w:rPr>
            </w:pPr>
          </w:p>
          <w:p w14:paraId="5CDC77CF"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10ED15FF" w14:textId="77777777" w:rsidR="00362733" w:rsidRDefault="00362733" w:rsidP="006C74F1">
            <w:pPr>
              <w:pStyle w:val="Akapitzlist"/>
              <w:ind w:left="0"/>
              <w:rPr>
                <w:rFonts w:ascii="Arial" w:hAnsi="Arial" w:cs="Arial"/>
                <w:sz w:val="24"/>
                <w:szCs w:val="24"/>
              </w:rPr>
            </w:pPr>
          </w:p>
          <w:p w14:paraId="72718A49"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08D30AA2"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234BA2EC" w14:textId="7F6FA53D" w:rsidR="00923DE8" w:rsidRPr="00E4505B" w:rsidRDefault="00923DE8" w:rsidP="005F5FD5">
            <w:pPr>
              <w:pStyle w:val="Akapitzlist"/>
              <w:numPr>
                <w:ilvl w:val="0"/>
                <w:numId w:val="14"/>
              </w:numPr>
              <w:rPr>
                <w:rFonts w:ascii="Arial" w:hAnsi="Arial" w:cs="Arial"/>
                <w:sz w:val="24"/>
                <w:szCs w:val="24"/>
              </w:rPr>
            </w:pPr>
            <w:r w:rsidRPr="00EA1771">
              <w:rPr>
                <w:rFonts w:ascii="Arial" w:hAnsi="Arial" w:cs="Arial"/>
                <w:sz w:val="24"/>
                <w:szCs w:val="24"/>
              </w:rPr>
              <w:t xml:space="preserve">przed </w:t>
            </w:r>
            <w:r w:rsidRPr="00741BD2">
              <w:rPr>
                <w:rFonts w:ascii="Arial" w:hAnsi="Arial" w:cs="Arial"/>
                <w:sz w:val="24"/>
                <w:szCs w:val="24"/>
              </w:rPr>
              <w:t>podpisaniem Umowy/</w:t>
            </w:r>
            <w:r w:rsidR="00C55A20" w:rsidRPr="00741BD2">
              <w:rPr>
                <w:rFonts w:ascii="Arial" w:hAnsi="Arial" w:cs="Arial"/>
                <w:sz w:val="24"/>
                <w:szCs w:val="24"/>
              </w:rPr>
              <w:t xml:space="preserve"> </w:t>
            </w:r>
            <w:r w:rsidRPr="00741BD2">
              <w:rPr>
                <w:rFonts w:ascii="Arial" w:hAnsi="Arial" w:cs="Arial"/>
                <w:sz w:val="24"/>
                <w:szCs w:val="24"/>
              </w:rPr>
              <w:t>Uchwały/</w:t>
            </w:r>
            <w:r w:rsidR="00C55A20" w:rsidRPr="00741BD2">
              <w:rPr>
                <w:rFonts w:ascii="Arial" w:hAnsi="Arial" w:cs="Arial"/>
                <w:sz w:val="24"/>
                <w:szCs w:val="24"/>
              </w:rPr>
              <w:t xml:space="preserve"> </w:t>
            </w:r>
            <w:r w:rsidRPr="00741BD2">
              <w:rPr>
                <w:rFonts w:ascii="Arial" w:hAnsi="Arial" w:cs="Arial"/>
                <w:sz w:val="24"/>
                <w:szCs w:val="24"/>
              </w:rPr>
              <w:t xml:space="preserve">Porozumienia – do </w:t>
            </w:r>
            <w:r w:rsidR="005F5FD5" w:rsidRPr="00741BD2">
              <w:rPr>
                <w:rFonts w:ascii="Arial" w:hAnsi="Arial" w:cs="Arial"/>
                <w:sz w:val="24"/>
                <w:szCs w:val="24"/>
              </w:rPr>
              <w:t xml:space="preserve">60 </w:t>
            </w:r>
            <w:r w:rsidRPr="00741BD2">
              <w:rPr>
                <w:rFonts w:ascii="Arial" w:hAnsi="Arial" w:cs="Arial"/>
                <w:sz w:val="24"/>
                <w:szCs w:val="24"/>
              </w:rPr>
              <w:t>dni od dnia wyboru projektu do dofinansowania</w:t>
            </w:r>
          </w:p>
        </w:tc>
      </w:tr>
      <w:tr w:rsidR="00923DE8" w14:paraId="7FC55D87" w14:textId="77777777" w:rsidTr="00F97B71">
        <w:tc>
          <w:tcPr>
            <w:tcW w:w="643" w:type="dxa"/>
          </w:tcPr>
          <w:p w14:paraId="0D7CB535"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407B17" w14:textId="77777777"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38BEC3C0" w14:textId="77777777" w:rsidR="00923DE8" w:rsidRDefault="00923DE8" w:rsidP="006C74F1">
            <w:pPr>
              <w:pStyle w:val="Akapitzlist"/>
              <w:ind w:left="0"/>
              <w:rPr>
                <w:rFonts w:ascii="Arial" w:hAnsi="Arial" w:cs="Arial"/>
                <w:sz w:val="24"/>
                <w:szCs w:val="24"/>
              </w:rPr>
            </w:pPr>
          </w:p>
          <w:p w14:paraId="09685E8A"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3FF9A0B"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5583810" w14:textId="77777777" w:rsidTr="00F97B71">
        <w:tc>
          <w:tcPr>
            <w:tcW w:w="643" w:type="dxa"/>
          </w:tcPr>
          <w:p w14:paraId="51A1F376"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D05D39A"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73939DB3" w14:textId="77777777" w:rsidR="00923DE8" w:rsidRDefault="00923DE8" w:rsidP="006C74F1">
            <w:pPr>
              <w:pStyle w:val="Akapitzlist"/>
              <w:ind w:left="0"/>
              <w:rPr>
                <w:rFonts w:ascii="Arial" w:hAnsi="Arial" w:cs="Arial"/>
                <w:sz w:val="24"/>
                <w:szCs w:val="24"/>
              </w:rPr>
            </w:pPr>
          </w:p>
          <w:p w14:paraId="0115C54E" w14:textId="5236ECE0" w:rsidR="00923DE8" w:rsidRPr="00E4505B" w:rsidRDefault="00923DE8" w:rsidP="004618F3">
            <w:pPr>
              <w:pStyle w:val="Akapitzlist"/>
              <w:ind w:left="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004618F3" w:rsidRPr="004618F3">
              <w:rPr>
                <w:rFonts w:ascii="Arial" w:hAnsi="Arial" w:cs="Arial"/>
                <w:sz w:val="24"/>
                <w:szCs w:val="24"/>
              </w:rPr>
              <w:t xml:space="preserve"> jest realizowany w oparciu o decyzje wydane na podstawie przepisów szczegółowych (tzw. specustaw), np. </w:t>
            </w:r>
            <w:r w:rsidR="00ED2EEF">
              <w:rPr>
                <w:rFonts w:ascii="Arial" w:hAnsi="Arial" w:cs="Arial"/>
                <w:sz w:val="24"/>
                <w:szCs w:val="24"/>
              </w:rPr>
              <w:t xml:space="preserve">o </w:t>
            </w:r>
            <w:r w:rsidR="004618F3" w:rsidRPr="004618F3">
              <w:rPr>
                <w:rFonts w:ascii="Arial" w:hAnsi="Arial" w:cs="Arial"/>
                <w:sz w:val="24"/>
                <w:szCs w:val="24"/>
              </w:rPr>
              <w:t>decyzję ZRID.</w:t>
            </w:r>
          </w:p>
        </w:tc>
        <w:tc>
          <w:tcPr>
            <w:tcW w:w="5812" w:type="dxa"/>
          </w:tcPr>
          <w:p w14:paraId="3B3EFCC1"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7A735386" w14:textId="542DA8FB" w:rsidR="00923DE8" w:rsidRPr="00E4505B" w:rsidRDefault="00923DE8" w:rsidP="005F5FD5">
            <w:pPr>
              <w:pStyle w:val="Akapitzlist"/>
              <w:numPr>
                <w:ilvl w:val="0"/>
                <w:numId w:val="12"/>
              </w:numPr>
              <w:rPr>
                <w:rFonts w:ascii="Arial" w:hAnsi="Arial" w:cs="Arial"/>
                <w:sz w:val="24"/>
                <w:szCs w:val="24"/>
              </w:rPr>
            </w:pPr>
            <w:r w:rsidRPr="006C58FE">
              <w:rPr>
                <w:rFonts w:ascii="Arial" w:hAnsi="Arial" w:cs="Arial"/>
                <w:sz w:val="24"/>
                <w:szCs w:val="24"/>
              </w:rPr>
              <w:t xml:space="preserve">przed </w:t>
            </w:r>
            <w:r w:rsidRPr="00741BD2">
              <w:rPr>
                <w:rFonts w:ascii="Arial" w:hAnsi="Arial" w:cs="Arial"/>
                <w:sz w:val="24"/>
                <w:szCs w:val="24"/>
              </w:rPr>
              <w:t>podpisaniem Umowy/</w:t>
            </w:r>
            <w:r w:rsidR="00C55A20" w:rsidRPr="00741BD2">
              <w:rPr>
                <w:rFonts w:ascii="Arial" w:hAnsi="Arial" w:cs="Arial"/>
                <w:sz w:val="24"/>
                <w:szCs w:val="24"/>
              </w:rPr>
              <w:t xml:space="preserve"> </w:t>
            </w:r>
            <w:r w:rsidRPr="00741BD2">
              <w:rPr>
                <w:rFonts w:ascii="Arial" w:hAnsi="Arial" w:cs="Arial"/>
                <w:sz w:val="24"/>
                <w:szCs w:val="24"/>
              </w:rPr>
              <w:t>Uchwały/</w:t>
            </w:r>
            <w:r w:rsidR="00C55A20" w:rsidRPr="00741BD2">
              <w:rPr>
                <w:rFonts w:ascii="Arial" w:hAnsi="Arial" w:cs="Arial"/>
                <w:sz w:val="24"/>
                <w:szCs w:val="24"/>
              </w:rPr>
              <w:t xml:space="preserve"> </w:t>
            </w:r>
            <w:r w:rsidRPr="00741BD2">
              <w:rPr>
                <w:rFonts w:ascii="Arial" w:hAnsi="Arial" w:cs="Arial"/>
                <w:sz w:val="24"/>
                <w:szCs w:val="24"/>
              </w:rPr>
              <w:t xml:space="preserve">Porozumienia – do </w:t>
            </w:r>
            <w:r w:rsidR="005F5FD5" w:rsidRPr="00741BD2">
              <w:rPr>
                <w:rFonts w:ascii="Arial" w:hAnsi="Arial" w:cs="Arial"/>
                <w:sz w:val="24"/>
                <w:szCs w:val="24"/>
              </w:rPr>
              <w:t xml:space="preserve">60 </w:t>
            </w:r>
            <w:r w:rsidRPr="00741BD2">
              <w:rPr>
                <w:rFonts w:ascii="Arial" w:hAnsi="Arial" w:cs="Arial"/>
                <w:sz w:val="24"/>
                <w:szCs w:val="24"/>
              </w:rPr>
              <w:t>dni od dnia wyboru projektu do dofinansowania – w przypadku projektów realizowanych</w:t>
            </w:r>
            <w:r>
              <w:rPr>
                <w:rFonts w:ascii="Arial" w:hAnsi="Arial" w:cs="Arial"/>
                <w:sz w:val="24"/>
                <w:szCs w:val="24"/>
              </w:rPr>
              <w:t xml:space="preserve"> w trybie „zaprojektuj i wybuduj”</w:t>
            </w:r>
          </w:p>
        </w:tc>
      </w:tr>
      <w:tr w:rsidR="00923DE8" w14:paraId="37FEDAC2" w14:textId="77777777" w:rsidTr="00F97B71">
        <w:tc>
          <w:tcPr>
            <w:tcW w:w="643" w:type="dxa"/>
          </w:tcPr>
          <w:p w14:paraId="146B855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BE852E4"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1AC0FCAD"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78AA3875"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3544E8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2FA6A355"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26D4B212"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48C02D3D" w14:textId="77777777" w:rsidR="00923DE8" w:rsidRDefault="00923DE8" w:rsidP="006C74F1">
            <w:pPr>
              <w:pStyle w:val="Akapitzlist"/>
              <w:ind w:left="0"/>
              <w:rPr>
                <w:rFonts w:ascii="Arial" w:hAnsi="Arial" w:cs="Arial"/>
                <w:sz w:val="24"/>
                <w:szCs w:val="24"/>
              </w:rPr>
            </w:pPr>
          </w:p>
          <w:p w14:paraId="0F9448B1" w14:textId="4A40F6B9" w:rsidR="00923DE8" w:rsidRPr="00E4505B" w:rsidRDefault="00923DE8" w:rsidP="00ED2EEF">
            <w:pPr>
              <w:pStyle w:val="Akapitzlist"/>
              <w:ind w:left="0"/>
              <w:rPr>
                <w:rFonts w:ascii="Arial" w:hAnsi="Arial" w:cs="Arial"/>
                <w:sz w:val="24"/>
                <w:szCs w:val="24"/>
              </w:rPr>
            </w:pPr>
            <w:r w:rsidRPr="00BE1DB6">
              <w:rPr>
                <w:rFonts w:ascii="Arial" w:hAnsi="Arial" w:cs="Arial"/>
                <w:sz w:val="24"/>
                <w:szCs w:val="24"/>
              </w:rPr>
              <w:lastRenderedPageBreak/>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46B5655F"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C839114" w14:textId="77777777" w:rsidTr="00F97B71">
        <w:tc>
          <w:tcPr>
            <w:tcW w:w="643" w:type="dxa"/>
          </w:tcPr>
          <w:p w14:paraId="471B17D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56FA63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574894E0"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74483670"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656164"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168429D2" w14:textId="733FDBD3" w:rsidR="00656164" w:rsidRPr="00656164" w:rsidRDefault="00656164" w:rsidP="00656164">
            <w:pPr>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tc>
        <w:tc>
          <w:tcPr>
            <w:tcW w:w="5812" w:type="dxa"/>
          </w:tcPr>
          <w:p w14:paraId="67452BF6"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63B471EE" w14:textId="4CA6C4F6" w:rsidR="00923DE8" w:rsidRPr="00E4505B" w:rsidRDefault="004E640A" w:rsidP="0016399A">
            <w:pPr>
              <w:pStyle w:val="Akapitzlist"/>
              <w:numPr>
                <w:ilvl w:val="0"/>
                <w:numId w:val="5"/>
              </w:numPr>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00656164"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731C8F1A" w14:textId="77777777" w:rsidTr="00F97B71">
        <w:tc>
          <w:tcPr>
            <w:tcW w:w="643" w:type="dxa"/>
          </w:tcPr>
          <w:p w14:paraId="7E616907"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A073DA8"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2D549A6"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4B772345"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3490F03A"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375CA99A"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78E34C30" w14:textId="084414DC" w:rsidR="00923DE8" w:rsidRPr="00736452" w:rsidRDefault="00923DE8" w:rsidP="00ED2EE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44745110" w14:textId="5101F56A" w:rsidR="00B76925" w:rsidRPr="00B76925" w:rsidRDefault="00B27B10" w:rsidP="00B76925">
            <w:pPr>
              <w:pStyle w:val="Akapitzlist"/>
              <w:numPr>
                <w:ilvl w:val="0"/>
                <w:numId w:val="10"/>
              </w:numPr>
              <w:rPr>
                <w:rFonts w:ascii="Arial" w:hAnsi="Arial" w:cs="Arial"/>
                <w:sz w:val="24"/>
                <w:szCs w:val="24"/>
              </w:rPr>
            </w:pPr>
            <w:r w:rsidRPr="00B24C88">
              <w:rPr>
                <w:rFonts w:ascii="Arial" w:hAnsi="Arial" w:cs="Arial"/>
                <w:sz w:val="24"/>
                <w:szCs w:val="24"/>
              </w:rPr>
              <w:t>Wraz z wnioskiem o dofinansowanie projektu lub</w:t>
            </w:r>
          </w:p>
          <w:p w14:paraId="42EEC612" w14:textId="3D56A024" w:rsidR="00B27B10" w:rsidRPr="00B24C88" w:rsidRDefault="00B76925" w:rsidP="00B76925">
            <w:pPr>
              <w:pStyle w:val="Akapitzlist"/>
              <w:ind w:left="360"/>
              <w:rPr>
                <w:rFonts w:ascii="Arial" w:hAnsi="Arial" w:cs="Arial"/>
                <w:sz w:val="24"/>
                <w:szCs w:val="24"/>
              </w:rPr>
            </w:pPr>
            <w:r w:rsidRPr="00B76925">
              <w:rPr>
                <w:rFonts w:ascii="Arial" w:hAnsi="Arial" w:cs="Arial"/>
                <w:sz w:val="24"/>
                <w:szCs w:val="24"/>
              </w:rPr>
              <w:t>najpóźniej na dzień podpisania umowy o dofinansowanie.</w:t>
            </w:r>
          </w:p>
          <w:p w14:paraId="5D318B76" w14:textId="3C9A11F3"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B76925" w:rsidRPr="00B76925">
              <w:rPr>
                <w:rFonts w:ascii="Arial" w:hAnsi="Arial" w:cs="Arial"/>
                <w:sz w:val="24"/>
                <w:szCs w:val="24"/>
              </w:rPr>
              <w:t>, gdy projekt realizowany w trybie „zaprojektuj i wybuduj” oraz realizowanych w oparciu o decyzje wydane na podstawie przepisów szczegółowych (tzw. specustaw).</w:t>
            </w:r>
          </w:p>
          <w:p w14:paraId="50C00F6C" w14:textId="50B50B64" w:rsidR="00CE50D0" w:rsidRPr="00E4505B" w:rsidRDefault="00B27B10" w:rsidP="00B27B10">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656164" w:rsidRPr="00656164">
              <w:rPr>
                <w:rFonts w:ascii="Arial" w:eastAsia="Calibri" w:hAnsi="Arial" w:cs="Arial"/>
                <w:sz w:val="24"/>
                <w:szCs w:val="24"/>
              </w:rPr>
              <w:t xml:space="preserve"> </w:t>
            </w:r>
            <w:r w:rsidR="00656164" w:rsidRPr="00941AD7">
              <w:rPr>
                <w:rFonts w:ascii="Arial" w:eastAsia="Calibri" w:hAnsi="Arial" w:cs="Arial"/>
                <w:color w:val="000000" w:themeColor="text1"/>
                <w:sz w:val="24"/>
                <w:szCs w:val="24"/>
              </w:rPr>
              <w:t>(</w:t>
            </w:r>
            <w:r w:rsidR="00656164" w:rsidRPr="00941AD7">
              <w:rPr>
                <w:rFonts w:ascii="Arial" w:hAnsi="Arial" w:cs="Arial"/>
                <w:iCs/>
                <w:color w:val="000000" w:themeColor="text1"/>
                <w:sz w:val="24"/>
                <w:szCs w:val="24"/>
              </w:rPr>
              <w:t>dotyczy wyłącznie decyzji wydanych na podstawie przepisów szczegółowych – tzw. specustaw)</w:t>
            </w:r>
          </w:p>
        </w:tc>
      </w:tr>
      <w:tr w:rsidR="00923DE8" w14:paraId="5C0D9F62" w14:textId="77777777" w:rsidTr="00F97B71">
        <w:tc>
          <w:tcPr>
            <w:tcW w:w="643" w:type="dxa"/>
          </w:tcPr>
          <w:p w14:paraId="29AAD5BA"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9D60F06"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440B1379"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lastRenderedPageBreak/>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77F6EEEE"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 na obowiązującym wzorze (jeżeli dotyczy);</w:t>
            </w:r>
          </w:p>
          <w:p w14:paraId="573928D4"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inną niż pomoc w rolnictwie lub rybołówstwie,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lub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w rolnictwie lub rybołówstwie  - na obowią</w:t>
            </w:r>
            <w:r>
              <w:rPr>
                <w:rFonts w:ascii="Arial" w:hAnsi="Arial" w:cs="Arial"/>
                <w:sz w:val="24"/>
                <w:szCs w:val="24"/>
                <w:lang w:bidi="pl-PL"/>
              </w:rPr>
              <w:t>zującym wzorze (jeżeli dotyczy);</w:t>
            </w:r>
          </w:p>
          <w:p w14:paraId="46E03D55" w14:textId="77777777"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1"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239DCA6F"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ED812B4" w14:textId="67842B1E" w:rsidR="007F4289" w:rsidRPr="00F018FC" w:rsidRDefault="00923DE8" w:rsidP="007F632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42528731"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731929C1" w14:textId="77777777" w:rsidR="00923DE8" w:rsidRDefault="00923DE8" w:rsidP="006C74F1">
            <w:pPr>
              <w:rPr>
                <w:rFonts w:ascii="Arial" w:hAnsi="Arial" w:cs="Arial"/>
                <w:sz w:val="24"/>
                <w:szCs w:val="24"/>
                <w:lang w:bidi="pl-PL"/>
              </w:rPr>
            </w:pPr>
          </w:p>
          <w:p w14:paraId="2763D1D8" w14:textId="6F665BC8" w:rsidR="00923DE8" w:rsidRPr="003A7A91" w:rsidRDefault="00923DE8" w:rsidP="00ED2EEF">
            <w:pPr>
              <w:rPr>
                <w:rFonts w:ascii="Arial" w:hAnsi="Arial" w:cs="Arial"/>
                <w:sz w:val="24"/>
                <w:szCs w:val="24"/>
                <w:lang w:bidi="pl-PL"/>
              </w:rPr>
            </w:pPr>
            <w:r w:rsidRPr="00E4073A">
              <w:rPr>
                <w:rFonts w:ascii="Arial" w:hAnsi="Arial" w:cs="Arial"/>
                <w:sz w:val="24"/>
                <w:szCs w:val="24"/>
                <w:lang w:bidi="pl-PL"/>
              </w:rPr>
              <w:lastRenderedPageBreak/>
              <w:t xml:space="preserve">Szczegółowe informacje w zakresie </w:t>
            </w:r>
            <w:r>
              <w:rPr>
                <w:rFonts w:ascii="Arial" w:hAnsi="Arial" w:cs="Arial"/>
                <w:sz w:val="24"/>
                <w:szCs w:val="24"/>
                <w:lang w:bidi="pl-PL"/>
              </w:rPr>
              <w:t xml:space="preserve">pomocy publicznej i pomocy de </w:t>
            </w:r>
            <w:proofErr w:type="spellStart"/>
            <w:r>
              <w:rPr>
                <w:rFonts w:ascii="Arial" w:hAnsi="Arial" w:cs="Arial"/>
                <w:sz w:val="24"/>
                <w:szCs w:val="24"/>
                <w:lang w:bidi="pl-PL"/>
              </w:rPr>
              <w:t>minimis</w:t>
            </w:r>
            <w:proofErr w:type="spellEnd"/>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3B760158"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391E5773"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lastRenderedPageBreak/>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7DBFA150" w14:textId="77777777" w:rsidTr="00F97B71">
        <w:tc>
          <w:tcPr>
            <w:tcW w:w="643" w:type="dxa"/>
          </w:tcPr>
          <w:p w14:paraId="11A84CD2"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097BC15"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5817100C"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1A397C" w:rsidRPr="001A397C">
              <w:rPr>
                <w:rFonts w:ascii="Arial" w:hAnsi="Arial" w:cs="Arial"/>
                <w:sz w:val="24"/>
                <w:szCs w:val="24"/>
              </w:rPr>
              <w:t>3</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07CF92D3"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7C751E94" w14:textId="77777777" w:rsidR="00923DE8" w:rsidRDefault="00923DE8" w:rsidP="00ED2EEF">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342318EA" w14:textId="77777777" w:rsidR="00ED2EEF" w:rsidRDefault="00ED2EEF" w:rsidP="00ED2EEF">
            <w:pPr>
              <w:ind w:left="142"/>
              <w:rPr>
                <w:rFonts w:ascii="Arial" w:hAnsi="Arial" w:cs="Arial"/>
                <w:sz w:val="24"/>
                <w:szCs w:val="24"/>
              </w:rPr>
            </w:pPr>
          </w:p>
          <w:p w14:paraId="41406E43" w14:textId="35E768E1" w:rsidR="00ED2EEF" w:rsidRPr="00BE407C" w:rsidRDefault="00ED2EEF" w:rsidP="00ED2EEF">
            <w:pPr>
              <w:ind w:left="142"/>
              <w:rPr>
                <w:rFonts w:ascii="Arial" w:hAnsi="Arial" w:cs="Arial"/>
                <w:sz w:val="24"/>
                <w:szCs w:val="24"/>
              </w:rPr>
            </w:pPr>
            <w:r w:rsidRPr="00ED2EEF">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5FD2D05D"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35905953" w14:textId="1DF0E63C" w:rsidR="00923DE8" w:rsidRPr="00E4505B" w:rsidRDefault="00923DE8" w:rsidP="005F5FD5">
            <w:pPr>
              <w:pStyle w:val="Akapitzlist"/>
              <w:numPr>
                <w:ilvl w:val="0"/>
                <w:numId w:val="19"/>
              </w:numPr>
              <w:rPr>
                <w:rFonts w:ascii="Arial" w:hAnsi="Arial" w:cs="Arial"/>
                <w:sz w:val="24"/>
                <w:szCs w:val="24"/>
              </w:rPr>
            </w:pPr>
            <w:r w:rsidRPr="00CE6555">
              <w:rPr>
                <w:rFonts w:ascii="Arial" w:hAnsi="Arial" w:cs="Arial"/>
                <w:sz w:val="24"/>
                <w:szCs w:val="24"/>
              </w:rPr>
              <w:t xml:space="preserve">przed </w:t>
            </w:r>
            <w:r w:rsidRPr="00741BD2">
              <w:rPr>
                <w:rFonts w:ascii="Arial" w:hAnsi="Arial" w:cs="Arial"/>
                <w:sz w:val="24"/>
                <w:szCs w:val="24"/>
              </w:rPr>
              <w:t>podpisaniem Umowy/</w:t>
            </w:r>
            <w:r w:rsidR="00C55A20" w:rsidRPr="00741BD2">
              <w:rPr>
                <w:rFonts w:ascii="Arial" w:hAnsi="Arial" w:cs="Arial"/>
                <w:sz w:val="24"/>
                <w:szCs w:val="24"/>
              </w:rPr>
              <w:t xml:space="preserve"> </w:t>
            </w:r>
            <w:r w:rsidRPr="00741BD2">
              <w:rPr>
                <w:rFonts w:ascii="Arial" w:hAnsi="Arial" w:cs="Arial"/>
                <w:sz w:val="24"/>
                <w:szCs w:val="24"/>
              </w:rPr>
              <w:t>Uchwały/</w:t>
            </w:r>
            <w:r w:rsidR="00C55A20" w:rsidRPr="00741BD2">
              <w:rPr>
                <w:rFonts w:ascii="Arial" w:hAnsi="Arial" w:cs="Arial"/>
                <w:sz w:val="24"/>
                <w:szCs w:val="24"/>
              </w:rPr>
              <w:t xml:space="preserve"> </w:t>
            </w:r>
            <w:r w:rsidRPr="00741BD2">
              <w:rPr>
                <w:rFonts w:ascii="Arial" w:hAnsi="Arial" w:cs="Arial"/>
                <w:sz w:val="24"/>
                <w:szCs w:val="24"/>
              </w:rPr>
              <w:t xml:space="preserve">Porozumienia – do </w:t>
            </w:r>
            <w:r w:rsidR="005F5FD5" w:rsidRPr="00741BD2">
              <w:rPr>
                <w:rFonts w:ascii="Arial" w:hAnsi="Arial" w:cs="Arial"/>
                <w:sz w:val="24"/>
                <w:szCs w:val="24"/>
              </w:rPr>
              <w:t xml:space="preserve">60 </w:t>
            </w:r>
            <w:r w:rsidRPr="00741BD2">
              <w:rPr>
                <w:rFonts w:ascii="Arial" w:hAnsi="Arial" w:cs="Arial"/>
                <w:sz w:val="24"/>
                <w:szCs w:val="24"/>
              </w:rPr>
              <w:t>dni od dnia wyboru projektu do dofinansowania</w:t>
            </w:r>
          </w:p>
        </w:tc>
      </w:tr>
      <w:tr w:rsidR="006C64A4" w14:paraId="5904CDC3" w14:textId="77777777" w:rsidTr="00F97B71">
        <w:tc>
          <w:tcPr>
            <w:tcW w:w="643" w:type="dxa"/>
          </w:tcPr>
          <w:p w14:paraId="3B9C63F0"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2754AB16"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b/>
                <w:bCs/>
                <w:sz w:val="24"/>
                <w:szCs w:val="24"/>
              </w:rPr>
              <w:t>Sprawozdania finansowe</w:t>
            </w:r>
            <w:r w:rsidRPr="007A4890">
              <w:rPr>
                <w:rFonts w:ascii="Arial" w:hAnsi="Arial" w:cs="Arial"/>
                <w:sz w:val="24"/>
                <w:szCs w:val="24"/>
              </w:rPr>
              <w:t xml:space="preserve"> – zatwierdzone i podpisane sprawozdania finansowe (Bilans, Rachunek Zysków i Strat, Informacja dodatkowa) za trzy ostatnie lata obrotowe.   </w:t>
            </w:r>
          </w:p>
          <w:p w14:paraId="763434CB"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 lub jej wygaśnięcia zobowiązuje się dostarczyć wymagane dokumenty na wezwanie IZ FEM 2021-2027</w:t>
            </w:r>
            <w:r w:rsidRPr="007A4890">
              <w:rPr>
                <w:rFonts w:ascii="Arial" w:hAnsi="Arial" w:cs="Arial"/>
                <w:sz w:val="24"/>
                <w:szCs w:val="24"/>
              </w:rPr>
              <w:t xml:space="preserve">. </w:t>
            </w:r>
          </w:p>
          <w:p w14:paraId="4BDA4CBA"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sz w:val="24"/>
                <w:szCs w:val="24"/>
              </w:rPr>
              <w:lastRenderedPageBreak/>
              <w:t xml:space="preserve">Jeżeli Wnioskodawca oraz/lub Partner jest podmiotem, który </w:t>
            </w:r>
            <w:r w:rsidRPr="007A4890">
              <w:rPr>
                <w:rFonts w:ascii="Arial" w:hAnsi="Arial" w:cs="Arial"/>
                <w:b/>
                <w:bCs/>
                <w:sz w:val="24"/>
                <w:szCs w:val="24"/>
              </w:rPr>
              <w:t>nie sporządza sprawozdań finansowych</w:t>
            </w:r>
            <w:r w:rsidRPr="007A4890">
              <w:rPr>
                <w:rFonts w:ascii="Arial" w:hAnsi="Arial" w:cs="Arial"/>
                <w:sz w:val="24"/>
                <w:szCs w:val="24"/>
              </w:rPr>
              <w:t xml:space="preserve">, powinien przedłożyć </w:t>
            </w:r>
            <w:r w:rsidRPr="007A4890">
              <w:rPr>
                <w:rFonts w:ascii="Arial" w:hAnsi="Arial" w:cs="Arial"/>
                <w:b/>
                <w:bCs/>
                <w:sz w:val="24"/>
                <w:szCs w:val="24"/>
              </w:rPr>
              <w:t xml:space="preserve">inne dokumenty </w:t>
            </w:r>
            <w:r w:rsidRPr="007A4890">
              <w:rPr>
                <w:rFonts w:ascii="Arial" w:hAnsi="Arial" w:cs="Arial"/>
                <w:sz w:val="24"/>
                <w:szCs w:val="24"/>
              </w:rPr>
              <w:t xml:space="preserve">zawierające dane finansowo - księgowe, na przykład: </w:t>
            </w:r>
          </w:p>
          <w:p w14:paraId="10BE5483" w14:textId="77777777" w:rsidR="007A4890" w:rsidRPr="007A4890" w:rsidRDefault="007A4890" w:rsidP="000F0920">
            <w:pPr>
              <w:numPr>
                <w:ilvl w:val="0"/>
                <w:numId w:val="27"/>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70BCF05E" w14:textId="77777777" w:rsidR="007A4890" w:rsidRPr="007A4890" w:rsidRDefault="007A4890" w:rsidP="000F0920">
            <w:pPr>
              <w:numPr>
                <w:ilvl w:val="0"/>
                <w:numId w:val="27"/>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w:t>
            </w:r>
            <w:proofErr w:type="spellStart"/>
            <w:r w:rsidRPr="007A4890">
              <w:rPr>
                <w:rFonts w:ascii="Arial" w:hAnsi="Arial" w:cs="Arial"/>
                <w:sz w:val="24"/>
                <w:szCs w:val="24"/>
              </w:rPr>
              <w:t>PKPiR</w:t>
            </w:r>
            <w:proofErr w:type="spellEnd"/>
            <w:r w:rsidRPr="007A4890">
              <w:rPr>
                <w:rFonts w:ascii="Arial" w:hAnsi="Arial" w:cs="Arial"/>
                <w:sz w:val="24"/>
                <w:szCs w:val="24"/>
              </w:rPr>
              <w:t>) z 3 ostatnich lat kalendarzowych</w:t>
            </w:r>
          </w:p>
          <w:p w14:paraId="1B5E2AA1" w14:textId="77777777" w:rsidR="007A4890" w:rsidRPr="007A4890" w:rsidRDefault="007A4890" w:rsidP="000F0920">
            <w:pPr>
              <w:numPr>
                <w:ilvl w:val="0"/>
                <w:numId w:val="27"/>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06962C4C" w14:textId="77777777" w:rsidR="007A4890" w:rsidRPr="007A4890" w:rsidRDefault="007A4890" w:rsidP="007A4890">
            <w:pPr>
              <w:spacing w:after="160" w:line="252" w:lineRule="auto"/>
              <w:rPr>
                <w:rFonts w:ascii="Arial" w:hAnsi="Arial" w:cs="Arial"/>
                <w:b/>
                <w:bCs/>
                <w:sz w:val="24"/>
                <w:szCs w:val="24"/>
              </w:rPr>
            </w:pPr>
            <w:r w:rsidRPr="007A4890">
              <w:rPr>
                <w:rFonts w:ascii="Arial" w:hAnsi="Arial" w:cs="Arial"/>
                <w:b/>
                <w:bCs/>
                <w:sz w:val="24"/>
                <w:szCs w:val="24"/>
              </w:rPr>
              <w:t xml:space="preserve">Dostarczenie ww. dokumentów (niezależnie od tego jakiego rodzaju) wymagane jest zarówno przez Wnioskodawcę jak również każdego z Partnerów.  </w:t>
            </w:r>
          </w:p>
          <w:p w14:paraId="4A2E0FDD" w14:textId="77777777" w:rsidR="007A4890" w:rsidRPr="007A4890" w:rsidRDefault="007A4890" w:rsidP="007A4890">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56D71874" w14:textId="3C2A0E62" w:rsidR="00453366" w:rsidRPr="00A8285E" w:rsidRDefault="007A4890" w:rsidP="007A4890">
            <w:pPr>
              <w:spacing w:after="160" w:line="252" w:lineRule="auto"/>
              <w:rPr>
                <w:rFonts w:ascii="Arial" w:hAnsi="Arial" w:cs="Arial"/>
                <w:b/>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05BF148D" w14:textId="31333AE3" w:rsidR="006C64A4" w:rsidRDefault="006C64A4" w:rsidP="007F632A">
            <w:pPr>
              <w:pStyle w:val="Akapitzlist"/>
              <w:ind w:left="360"/>
              <w:rPr>
                <w:rFonts w:ascii="Arial" w:hAnsi="Arial" w:cs="Arial"/>
                <w:sz w:val="24"/>
                <w:szCs w:val="24"/>
              </w:rPr>
            </w:pPr>
          </w:p>
          <w:p w14:paraId="31709E12" w14:textId="77777777" w:rsidR="00453366" w:rsidRDefault="00453366" w:rsidP="00453366">
            <w:pPr>
              <w:pStyle w:val="Akapitzlist"/>
              <w:numPr>
                <w:ilvl w:val="0"/>
                <w:numId w:val="8"/>
              </w:numPr>
              <w:rPr>
                <w:rFonts w:ascii="Arial" w:hAnsi="Arial" w:cs="Arial"/>
                <w:sz w:val="24"/>
                <w:szCs w:val="24"/>
              </w:rPr>
            </w:pPr>
            <w:r w:rsidRPr="00453366">
              <w:rPr>
                <w:rFonts w:ascii="Arial" w:hAnsi="Arial" w:cs="Arial"/>
                <w:sz w:val="24"/>
                <w:szCs w:val="24"/>
              </w:rPr>
              <w:t>Wraz z wnioskiem o dofinansowanie projektu</w:t>
            </w:r>
          </w:p>
          <w:p w14:paraId="56E16F43" w14:textId="486CF141" w:rsidR="00453366" w:rsidRPr="007F632A" w:rsidRDefault="00453366" w:rsidP="007F632A">
            <w:pPr>
              <w:pStyle w:val="Akapitzlist"/>
              <w:ind w:left="360"/>
              <w:rPr>
                <w:rFonts w:ascii="Arial" w:hAnsi="Arial" w:cs="Arial"/>
                <w:sz w:val="24"/>
                <w:szCs w:val="24"/>
              </w:rPr>
            </w:pPr>
            <w:r w:rsidRPr="007F632A">
              <w:rPr>
                <w:rFonts w:ascii="Arial" w:hAnsi="Arial" w:cs="Arial"/>
                <w:sz w:val="24"/>
                <w:szCs w:val="24"/>
              </w:rPr>
              <w:t xml:space="preserve">oraz </w:t>
            </w:r>
          </w:p>
          <w:p w14:paraId="14D20B36" w14:textId="21763861" w:rsidR="00453366" w:rsidRPr="006C64A4" w:rsidRDefault="00453366" w:rsidP="00453366">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63B2429B" w14:textId="77777777" w:rsidTr="00F97B71">
        <w:tc>
          <w:tcPr>
            <w:tcW w:w="643" w:type="dxa"/>
          </w:tcPr>
          <w:p w14:paraId="2856A60E"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F2D365D"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248B4802"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0E562D60" w14:textId="77777777" w:rsidR="00923DE8" w:rsidRDefault="00923DE8" w:rsidP="006C74F1">
            <w:pPr>
              <w:pStyle w:val="Akapitzlist"/>
              <w:ind w:left="0"/>
              <w:rPr>
                <w:rFonts w:ascii="Arial" w:hAnsi="Arial" w:cs="Arial"/>
                <w:sz w:val="24"/>
                <w:szCs w:val="24"/>
              </w:rPr>
            </w:pPr>
            <w:r>
              <w:rPr>
                <w:rFonts w:ascii="Arial" w:hAnsi="Arial" w:cs="Arial"/>
                <w:sz w:val="24"/>
                <w:szCs w:val="24"/>
              </w:rPr>
              <w:lastRenderedPageBreak/>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1B177BA4"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6EEF0C28"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lastRenderedPageBreak/>
              <w:t>Ocena merytoryczna (jeśli dotyczy)</w:t>
            </w:r>
          </w:p>
        </w:tc>
      </w:tr>
      <w:tr w:rsidR="00ED2EEF" w14:paraId="7E9440B5" w14:textId="77777777" w:rsidTr="00F97B71">
        <w:tc>
          <w:tcPr>
            <w:tcW w:w="643" w:type="dxa"/>
          </w:tcPr>
          <w:p w14:paraId="3E2C1FC9" w14:textId="77777777" w:rsidR="00ED2EEF" w:rsidRPr="00E4505B" w:rsidRDefault="00ED2EEF" w:rsidP="00ED2EEF">
            <w:pPr>
              <w:pStyle w:val="Akapitzlist"/>
              <w:numPr>
                <w:ilvl w:val="0"/>
                <w:numId w:val="21"/>
              </w:numPr>
              <w:rPr>
                <w:rFonts w:ascii="Arial" w:hAnsi="Arial" w:cs="Arial"/>
                <w:sz w:val="24"/>
                <w:szCs w:val="24"/>
              </w:rPr>
            </w:pPr>
          </w:p>
        </w:tc>
        <w:tc>
          <w:tcPr>
            <w:tcW w:w="7437" w:type="dxa"/>
          </w:tcPr>
          <w:p w14:paraId="3DCC497F" w14:textId="0A8C19CF" w:rsidR="00ED2EEF" w:rsidRDefault="00ED2EEF" w:rsidP="00ED2EEF">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3 do Regulaminu</w:t>
            </w:r>
          </w:p>
        </w:tc>
        <w:tc>
          <w:tcPr>
            <w:tcW w:w="5812" w:type="dxa"/>
          </w:tcPr>
          <w:p w14:paraId="612C610E" w14:textId="3BC6D279" w:rsidR="00ED2EEF" w:rsidRDefault="00ED2EEF" w:rsidP="00ED2EE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r w:rsidR="007A309B" w14:paraId="4CFF5F41" w14:textId="77777777" w:rsidTr="00F97B71">
        <w:tc>
          <w:tcPr>
            <w:tcW w:w="643" w:type="dxa"/>
          </w:tcPr>
          <w:p w14:paraId="3CA3EA9C" w14:textId="77777777" w:rsidR="007A309B" w:rsidRPr="00E4505B" w:rsidRDefault="007A309B" w:rsidP="007A309B">
            <w:pPr>
              <w:pStyle w:val="Akapitzlist"/>
              <w:numPr>
                <w:ilvl w:val="0"/>
                <w:numId w:val="21"/>
              </w:numPr>
              <w:rPr>
                <w:rFonts w:ascii="Arial" w:hAnsi="Arial" w:cs="Arial"/>
                <w:sz w:val="24"/>
                <w:szCs w:val="24"/>
              </w:rPr>
            </w:pPr>
          </w:p>
        </w:tc>
        <w:tc>
          <w:tcPr>
            <w:tcW w:w="7437" w:type="dxa"/>
          </w:tcPr>
          <w:p w14:paraId="6E3ECB98" w14:textId="5D3471DD" w:rsidR="007A309B" w:rsidRPr="0072329E" w:rsidRDefault="007A309B" w:rsidP="007A309B">
            <w:pPr>
              <w:pStyle w:val="Akapitzlist"/>
              <w:spacing w:after="120"/>
              <w:ind w:left="0"/>
              <w:contextualSpacing w:val="0"/>
              <w:rPr>
                <w:rFonts w:ascii="Arial" w:hAnsi="Arial" w:cs="Arial"/>
                <w:sz w:val="24"/>
                <w:szCs w:val="24"/>
              </w:rPr>
            </w:pPr>
            <w:r w:rsidRPr="0072329E">
              <w:rPr>
                <w:rFonts w:ascii="Arial" w:hAnsi="Arial" w:cs="Arial"/>
                <w:b/>
                <w:sz w:val="24"/>
                <w:szCs w:val="24"/>
              </w:rPr>
              <w:t xml:space="preserve">Oświadczenie o posiadaniu umowy zawartej </w:t>
            </w:r>
            <w:r w:rsidR="00B42F18" w:rsidRPr="0072329E">
              <w:rPr>
                <w:rFonts w:ascii="Arial" w:hAnsi="Arial" w:cs="Arial"/>
                <w:b/>
                <w:sz w:val="24"/>
                <w:szCs w:val="24"/>
              </w:rPr>
              <w:t>z organem administracji rządowej lub samorządowej</w:t>
            </w:r>
          </w:p>
          <w:p w14:paraId="776C3816" w14:textId="7A15727D" w:rsidR="007A309B" w:rsidRPr="0072329E" w:rsidRDefault="007A309B" w:rsidP="007A309B">
            <w:pPr>
              <w:pStyle w:val="Akapitzlist"/>
              <w:ind w:left="0"/>
              <w:rPr>
                <w:rFonts w:ascii="Arial" w:hAnsi="Arial" w:cs="Arial"/>
                <w:b/>
                <w:sz w:val="24"/>
                <w:szCs w:val="24"/>
              </w:rPr>
            </w:pPr>
            <w:r w:rsidRPr="0072329E">
              <w:rPr>
                <w:rFonts w:ascii="Arial" w:hAnsi="Arial" w:cs="Arial"/>
                <w:sz w:val="24"/>
                <w:szCs w:val="24"/>
              </w:rPr>
              <w:t>Dokumenty należy zamieścić w miejscu i w sposób określony w Instrukcji przygotowania wniosku o dofinansowanie w systemie IGA w Sekcji Z ZAŁĄCZNIKI.</w:t>
            </w:r>
          </w:p>
        </w:tc>
        <w:tc>
          <w:tcPr>
            <w:tcW w:w="5812" w:type="dxa"/>
          </w:tcPr>
          <w:p w14:paraId="0DB0A6E5" w14:textId="23D61162" w:rsidR="007A309B" w:rsidRPr="0072329E" w:rsidRDefault="007A309B" w:rsidP="007A309B">
            <w:pPr>
              <w:pStyle w:val="Akapitzlist"/>
              <w:numPr>
                <w:ilvl w:val="0"/>
                <w:numId w:val="8"/>
              </w:numPr>
              <w:rPr>
                <w:rFonts w:ascii="Arial" w:hAnsi="Arial" w:cs="Arial"/>
                <w:sz w:val="24"/>
                <w:szCs w:val="24"/>
              </w:rPr>
            </w:pPr>
            <w:r w:rsidRPr="0072329E">
              <w:rPr>
                <w:rFonts w:ascii="Arial" w:hAnsi="Arial" w:cs="Arial"/>
                <w:sz w:val="24"/>
                <w:szCs w:val="24"/>
              </w:rPr>
              <w:t>Wraz z wnioskiem o dofinansowanie projektu</w:t>
            </w:r>
          </w:p>
        </w:tc>
      </w:tr>
    </w:tbl>
    <w:p w14:paraId="48B219B0" w14:textId="20ED3A23" w:rsidR="007566F3" w:rsidRDefault="007566F3" w:rsidP="006C74F1">
      <w:pPr>
        <w:spacing w:line="240" w:lineRule="auto"/>
      </w:pPr>
    </w:p>
    <w:p w14:paraId="7390458F"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0C969E0"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49EF71A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01E7946C" w14:textId="77777777" w:rsidR="003D5A4C" w:rsidRPr="003D5A4C" w:rsidRDefault="003D5A4C" w:rsidP="006C74F1">
      <w:pPr>
        <w:pStyle w:val="Akapitzlist"/>
        <w:spacing w:line="240" w:lineRule="auto"/>
        <w:rPr>
          <w:rFonts w:ascii="Arial" w:hAnsi="Arial" w:cs="Arial"/>
          <w:b/>
          <w:sz w:val="24"/>
          <w:szCs w:val="24"/>
        </w:rPr>
      </w:pPr>
    </w:p>
    <w:p w14:paraId="2C35AB2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21F2FE2A"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020D4E54"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5382A16A" w14:textId="77777777"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Wnioskodawcy, jak i partnerzy projektu. Partnerzy składają oświadczenie na wzorze nr 4.</w:t>
      </w:r>
    </w:p>
    <w:p w14:paraId="5577427D" w14:textId="77777777" w:rsidR="00C553E0" w:rsidRDefault="00C553E0" w:rsidP="006C74F1">
      <w:pPr>
        <w:spacing w:line="240" w:lineRule="auto"/>
        <w:rPr>
          <w:rFonts w:ascii="Arial" w:hAnsi="Arial" w:cs="Arial"/>
          <w:sz w:val="24"/>
          <w:szCs w:val="24"/>
        </w:rPr>
      </w:pPr>
    </w:p>
    <w:p w14:paraId="5B3EA43A"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0D2F37B7" w14:textId="77777777" w:rsidR="00C553E0" w:rsidRPr="00C553E0" w:rsidRDefault="00C553E0" w:rsidP="006C74F1">
      <w:pPr>
        <w:spacing w:line="240" w:lineRule="auto"/>
        <w:rPr>
          <w:rFonts w:ascii="Arial" w:hAnsi="Arial" w:cs="Arial"/>
          <w:sz w:val="24"/>
          <w:szCs w:val="24"/>
        </w:rPr>
      </w:pPr>
    </w:p>
    <w:p w14:paraId="67791782" w14:textId="7777777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p>
    <w:p w14:paraId="2B87C0A0"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11F5914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14D2C110" w14:textId="77777777" w:rsidR="004A59B1" w:rsidRPr="007A309B"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 xml:space="preserve">Oświadczenia </w:t>
      </w:r>
      <w:r w:rsidRPr="007A309B">
        <w:rPr>
          <w:rFonts w:ascii="Arial" w:hAnsi="Arial" w:cs="Arial"/>
          <w:sz w:val="24"/>
          <w:szCs w:val="24"/>
        </w:rPr>
        <w:t>dla partnerów projektu</w:t>
      </w:r>
    </w:p>
    <w:p w14:paraId="7EFFEC6A" w14:textId="03C97BCF" w:rsidR="00D93DC4" w:rsidRDefault="00891B57" w:rsidP="00B42F18">
      <w:pPr>
        <w:pStyle w:val="Akapitzlist"/>
        <w:numPr>
          <w:ilvl w:val="0"/>
          <w:numId w:val="2"/>
        </w:numPr>
        <w:spacing w:line="240" w:lineRule="auto"/>
        <w:rPr>
          <w:rFonts w:ascii="Arial" w:hAnsi="Arial" w:cs="Arial"/>
          <w:sz w:val="24"/>
          <w:szCs w:val="24"/>
        </w:rPr>
      </w:pPr>
      <w:r w:rsidRPr="00D93DC4">
        <w:rPr>
          <w:rFonts w:ascii="Arial" w:hAnsi="Arial" w:cs="Arial"/>
          <w:sz w:val="24"/>
          <w:szCs w:val="24"/>
        </w:rPr>
        <w:t xml:space="preserve">Oświadczenie o posiadaniu umowy zawartej </w:t>
      </w:r>
      <w:r w:rsidR="00D93DC4" w:rsidRPr="00D93DC4">
        <w:rPr>
          <w:rFonts w:ascii="Arial" w:hAnsi="Arial" w:cs="Arial"/>
          <w:sz w:val="24"/>
          <w:szCs w:val="24"/>
        </w:rPr>
        <w:t>z organem administracji rządowej lub samorządowej</w:t>
      </w:r>
    </w:p>
    <w:p w14:paraId="744530BE" w14:textId="1755EDFF" w:rsidR="00375416" w:rsidRPr="00BC38E5" w:rsidRDefault="00375416" w:rsidP="00941AD7">
      <w:pPr>
        <w:pStyle w:val="Akapitzlist"/>
        <w:numPr>
          <w:ilvl w:val="0"/>
          <w:numId w:val="2"/>
        </w:numPr>
        <w:spacing w:line="240" w:lineRule="auto"/>
        <w:rPr>
          <w:rFonts w:ascii="Arial" w:hAnsi="Arial" w:cs="Arial"/>
        </w:rPr>
      </w:pPr>
      <w:r w:rsidRPr="007A309B">
        <w:rPr>
          <w:rFonts w:ascii="Arial" w:hAnsi="Arial" w:cs="Arial"/>
          <w:sz w:val="24"/>
          <w:szCs w:val="24"/>
        </w:rPr>
        <w:t>Zestawienie wskaźników</w:t>
      </w:r>
      <w:r w:rsidRPr="00941AD7">
        <w:rPr>
          <w:rFonts w:ascii="Arial" w:hAnsi="Arial" w:cs="Arial"/>
          <w:sz w:val="24"/>
          <w:szCs w:val="24"/>
        </w:rPr>
        <w:t xml:space="preserve"> realizacji projektu w rozbiciu na poszczególnych Partnerów w projekcie</w:t>
      </w:r>
    </w:p>
    <w:p w14:paraId="1D6BD02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C1C3311" w14:textId="10F8A94E" w:rsidR="00B03445" w:rsidRPr="007566F3" w:rsidRDefault="00ED2EEF" w:rsidP="006C74F1">
      <w:pPr>
        <w:pStyle w:val="Nagwek3"/>
        <w:spacing w:line="240" w:lineRule="auto"/>
        <w:rPr>
          <w:rFonts w:ascii="Arial" w:hAnsi="Arial" w:cs="Arial"/>
          <w:color w:val="auto"/>
        </w:rPr>
      </w:pPr>
      <w:bookmarkStart w:id="0" w:name="_Toc490822583"/>
      <w:bookmarkStart w:id="1" w:name="_Toc526333448"/>
      <w:bookmarkStart w:id="2" w:name="_Toc5868601"/>
      <w:bookmarkStart w:id="3" w:name="_Toc526333447"/>
      <w:bookmarkStart w:id="4" w:name="_Toc5868600"/>
      <w:r w:rsidRPr="00E06976">
        <w:rPr>
          <w:rFonts w:ascii="Calibri" w:eastAsia="Calibri" w:hAnsi="Calibri"/>
          <w:noProof/>
          <w:lang w:eastAsia="pl-PL"/>
        </w:rPr>
        <w:lastRenderedPageBreak/>
        <w:drawing>
          <wp:inline distT="0" distB="0" distL="0" distR="0" wp14:anchorId="2E83D9AC" wp14:editId="75143A9B">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rPr>
          <w:rFonts w:ascii="Arial" w:hAnsi="Arial" w:cs="Arial"/>
          <w:color w:val="auto"/>
        </w:rPr>
        <w:t xml:space="preserve">Wzór </w:t>
      </w:r>
      <w:r w:rsidR="00B03445">
        <w:rPr>
          <w:rFonts w:ascii="Arial" w:hAnsi="Arial" w:cs="Arial"/>
          <w:color w:val="auto"/>
        </w:rPr>
        <w:t>1</w:t>
      </w:r>
      <w:r w:rsidR="00B03445" w:rsidRPr="007566F3">
        <w:rPr>
          <w:rFonts w:ascii="Arial" w:hAnsi="Arial" w:cs="Arial"/>
          <w:color w:val="auto"/>
        </w:rPr>
        <w:t xml:space="preserve"> Oświadczenie o</w:t>
      </w:r>
      <w:r w:rsidR="00B03445" w:rsidRPr="00B03445">
        <w:rPr>
          <w:rFonts w:ascii="Arial" w:hAnsi="Arial" w:cs="Arial"/>
          <w:color w:val="auto"/>
        </w:rPr>
        <w:t xml:space="preserve"> przestrzeganiu przepisów antydyskryminacyjnych</w:t>
      </w:r>
    </w:p>
    <w:p w14:paraId="70DFEC0A" w14:textId="696C0B25" w:rsidR="00B03445" w:rsidRPr="00C83C0E" w:rsidRDefault="00B03445" w:rsidP="006C74F1">
      <w:pPr>
        <w:spacing w:line="240" w:lineRule="auto"/>
        <w:rPr>
          <w:rFonts w:ascii="Arial" w:hAnsi="Arial" w:cs="Arial"/>
        </w:rPr>
      </w:pPr>
    </w:p>
    <w:p w14:paraId="596F25CE"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180A3883" w14:textId="77777777" w:rsidR="00B03445" w:rsidRPr="00B03445" w:rsidRDefault="00B03445" w:rsidP="006C74F1">
      <w:pPr>
        <w:suppressAutoHyphens/>
        <w:spacing w:before="360" w:after="600" w:line="240" w:lineRule="auto"/>
        <w:jc w:val="right"/>
        <w:rPr>
          <w:rFonts w:ascii="Arial" w:eastAsia="Calibri" w:hAnsi="Arial" w:cs="Calibri"/>
          <w:sz w:val="24"/>
          <w:lang w:eastAsia="ar-SA"/>
        </w:rPr>
      </w:pPr>
      <w:r w:rsidRPr="00B03445">
        <w:rPr>
          <w:rFonts w:ascii="Arial" w:eastAsia="Calibri" w:hAnsi="Arial" w:cs="Calibri"/>
          <w:sz w:val="24"/>
          <w:lang w:eastAsia="ar-SA"/>
        </w:rPr>
        <w:t>Załącznik nr … do …</w:t>
      </w:r>
    </w:p>
    <w:p w14:paraId="5B26C9E9" w14:textId="77777777" w:rsidR="00B03445" w:rsidRPr="00B03445" w:rsidRDefault="00B03445" w:rsidP="006C74F1">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w:t>
      </w:r>
    </w:p>
    <w:p w14:paraId="7A1CE50E" w14:textId="77777777" w:rsidR="00B03445" w:rsidRPr="00B03445" w:rsidRDefault="00B03445" w:rsidP="006C74F1">
      <w:pPr>
        <w:suppressAutoHyphens/>
        <w:spacing w:after="0" w:line="240" w:lineRule="auto"/>
        <w:jc w:val="right"/>
        <w:rPr>
          <w:rFonts w:ascii="Arial" w:eastAsia="Calibri" w:hAnsi="Arial" w:cs="Calibri"/>
          <w:sz w:val="24"/>
          <w:lang w:eastAsia="ar-SA"/>
        </w:rPr>
      </w:pPr>
      <w:r w:rsidRPr="00B03445">
        <w:rPr>
          <w:rFonts w:ascii="Arial" w:eastAsia="Calibri" w:hAnsi="Arial" w:cs="Calibri"/>
          <w:sz w:val="24"/>
          <w:lang w:eastAsia="ar-SA"/>
        </w:rPr>
        <w:t>Miejscowość, data</w:t>
      </w:r>
    </w:p>
    <w:p w14:paraId="418C3C21"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3BEB8326"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55131561"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Nazwa wnioskodawcy/ partnera/ realizatora</w:t>
      </w:r>
      <w:r w:rsidRPr="00B03445">
        <w:rPr>
          <w:rFonts w:ascii="Arial" w:eastAsia="Calibri" w:hAnsi="Arial" w:cs="Calibri"/>
          <w:sz w:val="28"/>
          <w:vertAlign w:val="superscript"/>
          <w:lang w:eastAsia="ar-SA"/>
        </w:rPr>
        <w:footnoteReference w:id="3"/>
      </w:r>
    </w:p>
    <w:p w14:paraId="58281C81" w14:textId="77777777" w:rsidR="00B03445" w:rsidRPr="00B03445" w:rsidRDefault="00B03445" w:rsidP="006C74F1">
      <w:pPr>
        <w:suppressAutoHyphens/>
        <w:spacing w:after="0" w:line="240" w:lineRule="auto"/>
        <w:rPr>
          <w:rFonts w:ascii="Arial" w:eastAsia="Calibri" w:hAnsi="Arial" w:cs="Calibri"/>
          <w:sz w:val="24"/>
          <w:lang w:eastAsia="ar-SA"/>
        </w:rPr>
      </w:pPr>
    </w:p>
    <w:p w14:paraId="15DA5AC8"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w:t>
      </w:r>
    </w:p>
    <w:p w14:paraId="74D95CEE"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Adres</w:t>
      </w:r>
    </w:p>
    <w:p w14:paraId="51CF1218" w14:textId="77777777" w:rsidR="00B03445" w:rsidRPr="00B03445" w:rsidRDefault="00B03445" w:rsidP="006C74F1">
      <w:pPr>
        <w:suppressAutoHyphens/>
        <w:spacing w:before="600" w:after="360" w:line="240" w:lineRule="auto"/>
        <w:jc w:val="center"/>
        <w:rPr>
          <w:rFonts w:ascii="Arial" w:eastAsia="Calibri" w:hAnsi="Arial" w:cs="Calibri"/>
          <w:b/>
          <w:sz w:val="24"/>
          <w:lang w:eastAsia="ar-SA"/>
        </w:rPr>
      </w:pPr>
      <w:r w:rsidRPr="00B03445">
        <w:rPr>
          <w:rFonts w:ascii="Arial" w:eastAsia="Calibri" w:hAnsi="Arial" w:cs="Calibri"/>
          <w:b/>
          <w:sz w:val="24"/>
          <w:lang w:eastAsia="ar-SA"/>
        </w:rPr>
        <w:t>Oświadczenie o przestrzeganiu przepisów antydyskryminacyjnych</w:t>
      </w:r>
      <w:r w:rsidRPr="00B03445">
        <w:rPr>
          <w:rFonts w:ascii="Arial" w:eastAsia="Calibri" w:hAnsi="Arial" w:cs="Calibri"/>
          <w:b/>
          <w:sz w:val="28"/>
          <w:vertAlign w:val="superscript"/>
          <w:lang w:eastAsia="ar-SA"/>
        </w:rPr>
        <w:footnoteReference w:id="4"/>
      </w:r>
    </w:p>
    <w:p w14:paraId="0FF5F179" w14:textId="77777777" w:rsidR="00B03445" w:rsidRPr="00B03445" w:rsidRDefault="00B03445" w:rsidP="006C74F1">
      <w:pPr>
        <w:suppressAutoHyphens/>
        <w:spacing w:before="600" w:after="120" w:line="240" w:lineRule="auto"/>
        <w:rPr>
          <w:rFonts w:ascii="Arial" w:eastAsia="Calibri" w:hAnsi="Arial" w:cs="Calibri"/>
          <w:sz w:val="24"/>
          <w:lang w:eastAsia="ar-SA"/>
        </w:rPr>
      </w:pPr>
      <w:r w:rsidRPr="00B03445">
        <w:rPr>
          <w:rFonts w:ascii="Arial" w:eastAsia="Calibri" w:hAnsi="Arial" w:cs="Calibri"/>
          <w:sz w:val="24"/>
          <w:lang w:eastAsia="ar-SA"/>
        </w:rPr>
        <w:t>W związku z projektem pn. „………”</w:t>
      </w:r>
      <w:r w:rsidRPr="00B03445">
        <w:rPr>
          <w:rFonts w:ascii="Arial" w:eastAsia="Calibri" w:hAnsi="Arial" w:cs="Calibri"/>
          <w:sz w:val="28"/>
          <w:vertAlign w:val="superscript"/>
          <w:lang w:eastAsia="ar-SA"/>
        </w:rPr>
        <w:footnoteReference w:id="5"/>
      </w:r>
      <w:r w:rsidRPr="00B03445">
        <w:rPr>
          <w:rFonts w:ascii="Arial" w:eastAsia="Calibri" w:hAnsi="Arial" w:cs="Calibri"/>
          <w:sz w:val="24"/>
          <w:lang w:eastAsia="ar-SA"/>
        </w:rPr>
        <w:t xml:space="preserve"> składanym w naborze nr FEMP…….……..</w:t>
      </w:r>
      <w:r w:rsidRPr="00B03445">
        <w:rPr>
          <w:rFonts w:ascii="Arial" w:eastAsia="Calibri" w:hAnsi="Arial" w:cs="Calibri"/>
          <w:sz w:val="28"/>
          <w:vertAlign w:val="superscript"/>
          <w:lang w:eastAsia="ar-SA"/>
        </w:rPr>
        <w:footnoteReference w:id="6"/>
      </w:r>
      <w:r w:rsidRPr="00B03445">
        <w:rPr>
          <w:rFonts w:ascii="Arial" w:eastAsia="Calibri" w:hAnsi="Arial" w:cs="Calibri"/>
          <w:sz w:val="24"/>
          <w:lang w:eastAsia="ar-SA"/>
        </w:rPr>
        <w:t xml:space="preserve"> </w:t>
      </w:r>
      <w:r>
        <w:rPr>
          <w:rFonts w:ascii="Arial" w:eastAsia="Calibri" w:hAnsi="Arial" w:cs="Calibri"/>
          <w:sz w:val="24"/>
          <w:lang w:eastAsia="ar-SA"/>
        </w:rPr>
        <w:t>w </w:t>
      </w:r>
      <w:r w:rsidRPr="00B03445">
        <w:rPr>
          <w:rFonts w:ascii="Arial" w:eastAsia="Calibri" w:hAnsi="Arial" w:cs="Calibri"/>
          <w:sz w:val="24"/>
          <w:lang w:eastAsia="ar-SA"/>
        </w:rPr>
        <w:t>ramach programu Fundusze Europejskie dla Małopolski 2021-2027 oświadczam, że:</w:t>
      </w:r>
    </w:p>
    <w:p w14:paraId="693D5EC2" w14:textId="77777777" w:rsidR="00B03445" w:rsidRPr="00B03445" w:rsidRDefault="00B03445" w:rsidP="0016399A">
      <w:pPr>
        <w:numPr>
          <w:ilvl w:val="0"/>
          <w:numId w:val="24"/>
        </w:numPr>
        <w:suppressAutoHyphens/>
        <w:spacing w:after="120" w:line="240" w:lineRule="auto"/>
        <w:ind w:left="425" w:hanging="425"/>
        <w:rPr>
          <w:rFonts w:ascii="Arial" w:eastAsia="Calibri" w:hAnsi="Arial" w:cs="Calibri"/>
          <w:sz w:val="24"/>
          <w:lang w:eastAsia="ar-SA"/>
        </w:rPr>
      </w:pPr>
      <w:r w:rsidRPr="00B03445">
        <w:rPr>
          <w:rFonts w:ascii="Arial" w:eastAsia="Calibri" w:hAnsi="Arial" w:cs="Calibri"/>
          <w:sz w:val="24"/>
          <w:lang w:eastAsia="ar-SA"/>
        </w:rPr>
        <w:t>przestrzegam przepisów antydyskryminacyjnych, o których mowa w art. 9 ust. 3 Rozporządzenia Parlamentu Europejskiego i R</w:t>
      </w:r>
      <w:r>
        <w:rPr>
          <w:rFonts w:ascii="Arial" w:eastAsia="Calibri" w:hAnsi="Arial" w:cs="Calibri"/>
          <w:sz w:val="24"/>
          <w:lang w:eastAsia="ar-SA"/>
        </w:rPr>
        <w:t>ady (UE) nr 2021/1060 z dnia 24 </w:t>
      </w:r>
      <w:r w:rsidRPr="00B03445">
        <w:rPr>
          <w:rFonts w:ascii="Arial" w:eastAsia="Calibri" w:hAnsi="Arial" w:cs="Calibri"/>
          <w:sz w:val="24"/>
          <w:lang w:eastAsia="ar-SA"/>
        </w:rPr>
        <w:t xml:space="preserve">czerwca 2021 r., praw objętych Kartą Praw Podstawowych Unii Europejskiej oraz zapisów Konwencji o Prawach Osób Niepełnosprawnych a moje działania nie powodują nieuprawnionego różnicowania, wykluczania lub ograniczania osób </w:t>
      </w:r>
      <w:r w:rsidRPr="00B03445">
        <w:rPr>
          <w:rFonts w:ascii="Arial" w:eastAsia="Calibri" w:hAnsi="Arial" w:cs="Calibri"/>
          <w:sz w:val="24"/>
          <w:lang w:eastAsia="ar-SA"/>
        </w:rPr>
        <w:lastRenderedPageBreak/>
        <w:t>ze względu na jakiekolwiek przesłanki tj. płeć, rasę, pochodzenie etniczne, religię, światopogląd, niepełnosprawność, wiek, orientację seksualną</w:t>
      </w:r>
      <w:r w:rsidRPr="00B03445">
        <w:rPr>
          <w:rFonts w:ascii="Arial" w:eastAsia="Calibri" w:hAnsi="Arial" w:cs="Calibri"/>
          <w:sz w:val="28"/>
          <w:vertAlign w:val="superscript"/>
          <w:lang w:eastAsia="ar-SA"/>
        </w:rPr>
        <w:footnoteReference w:id="7"/>
      </w:r>
      <w:r w:rsidRPr="00B03445">
        <w:rPr>
          <w:rFonts w:ascii="Arial" w:eastAsia="Calibri" w:hAnsi="Arial" w:cs="Calibri"/>
          <w:sz w:val="28"/>
          <w:lang w:eastAsia="ar-SA"/>
        </w:rPr>
        <w:t xml:space="preserve"> </w:t>
      </w:r>
      <w:r w:rsidRPr="00B03445">
        <w:rPr>
          <w:rFonts w:ascii="Arial" w:eastAsia="Calibri" w:hAnsi="Arial" w:cs="Calibri"/>
          <w:sz w:val="28"/>
          <w:vertAlign w:val="superscript"/>
          <w:lang w:eastAsia="ar-SA"/>
        </w:rPr>
        <w:footnoteReference w:id="8"/>
      </w:r>
      <w:r w:rsidRPr="00B03445">
        <w:rPr>
          <w:rFonts w:ascii="Arial" w:eastAsia="Calibri" w:hAnsi="Arial" w:cs="Calibri"/>
          <w:sz w:val="24"/>
          <w:lang w:eastAsia="ar-SA"/>
        </w:rPr>
        <w:t>,</w:t>
      </w:r>
    </w:p>
    <w:p w14:paraId="72693455" w14:textId="77777777" w:rsidR="00B03445" w:rsidRPr="00B03445" w:rsidRDefault="00B03445" w:rsidP="0016399A">
      <w:pPr>
        <w:numPr>
          <w:ilvl w:val="0"/>
          <w:numId w:val="24"/>
        </w:numPr>
        <w:suppressAutoHyphens/>
        <w:spacing w:after="120" w:line="240" w:lineRule="auto"/>
        <w:ind w:left="425" w:hanging="425"/>
        <w:rPr>
          <w:rFonts w:ascii="Arial" w:eastAsia="Calibri" w:hAnsi="Arial" w:cs="Calibri"/>
          <w:sz w:val="24"/>
          <w:lang w:eastAsia="ar-SA"/>
        </w:rPr>
      </w:pPr>
      <w:r w:rsidRPr="00B03445">
        <w:rPr>
          <w:rFonts w:ascii="Arial" w:eastAsia="Calibri" w:hAnsi="Arial" w:cs="Calibri"/>
          <w:sz w:val="24"/>
          <w:lang w:eastAsia="ar-SA"/>
        </w:rPr>
        <w:t>jestem świadomy/ świadoma odpowiedzialności karnej za złożenie fałszywych oświadczeń.</w:t>
      </w:r>
    </w:p>
    <w:p w14:paraId="49098462" w14:textId="77777777" w:rsidR="00B03445" w:rsidRPr="00B03445" w:rsidRDefault="00B03445" w:rsidP="0016399A">
      <w:pPr>
        <w:numPr>
          <w:ilvl w:val="0"/>
          <w:numId w:val="24"/>
        </w:numPr>
        <w:suppressAutoHyphens/>
        <w:spacing w:after="120" w:line="240" w:lineRule="auto"/>
        <w:ind w:left="426" w:hanging="426"/>
        <w:rPr>
          <w:rFonts w:ascii="Arial" w:eastAsia="Calibri" w:hAnsi="Arial" w:cs="Calibri"/>
          <w:sz w:val="24"/>
          <w:lang w:eastAsia="ar-SA"/>
        </w:rPr>
      </w:pPr>
      <w:r w:rsidRPr="00B03445">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związanych z możliwością wypowiedzenia Umowy o dofinansowanie projektu bez zachowania okresu wypowiedzenia przez Instytucję Pośredniczącą/ Instytucję Zarządzającą.</w:t>
      </w:r>
    </w:p>
    <w:p w14:paraId="0D2885D6" w14:textId="77777777" w:rsidR="00B03445" w:rsidRPr="00B03445" w:rsidRDefault="00B03445" w:rsidP="006C74F1">
      <w:pPr>
        <w:suppressAutoHyphens/>
        <w:spacing w:before="600" w:line="240" w:lineRule="auto"/>
        <w:rPr>
          <w:rFonts w:ascii="Arial" w:eastAsia="Calibri" w:hAnsi="Arial" w:cs="Calibri"/>
          <w:sz w:val="24"/>
          <w:lang w:eastAsia="ar-SA"/>
        </w:rPr>
      </w:pPr>
    </w:p>
    <w:p w14:paraId="66A31B3C"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1A58CB5A"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Podpis i pieczątka osoby</w:t>
      </w:r>
    </w:p>
    <w:p w14:paraId="5B7E0D84" w14:textId="77777777" w:rsidR="00B03445" w:rsidRPr="00B03445" w:rsidRDefault="00B03445" w:rsidP="006C74F1">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uprawnionej do reprezentowania wnioskodawcy/ partnera/ realizatora</w:t>
      </w:r>
      <w:r w:rsidRPr="00B03445">
        <w:rPr>
          <w:rFonts w:ascii="Arial" w:eastAsia="Calibri" w:hAnsi="Arial" w:cs="Calibri"/>
          <w:sz w:val="28"/>
          <w:vertAlign w:val="superscript"/>
          <w:lang w:eastAsia="ar-SA"/>
        </w:rPr>
        <w:footnoteReference w:id="9"/>
      </w:r>
    </w:p>
    <w:p w14:paraId="0DD96848" w14:textId="77777777" w:rsidR="00B03445" w:rsidRPr="00B03445" w:rsidRDefault="00B03445" w:rsidP="006C74F1">
      <w:pPr>
        <w:suppressAutoHyphens/>
        <w:spacing w:before="480" w:line="240" w:lineRule="auto"/>
        <w:rPr>
          <w:rFonts w:ascii="Arial" w:eastAsia="Calibri" w:hAnsi="Arial" w:cs="Calibri"/>
          <w:sz w:val="24"/>
          <w:lang w:eastAsia="ar-SA"/>
        </w:rPr>
      </w:pPr>
    </w:p>
    <w:p w14:paraId="68825823"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6B7C2994" w14:textId="77777777" w:rsidR="00B03445" w:rsidRPr="00B03445" w:rsidRDefault="00B03445" w:rsidP="006C74F1">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Podpis i pieczątka przewodniczącego organu stanowiącego jednostki samorządu terytorialnego</w:t>
      </w:r>
      <w:r w:rsidRPr="00B03445">
        <w:rPr>
          <w:rFonts w:ascii="Arial" w:eastAsia="Calibri" w:hAnsi="Arial" w:cs="Calibri"/>
          <w:sz w:val="28"/>
          <w:vertAlign w:val="superscript"/>
          <w:lang w:eastAsia="ar-SA"/>
        </w:rPr>
        <w:footnoteReference w:id="10"/>
      </w:r>
    </w:p>
    <w:p w14:paraId="1553FE11" w14:textId="77777777" w:rsidR="00B03445" w:rsidRDefault="00B03445" w:rsidP="006C74F1">
      <w:pPr>
        <w:spacing w:line="240" w:lineRule="auto"/>
        <w:rPr>
          <w:rFonts w:ascii="Arial" w:eastAsiaTheme="majorEastAsia" w:hAnsi="Arial" w:cs="Arial"/>
          <w:sz w:val="24"/>
          <w:szCs w:val="24"/>
        </w:rPr>
      </w:pPr>
      <w:r>
        <w:rPr>
          <w:rFonts w:ascii="Arial" w:hAnsi="Arial" w:cs="Arial"/>
        </w:rPr>
        <w:br w:type="page"/>
      </w:r>
    </w:p>
    <w:p w14:paraId="524689D9" w14:textId="3F74EC14" w:rsidR="007566F3" w:rsidRPr="007566F3" w:rsidRDefault="00ED2EEF" w:rsidP="006C74F1">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039184A0" wp14:editId="23D3DD11">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Wzór 2 Oświadczenie o rzetelności Wnioskodawcy/partnera</w:t>
      </w:r>
      <w:bookmarkEnd w:id="0"/>
      <w:bookmarkEnd w:id="1"/>
      <w:bookmarkEnd w:id="2"/>
      <w:r w:rsidR="007566F3" w:rsidRPr="007566F3">
        <w:rPr>
          <w:rFonts w:ascii="Arial" w:hAnsi="Arial" w:cs="Arial"/>
          <w:color w:val="auto"/>
        </w:rPr>
        <w:t xml:space="preserve"> </w:t>
      </w:r>
    </w:p>
    <w:p w14:paraId="77232218" w14:textId="17B23A64" w:rsidR="007566F3" w:rsidRPr="00C83C0E" w:rsidRDefault="007566F3" w:rsidP="006C74F1">
      <w:pPr>
        <w:spacing w:line="240" w:lineRule="auto"/>
        <w:rPr>
          <w:rFonts w:ascii="Arial" w:hAnsi="Arial" w:cs="Arial"/>
        </w:rPr>
      </w:pPr>
    </w:p>
    <w:p w14:paraId="19DFF1E0"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F4EDB4B"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4F3F9992"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55F36143"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74E71E67"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6186582B"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79F1421C"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78219DE"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1527307E"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B7C1942"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02E1B76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8455CE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80AFBF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28720E79"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3AA21192"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7688F12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7E98E4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A7E0420"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5F7123F4" w14:textId="04B3AA4B" w:rsidR="007566F3"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7B98B1F8" wp14:editId="413E3D0B">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Wzór 3 Oświadczenia jednostki finansów publicznych w zakresie zabezpieczenia finansowego wkładu własnego ze środków własnych</w:t>
      </w:r>
      <w:bookmarkEnd w:id="3"/>
      <w:bookmarkEnd w:id="4"/>
    </w:p>
    <w:p w14:paraId="127D29CD" w14:textId="1938257C" w:rsidR="007566F3" w:rsidRPr="00C83C0E" w:rsidRDefault="007566F3" w:rsidP="006C74F1">
      <w:pPr>
        <w:spacing w:line="240" w:lineRule="auto"/>
        <w:rPr>
          <w:rFonts w:ascii="Arial" w:hAnsi="Arial" w:cs="Arial"/>
        </w:rPr>
      </w:pPr>
    </w:p>
    <w:p w14:paraId="66B94F00"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6E188F4F"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3F3EC183"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65928326"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40BE2A5D"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5A6BF84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7B212C2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42A815B5"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4555A17D"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0120FEFF" w14:textId="1905173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B5238">
        <w:rPr>
          <w:rFonts w:ascii="Arial" w:hAnsi="Arial" w:cs="Arial"/>
        </w:rPr>
        <w:t>L</w:t>
      </w:r>
      <w:r w:rsidRPr="00C83C0E">
        <w:rPr>
          <w:rFonts w:ascii="Arial" w:hAnsi="Arial" w:cs="Arial"/>
        </w:rPr>
        <w:t xml:space="preserve"> formularza wniosku  na cele realizacji projektu pn</w:t>
      </w:r>
      <w:r>
        <w:rPr>
          <w:rFonts w:ascii="Arial" w:hAnsi="Arial" w:cs="Arial"/>
        </w:rPr>
        <w:t xml:space="preserve">. </w:t>
      </w:r>
      <w:r w:rsidRPr="00C83C0E">
        <w:rPr>
          <w:rFonts w:ascii="Arial" w:hAnsi="Arial" w:cs="Arial"/>
        </w:rPr>
        <w:t xml:space="preserve">……………………………………………………………. </w:t>
      </w:r>
    </w:p>
    <w:p w14:paraId="69E3342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4C54D339"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6D381E3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1CEB8B55"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134CF8A6"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0AEBB7B3" w14:textId="77777777" w:rsidR="00443E96" w:rsidRDefault="00443E96" w:rsidP="006C74F1">
      <w:pPr>
        <w:spacing w:line="240" w:lineRule="auto"/>
        <w:rPr>
          <w:rFonts w:ascii="Arial" w:hAnsi="Arial" w:cs="Arial"/>
        </w:rPr>
      </w:pPr>
      <w:r>
        <w:rPr>
          <w:rFonts w:ascii="Arial" w:hAnsi="Arial" w:cs="Arial"/>
        </w:rPr>
        <w:br w:type="page"/>
      </w:r>
    </w:p>
    <w:p w14:paraId="0FF2F4C5" w14:textId="733E6543" w:rsidR="00443E96" w:rsidRPr="00E75662"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3BBF9DDF" wp14:editId="0DB08243">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Wzór 4</w:t>
      </w:r>
      <w:r w:rsidR="00443E96" w:rsidRPr="007566F3">
        <w:rPr>
          <w:rFonts w:ascii="Arial" w:hAnsi="Arial" w:cs="Arial"/>
          <w:color w:val="auto"/>
        </w:rPr>
        <w:t xml:space="preserve"> </w:t>
      </w:r>
      <w:r w:rsidR="00B32C06" w:rsidRPr="00E75662">
        <w:rPr>
          <w:rFonts w:ascii="Arial" w:hAnsi="Arial" w:cs="Arial"/>
          <w:color w:val="auto"/>
          <w:lang w:val="x-none"/>
        </w:rPr>
        <w:t>Oświadczenia dla Partnerów projektu</w:t>
      </w:r>
    </w:p>
    <w:p w14:paraId="76A4D984" w14:textId="56BA54CB" w:rsidR="00443E96" w:rsidRPr="00C83C0E" w:rsidRDefault="00443E96" w:rsidP="006C74F1">
      <w:pPr>
        <w:spacing w:line="240" w:lineRule="auto"/>
        <w:rPr>
          <w:rFonts w:ascii="Arial" w:hAnsi="Arial" w:cs="Arial"/>
        </w:rPr>
      </w:pPr>
    </w:p>
    <w:p w14:paraId="2D39A6BF"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7BEC8BA"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0D274B29"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377B113A"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0750B3CB"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3E0E1E6E"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3EB237D4"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56149F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w:t>
      </w:r>
      <w:proofErr w:type="spellStart"/>
      <w:r w:rsidRPr="00A43ED6">
        <w:rPr>
          <w:rFonts w:ascii="Arial" w:eastAsia="Calibri" w:hAnsi="Arial" w:cs="Arial"/>
          <w:b/>
        </w:rPr>
        <w:t>t.j</w:t>
      </w:r>
      <w:proofErr w:type="spellEnd"/>
      <w:r w:rsidRPr="00A43ED6">
        <w:rPr>
          <w:rFonts w:ascii="Arial" w:eastAsia="Calibri" w:hAnsi="Arial" w:cs="Arial"/>
          <w:b/>
        </w:rPr>
        <w:t xml:space="preserve">. Dz. U. z 2022 r. poz. 1138 z </w:t>
      </w:r>
      <w:proofErr w:type="spellStart"/>
      <w:r w:rsidRPr="00A43ED6">
        <w:rPr>
          <w:rFonts w:ascii="Arial" w:eastAsia="Calibri" w:hAnsi="Arial" w:cs="Arial"/>
          <w:b/>
        </w:rPr>
        <w:t>późn</w:t>
      </w:r>
      <w:proofErr w:type="spellEnd"/>
      <w:r w:rsidRPr="00A43ED6">
        <w:rPr>
          <w:rFonts w:ascii="Arial" w:eastAsia="Calibri" w:hAnsi="Arial" w:cs="Arial"/>
          <w:b/>
        </w:rPr>
        <w:t>. zm.).</w:t>
      </w:r>
    </w:p>
    <w:p w14:paraId="704AEDA0"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058AF3DC"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3EBA0594"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174E3A0"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C4D10F7"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390DB8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741A7F9"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CD5D992"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03086EEA"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7593B550"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3E9FA1A5"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bookmarkStart w:id="5" w:name="_GoBack"/>
      <w:bookmarkEnd w:id="5"/>
    </w:p>
    <w:p w14:paraId="0D0910C9"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FD59A54"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08E61E8"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614ECF8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77B79FB"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47035E29"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7402BC6" w14:textId="3DFCA91B" w:rsidR="007A309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20F03E96" w14:textId="77777777" w:rsidR="007A309B" w:rsidRDefault="007A309B">
      <w:pPr>
        <w:rPr>
          <w:rFonts w:ascii="Arial" w:eastAsia="Calibri" w:hAnsi="Arial" w:cs="Arial"/>
        </w:rPr>
      </w:pPr>
      <w:r>
        <w:rPr>
          <w:rFonts w:ascii="Arial" w:eastAsia="Calibri" w:hAnsi="Arial" w:cs="Arial"/>
        </w:rPr>
        <w:br w:type="page"/>
      </w:r>
    </w:p>
    <w:p w14:paraId="45C2B2FA" w14:textId="379BCABC" w:rsidR="007A309B" w:rsidRPr="0072329E" w:rsidRDefault="007A309B" w:rsidP="007A309B">
      <w:pPr>
        <w:keepNext/>
        <w:keepLines/>
        <w:spacing w:before="40" w:after="0" w:line="240" w:lineRule="auto"/>
        <w:outlineLvl w:val="2"/>
        <w:rPr>
          <w:rFonts w:ascii="Arial" w:eastAsiaTheme="majorEastAsia" w:hAnsi="Arial" w:cs="Arial"/>
          <w:b/>
          <w:sz w:val="24"/>
          <w:szCs w:val="24"/>
        </w:rPr>
      </w:pPr>
      <w:r>
        <w:rPr>
          <w:rFonts w:ascii="Arial" w:eastAsiaTheme="majorEastAsia" w:hAnsi="Arial" w:cs="Arial"/>
          <w:noProof/>
          <w:sz w:val="24"/>
          <w:szCs w:val="24"/>
          <w:lang w:eastAsia="pl-PL"/>
        </w:rPr>
        <w:lastRenderedPageBreak/>
        <w:drawing>
          <wp:inline distT="0" distB="0" distL="0" distR="0" wp14:anchorId="6DF32969" wp14:editId="796B8C48">
            <wp:extent cx="5761355" cy="494030"/>
            <wp:effectExtent l="0" t="0" r="0" b="127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r w:rsidRPr="0072329E">
        <w:rPr>
          <w:rFonts w:ascii="Arial" w:eastAsiaTheme="majorEastAsia" w:hAnsi="Arial" w:cs="Arial"/>
          <w:sz w:val="24"/>
          <w:szCs w:val="24"/>
        </w:rPr>
        <w:t xml:space="preserve">Wzór 5 Oświadczenie o posiadaniu umowy zawartej z </w:t>
      </w:r>
      <w:r w:rsidR="001D068A" w:rsidRPr="0072329E">
        <w:rPr>
          <w:rFonts w:ascii="Arial" w:eastAsiaTheme="majorEastAsia" w:hAnsi="Arial" w:cs="Arial"/>
          <w:sz w:val="24"/>
          <w:szCs w:val="24"/>
        </w:rPr>
        <w:t>organem administracji rządowej lub samorządowej</w:t>
      </w:r>
      <w:r w:rsidRPr="0072329E">
        <w:rPr>
          <w:rFonts w:ascii="Arial" w:eastAsiaTheme="majorEastAsia" w:hAnsi="Arial" w:cs="Arial"/>
          <w:b/>
          <w:sz w:val="24"/>
          <w:szCs w:val="24"/>
        </w:rPr>
        <w:t xml:space="preserve"> </w:t>
      </w:r>
    </w:p>
    <w:p w14:paraId="5958F94F" w14:textId="77777777" w:rsidR="007A309B" w:rsidRPr="0072329E" w:rsidRDefault="007A309B" w:rsidP="007A309B">
      <w:pPr>
        <w:spacing w:line="240" w:lineRule="auto"/>
        <w:jc w:val="center"/>
        <w:rPr>
          <w:rFonts w:ascii="Arial" w:hAnsi="Arial" w:cs="Arial"/>
          <w:b/>
        </w:rPr>
      </w:pPr>
      <w:r w:rsidRPr="0072329E">
        <w:rPr>
          <w:rFonts w:ascii="Arial" w:hAnsi="Arial" w:cs="Arial"/>
          <w:b/>
        </w:rPr>
        <w:t>WZÓR</w:t>
      </w:r>
    </w:p>
    <w:p w14:paraId="45613965" w14:textId="77777777" w:rsidR="007A309B" w:rsidRPr="0072329E" w:rsidRDefault="007A309B" w:rsidP="007A309B">
      <w:pPr>
        <w:suppressAutoHyphens/>
        <w:spacing w:after="0" w:line="240" w:lineRule="auto"/>
        <w:jc w:val="right"/>
        <w:rPr>
          <w:rFonts w:ascii="Arial" w:eastAsia="Calibri" w:hAnsi="Arial" w:cs="Calibri"/>
          <w:sz w:val="24"/>
          <w:lang w:eastAsia="ar-SA"/>
        </w:rPr>
      </w:pPr>
      <w:r w:rsidRPr="0072329E">
        <w:rPr>
          <w:rFonts w:ascii="Arial" w:eastAsia="Calibri" w:hAnsi="Arial" w:cs="Calibri"/>
          <w:sz w:val="24"/>
          <w:lang w:eastAsia="ar-SA"/>
        </w:rPr>
        <w:t>………………………………..</w:t>
      </w:r>
    </w:p>
    <w:p w14:paraId="3DE3AE89" w14:textId="77777777" w:rsidR="007A309B" w:rsidRPr="0072329E" w:rsidRDefault="007A309B" w:rsidP="007A309B">
      <w:pPr>
        <w:suppressAutoHyphens/>
        <w:spacing w:after="0" w:line="240" w:lineRule="auto"/>
        <w:jc w:val="right"/>
        <w:rPr>
          <w:rFonts w:ascii="Arial" w:eastAsia="Calibri" w:hAnsi="Arial" w:cs="Calibri"/>
          <w:sz w:val="24"/>
          <w:lang w:eastAsia="ar-SA"/>
        </w:rPr>
      </w:pPr>
      <w:r w:rsidRPr="0072329E">
        <w:rPr>
          <w:rFonts w:ascii="Arial" w:eastAsia="Calibri" w:hAnsi="Arial" w:cs="Calibri"/>
          <w:sz w:val="24"/>
          <w:lang w:eastAsia="ar-SA"/>
        </w:rPr>
        <w:t>Miejscowość, data</w:t>
      </w:r>
    </w:p>
    <w:p w14:paraId="62AB8540" w14:textId="77777777" w:rsidR="007A309B" w:rsidRPr="0072329E" w:rsidRDefault="007A309B" w:rsidP="007A309B">
      <w:pPr>
        <w:suppressAutoHyphens/>
        <w:spacing w:after="0" w:line="240" w:lineRule="auto"/>
        <w:rPr>
          <w:rFonts w:ascii="Arial" w:eastAsia="Calibri" w:hAnsi="Arial" w:cs="Calibri"/>
          <w:sz w:val="24"/>
          <w:lang w:eastAsia="ar-SA"/>
        </w:rPr>
      </w:pPr>
      <w:r w:rsidRPr="0072329E">
        <w:rPr>
          <w:rFonts w:ascii="Arial" w:eastAsia="Calibri" w:hAnsi="Arial" w:cs="Calibri"/>
          <w:sz w:val="24"/>
          <w:lang w:eastAsia="ar-SA"/>
        </w:rPr>
        <w:t>………………………………………..</w:t>
      </w:r>
    </w:p>
    <w:p w14:paraId="6923CD07" w14:textId="77777777" w:rsidR="007A309B" w:rsidRPr="0072329E" w:rsidRDefault="007A309B" w:rsidP="007A309B">
      <w:pPr>
        <w:suppressAutoHyphens/>
        <w:spacing w:after="0" w:line="240" w:lineRule="auto"/>
        <w:rPr>
          <w:rFonts w:ascii="Arial" w:eastAsia="Calibri" w:hAnsi="Arial" w:cs="Calibri"/>
          <w:sz w:val="24"/>
          <w:lang w:eastAsia="ar-SA"/>
        </w:rPr>
      </w:pPr>
      <w:r w:rsidRPr="0072329E">
        <w:rPr>
          <w:rFonts w:ascii="Arial" w:eastAsia="Calibri" w:hAnsi="Arial" w:cs="Calibri"/>
          <w:sz w:val="24"/>
          <w:lang w:eastAsia="ar-SA"/>
        </w:rPr>
        <w:t>………………………………………..</w:t>
      </w:r>
    </w:p>
    <w:p w14:paraId="1D7D6B26" w14:textId="77777777" w:rsidR="007A309B" w:rsidRPr="0072329E" w:rsidRDefault="007A309B" w:rsidP="007A309B">
      <w:pPr>
        <w:suppressAutoHyphens/>
        <w:spacing w:after="0" w:line="240" w:lineRule="auto"/>
        <w:rPr>
          <w:rFonts w:ascii="Arial" w:eastAsia="Calibri" w:hAnsi="Arial" w:cs="Calibri"/>
          <w:sz w:val="24"/>
          <w:lang w:eastAsia="ar-SA"/>
        </w:rPr>
      </w:pPr>
      <w:r w:rsidRPr="0072329E">
        <w:rPr>
          <w:rFonts w:ascii="Arial" w:eastAsia="Calibri" w:hAnsi="Arial" w:cs="Calibri"/>
          <w:sz w:val="24"/>
          <w:lang w:eastAsia="ar-SA"/>
        </w:rPr>
        <w:t>Nazwa Wnioskodawcy</w:t>
      </w:r>
    </w:p>
    <w:p w14:paraId="6F844FF7" w14:textId="77777777" w:rsidR="007A309B" w:rsidRPr="0072329E" w:rsidRDefault="007A309B" w:rsidP="007A309B">
      <w:pPr>
        <w:suppressAutoHyphens/>
        <w:spacing w:after="0" w:line="240" w:lineRule="auto"/>
        <w:rPr>
          <w:rFonts w:ascii="Arial" w:eastAsia="Calibri" w:hAnsi="Arial" w:cs="Calibri"/>
          <w:sz w:val="24"/>
          <w:lang w:eastAsia="ar-SA"/>
        </w:rPr>
      </w:pPr>
    </w:p>
    <w:p w14:paraId="41FCBBA7" w14:textId="77777777" w:rsidR="007A309B" w:rsidRPr="0072329E" w:rsidRDefault="007A309B" w:rsidP="007A309B">
      <w:pPr>
        <w:suppressAutoHyphens/>
        <w:spacing w:after="0" w:line="240" w:lineRule="auto"/>
        <w:rPr>
          <w:rFonts w:ascii="Arial" w:eastAsia="Calibri" w:hAnsi="Arial" w:cs="Calibri"/>
          <w:sz w:val="24"/>
          <w:lang w:eastAsia="ar-SA"/>
        </w:rPr>
      </w:pPr>
      <w:r w:rsidRPr="0072329E">
        <w:rPr>
          <w:rFonts w:ascii="Arial" w:eastAsia="Calibri" w:hAnsi="Arial" w:cs="Calibri"/>
          <w:sz w:val="24"/>
          <w:lang w:eastAsia="ar-SA"/>
        </w:rPr>
        <w:t>………………………………………..</w:t>
      </w:r>
    </w:p>
    <w:p w14:paraId="17B7D880" w14:textId="77777777" w:rsidR="007A309B" w:rsidRPr="0072329E" w:rsidRDefault="007A309B" w:rsidP="007A309B">
      <w:pPr>
        <w:suppressAutoHyphens/>
        <w:spacing w:after="0" w:line="240" w:lineRule="auto"/>
        <w:rPr>
          <w:rFonts w:ascii="Arial" w:eastAsia="Calibri" w:hAnsi="Arial" w:cs="Calibri"/>
          <w:sz w:val="24"/>
          <w:lang w:eastAsia="ar-SA"/>
        </w:rPr>
      </w:pPr>
      <w:r w:rsidRPr="0072329E">
        <w:rPr>
          <w:rFonts w:ascii="Arial" w:eastAsia="Calibri" w:hAnsi="Arial" w:cs="Calibri"/>
          <w:sz w:val="24"/>
          <w:lang w:eastAsia="ar-SA"/>
        </w:rPr>
        <w:t>Adres</w:t>
      </w:r>
    </w:p>
    <w:p w14:paraId="02F97062" w14:textId="5C936F90" w:rsidR="007A309B" w:rsidRPr="0072329E" w:rsidRDefault="007A309B" w:rsidP="007A309B">
      <w:pPr>
        <w:suppressAutoHyphens/>
        <w:spacing w:before="600" w:after="360" w:line="240" w:lineRule="auto"/>
        <w:jc w:val="center"/>
        <w:rPr>
          <w:rFonts w:ascii="Arial" w:eastAsia="Calibri" w:hAnsi="Arial" w:cs="Calibri"/>
          <w:b/>
          <w:sz w:val="24"/>
          <w:lang w:eastAsia="ar-SA"/>
        </w:rPr>
      </w:pPr>
      <w:r w:rsidRPr="0072329E">
        <w:rPr>
          <w:rFonts w:ascii="Arial" w:eastAsia="Calibri" w:hAnsi="Arial" w:cs="Calibri"/>
          <w:b/>
          <w:sz w:val="24"/>
          <w:lang w:eastAsia="ar-SA"/>
        </w:rPr>
        <w:t xml:space="preserve">Oświadczenie o posiadaniu umowy zawartej z </w:t>
      </w:r>
      <w:r w:rsidR="001D068A" w:rsidRPr="0072329E">
        <w:rPr>
          <w:rFonts w:ascii="Arial" w:eastAsia="Calibri" w:hAnsi="Arial" w:cs="Calibri"/>
          <w:b/>
          <w:sz w:val="24"/>
          <w:lang w:eastAsia="ar-SA"/>
        </w:rPr>
        <w:t>organem administracji rządowej lub samorządowej</w:t>
      </w:r>
      <w:r w:rsidR="001D068A" w:rsidRPr="0072329E" w:rsidDel="001D068A">
        <w:rPr>
          <w:rFonts w:ascii="Arial" w:eastAsia="Calibri" w:hAnsi="Arial" w:cs="Calibri"/>
          <w:b/>
          <w:sz w:val="24"/>
          <w:lang w:eastAsia="ar-SA"/>
        </w:rPr>
        <w:t xml:space="preserve"> </w:t>
      </w:r>
      <w:r w:rsidRPr="0072329E">
        <w:rPr>
          <w:rFonts w:ascii="Arial" w:eastAsia="Calibri" w:hAnsi="Arial" w:cs="Calibri"/>
          <w:b/>
          <w:sz w:val="28"/>
          <w:vertAlign w:val="superscript"/>
          <w:lang w:eastAsia="ar-SA"/>
        </w:rPr>
        <w:footnoteReference w:id="11"/>
      </w:r>
    </w:p>
    <w:p w14:paraId="365916D3" w14:textId="6DA63AF0" w:rsidR="007A309B" w:rsidRPr="0072329E" w:rsidRDefault="007A309B" w:rsidP="007A309B">
      <w:pPr>
        <w:suppressAutoHyphens/>
        <w:spacing w:before="600" w:after="120" w:line="240" w:lineRule="auto"/>
        <w:rPr>
          <w:rFonts w:ascii="Arial" w:eastAsia="Calibri" w:hAnsi="Arial" w:cs="Calibri"/>
          <w:sz w:val="24"/>
          <w:lang w:eastAsia="ar-SA"/>
        </w:rPr>
      </w:pPr>
      <w:r w:rsidRPr="0072329E">
        <w:rPr>
          <w:rFonts w:ascii="Arial" w:eastAsia="Calibri" w:hAnsi="Arial" w:cs="Calibri"/>
          <w:sz w:val="24"/>
          <w:lang w:eastAsia="ar-SA"/>
        </w:rPr>
        <w:t>W związku z projektem pn. „………”</w:t>
      </w:r>
      <w:r w:rsidRPr="0072329E">
        <w:rPr>
          <w:rFonts w:ascii="Arial" w:eastAsia="Calibri" w:hAnsi="Arial" w:cs="Calibri"/>
          <w:sz w:val="28"/>
          <w:vertAlign w:val="superscript"/>
          <w:lang w:eastAsia="ar-SA"/>
        </w:rPr>
        <w:footnoteReference w:id="12"/>
      </w:r>
      <w:r w:rsidRPr="0072329E">
        <w:rPr>
          <w:rFonts w:ascii="Arial" w:eastAsia="Calibri" w:hAnsi="Arial" w:cs="Calibri"/>
          <w:sz w:val="24"/>
          <w:lang w:eastAsia="ar-SA"/>
        </w:rPr>
        <w:t xml:space="preserve"> składanym w naborze nr FEMP.05.</w:t>
      </w:r>
      <w:r w:rsidR="001D068A" w:rsidRPr="0072329E">
        <w:rPr>
          <w:rFonts w:ascii="Arial" w:eastAsia="Calibri" w:hAnsi="Arial" w:cs="Calibri"/>
          <w:sz w:val="24"/>
          <w:lang w:eastAsia="ar-SA"/>
        </w:rPr>
        <w:t>09</w:t>
      </w:r>
      <w:r w:rsidRPr="0072329E">
        <w:rPr>
          <w:rFonts w:ascii="Arial" w:eastAsia="Calibri" w:hAnsi="Arial" w:cs="Calibri"/>
          <w:sz w:val="24"/>
          <w:lang w:eastAsia="ar-SA"/>
        </w:rPr>
        <w:t>-IZ.00-</w:t>
      </w:r>
      <w:r w:rsidR="001D068A" w:rsidRPr="0072329E">
        <w:rPr>
          <w:rFonts w:ascii="Arial" w:eastAsia="Calibri" w:hAnsi="Arial" w:cs="Calibri"/>
          <w:sz w:val="24"/>
          <w:lang w:eastAsia="ar-SA"/>
        </w:rPr>
        <w:t>0…</w:t>
      </w:r>
      <w:r w:rsidRPr="0072329E">
        <w:rPr>
          <w:rFonts w:ascii="Arial" w:eastAsia="Calibri" w:hAnsi="Arial" w:cs="Calibri"/>
          <w:sz w:val="24"/>
          <w:lang w:eastAsia="ar-SA"/>
        </w:rPr>
        <w:t>/24</w:t>
      </w:r>
      <w:r w:rsidRPr="0072329E">
        <w:rPr>
          <w:rFonts w:ascii="Arial" w:eastAsia="Calibri" w:hAnsi="Arial" w:cs="Calibri"/>
          <w:sz w:val="28"/>
          <w:vertAlign w:val="superscript"/>
          <w:lang w:eastAsia="ar-SA"/>
        </w:rPr>
        <w:t xml:space="preserve"> </w:t>
      </w:r>
      <w:r w:rsidRPr="0072329E">
        <w:rPr>
          <w:rFonts w:ascii="Arial" w:eastAsia="Calibri" w:hAnsi="Arial" w:cs="Calibri"/>
          <w:sz w:val="24"/>
          <w:lang w:eastAsia="ar-SA"/>
        </w:rPr>
        <w:t>w ramach programu Fundusze Europejskie dla Małopolski 2021-2027 oświadczam, że:</w:t>
      </w:r>
    </w:p>
    <w:p w14:paraId="12CD717A" w14:textId="700CF38A" w:rsidR="007A309B" w:rsidRPr="0072329E" w:rsidRDefault="001D068A" w:rsidP="007A309B">
      <w:pPr>
        <w:suppressAutoHyphens/>
        <w:spacing w:after="120" w:line="240" w:lineRule="auto"/>
        <w:rPr>
          <w:rFonts w:ascii="Arial" w:eastAsia="Calibri" w:hAnsi="Arial" w:cs="Calibri"/>
          <w:sz w:val="24"/>
          <w:lang w:eastAsia="ar-SA"/>
        </w:rPr>
      </w:pPr>
      <w:r w:rsidRPr="0072329E">
        <w:rPr>
          <w:rFonts w:ascii="Arial" w:eastAsia="Calibri" w:hAnsi="Arial" w:cs="Calibri"/>
          <w:sz w:val="24"/>
          <w:lang w:eastAsia="ar-SA"/>
        </w:rPr>
        <w:t>P</w:t>
      </w:r>
      <w:r w:rsidR="007A309B" w:rsidRPr="0072329E">
        <w:rPr>
          <w:rFonts w:ascii="Arial" w:eastAsia="Calibri" w:hAnsi="Arial" w:cs="Calibri"/>
          <w:sz w:val="24"/>
          <w:lang w:eastAsia="ar-SA"/>
        </w:rPr>
        <w:t>osiadam</w:t>
      </w:r>
      <w:r w:rsidRPr="0072329E">
        <w:rPr>
          <w:rFonts w:ascii="Arial" w:eastAsia="Calibri" w:hAnsi="Arial" w:cs="Calibri"/>
          <w:sz w:val="24"/>
          <w:lang w:eastAsia="ar-SA"/>
        </w:rPr>
        <w:t xml:space="preserve"> umowę</w:t>
      </w:r>
      <w:r w:rsidR="007A309B" w:rsidRPr="0072329E">
        <w:rPr>
          <w:rFonts w:ascii="Arial" w:eastAsia="Calibri" w:hAnsi="Arial" w:cs="Calibri"/>
          <w:sz w:val="24"/>
          <w:lang w:eastAsia="ar-SA"/>
        </w:rPr>
        <w:t xml:space="preserve"> </w:t>
      </w:r>
      <w:r w:rsidRPr="0072329E">
        <w:rPr>
          <w:rFonts w:ascii="Arial" w:eastAsia="Calibri" w:hAnsi="Arial" w:cs="Calibri"/>
          <w:sz w:val="24"/>
          <w:lang w:eastAsia="ar-SA"/>
        </w:rPr>
        <w:t xml:space="preserve"> zawartą </w:t>
      </w:r>
      <w:r w:rsidR="007A309B" w:rsidRPr="0072329E">
        <w:rPr>
          <w:rFonts w:ascii="Arial" w:eastAsia="Calibri" w:hAnsi="Arial" w:cs="Calibri"/>
          <w:sz w:val="24"/>
          <w:lang w:eastAsia="ar-SA"/>
        </w:rPr>
        <w:t>z ………</w:t>
      </w:r>
      <w:r w:rsidR="007A309B" w:rsidRPr="0072329E">
        <w:rPr>
          <w:rFonts w:ascii="Arial" w:eastAsia="Calibri" w:hAnsi="Arial" w:cs="Calibri"/>
          <w:sz w:val="28"/>
          <w:vertAlign w:val="superscript"/>
          <w:lang w:eastAsia="ar-SA"/>
        </w:rPr>
        <w:footnoteReference w:id="13"/>
      </w:r>
      <w:r w:rsidR="007A309B" w:rsidRPr="0072329E">
        <w:rPr>
          <w:rFonts w:ascii="Arial" w:eastAsia="Calibri" w:hAnsi="Arial" w:cs="Calibri"/>
          <w:sz w:val="24"/>
          <w:lang w:eastAsia="ar-SA"/>
        </w:rPr>
        <w:t xml:space="preserve"> na okres………</w:t>
      </w:r>
      <w:r w:rsidR="007A309B" w:rsidRPr="0072329E">
        <w:rPr>
          <w:rFonts w:ascii="Arial" w:eastAsia="Calibri" w:hAnsi="Arial" w:cs="Calibri"/>
          <w:sz w:val="28"/>
          <w:vertAlign w:val="superscript"/>
          <w:lang w:eastAsia="ar-SA"/>
        </w:rPr>
        <w:footnoteReference w:id="14"/>
      </w:r>
      <w:r w:rsidR="007A309B" w:rsidRPr="0072329E">
        <w:rPr>
          <w:rFonts w:ascii="Arial" w:eastAsia="Calibri" w:hAnsi="Arial" w:cs="Calibri"/>
          <w:sz w:val="24"/>
          <w:lang w:eastAsia="ar-SA"/>
        </w:rPr>
        <w:t xml:space="preserve"> dotyczącą realizacji zadań zleconych na podstawie </w:t>
      </w:r>
      <w:r w:rsidRPr="0072329E">
        <w:rPr>
          <w:rFonts w:ascii="Arial" w:eastAsia="Calibri" w:hAnsi="Arial" w:cs="Calibri"/>
          <w:sz w:val="24"/>
          <w:lang w:eastAsia="ar-SA"/>
        </w:rPr>
        <w:t xml:space="preserve">art. 25 </w:t>
      </w:r>
      <w:r w:rsidR="007A309B" w:rsidRPr="0072329E">
        <w:rPr>
          <w:rFonts w:ascii="Arial" w:eastAsia="Calibri" w:hAnsi="Arial" w:cs="Calibri"/>
          <w:sz w:val="24"/>
          <w:lang w:eastAsia="ar-SA"/>
        </w:rPr>
        <w:t>ustawy o pomocy społecznej.</w:t>
      </w:r>
      <w:r w:rsidRPr="0072329E">
        <w:rPr>
          <w:rFonts w:ascii="Arial" w:eastAsia="Calibri" w:hAnsi="Arial" w:cs="Calibri"/>
          <w:sz w:val="24"/>
          <w:lang w:eastAsia="ar-SA"/>
        </w:rPr>
        <w:t xml:space="preserve"> </w:t>
      </w:r>
    </w:p>
    <w:p w14:paraId="6E87111C" w14:textId="6D164705" w:rsidR="007A309B" w:rsidRPr="0072329E" w:rsidRDefault="007A309B" w:rsidP="007A309B">
      <w:pPr>
        <w:suppressAutoHyphens/>
        <w:spacing w:after="120" w:line="240" w:lineRule="auto"/>
        <w:rPr>
          <w:rFonts w:ascii="Arial" w:eastAsia="Calibri" w:hAnsi="Arial" w:cs="Calibri"/>
          <w:sz w:val="24"/>
          <w:lang w:eastAsia="ar-SA"/>
        </w:rPr>
      </w:pPr>
      <w:r w:rsidRPr="0072329E">
        <w:rPr>
          <w:rFonts w:ascii="Arial" w:eastAsia="Calibri" w:hAnsi="Arial" w:cs="Calibri"/>
          <w:sz w:val="24"/>
          <w:lang w:eastAsia="ar-SA"/>
        </w:rPr>
        <w:t xml:space="preserve">W przypadku uzyskania dofinansowania dla projektu zobowiązuję się do kontynuacji świadczenia usług zleconych przez </w:t>
      </w:r>
      <w:r w:rsidR="00B42F18" w:rsidRPr="0072329E">
        <w:rPr>
          <w:rFonts w:ascii="Arial" w:eastAsia="Calibri" w:hAnsi="Arial" w:cs="Calibri"/>
          <w:sz w:val="24"/>
          <w:lang w:eastAsia="ar-SA"/>
        </w:rPr>
        <w:t>w/w organ administracji rządowej/samorządowej</w:t>
      </w:r>
      <w:r w:rsidR="008A7C20" w:rsidRPr="0072329E">
        <w:rPr>
          <w:rStyle w:val="Odwoanieprzypisudolnego"/>
          <w:rFonts w:ascii="Arial" w:eastAsia="Calibri" w:hAnsi="Arial" w:cs="Calibri"/>
          <w:sz w:val="24"/>
          <w:lang w:eastAsia="ar-SA"/>
        </w:rPr>
        <w:footnoteReference w:id="15"/>
      </w:r>
      <w:r w:rsidR="00B42F18" w:rsidRPr="0072329E">
        <w:rPr>
          <w:rFonts w:ascii="Arial" w:eastAsia="Calibri" w:hAnsi="Arial" w:cs="Calibri"/>
          <w:sz w:val="24"/>
          <w:lang w:eastAsia="ar-SA"/>
        </w:rPr>
        <w:t xml:space="preserve"> </w:t>
      </w:r>
      <w:r w:rsidRPr="0072329E">
        <w:rPr>
          <w:rFonts w:ascii="Arial" w:eastAsia="Calibri" w:hAnsi="Arial" w:cs="Calibri"/>
          <w:sz w:val="24"/>
          <w:lang w:eastAsia="ar-SA"/>
        </w:rPr>
        <w:t xml:space="preserve"> przez okres realizacji oraz trwałości projektu.</w:t>
      </w:r>
    </w:p>
    <w:p w14:paraId="4EA85D6D" w14:textId="77777777" w:rsidR="007A309B" w:rsidRPr="0072329E" w:rsidRDefault="007A309B" w:rsidP="007A309B">
      <w:pPr>
        <w:suppressAutoHyphens/>
        <w:spacing w:after="360" w:line="240" w:lineRule="auto"/>
        <w:rPr>
          <w:rFonts w:ascii="Arial" w:eastAsia="Calibri" w:hAnsi="Arial" w:cs="Calibri"/>
          <w:sz w:val="24"/>
          <w:lang w:eastAsia="ar-SA"/>
        </w:rPr>
      </w:pPr>
      <w:r w:rsidRPr="0072329E">
        <w:rPr>
          <w:rFonts w:ascii="Arial" w:eastAsia="Calibri" w:hAnsi="Arial" w:cs="Calibri"/>
          <w:sz w:val="24"/>
          <w:lang w:eastAsia="ar-SA"/>
        </w:rPr>
        <w:t xml:space="preserve">Na żądanie IZ Zobowiązuję udostępnić w/w umowę na każdym etapie oceny projektu, w okresie realizacji oraz trwałości projektu.   </w:t>
      </w:r>
    </w:p>
    <w:p w14:paraId="3BED6DF6" w14:textId="77777777" w:rsidR="007A309B" w:rsidRPr="0072329E" w:rsidRDefault="007A309B" w:rsidP="007A309B">
      <w:pPr>
        <w:spacing w:line="240" w:lineRule="auto"/>
        <w:ind w:left="4320"/>
        <w:rPr>
          <w:rFonts w:ascii="Arial" w:eastAsia="Calibri" w:hAnsi="Arial" w:cs="Arial"/>
        </w:rPr>
      </w:pPr>
    </w:p>
    <w:p w14:paraId="1EA05D19" w14:textId="77777777" w:rsidR="007A309B" w:rsidRPr="0072329E" w:rsidRDefault="007A309B" w:rsidP="007A309B">
      <w:pPr>
        <w:spacing w:line="240" w:lineRule="auto"/>
        <w:ind w:left="4320"/>
        <w:rPr>
          <w:rFonts w:ascii="Arial" w:eastAsia="Calibri" w:hAnsi="Arial" w:cs="Arial"/>
        </w:rPr>
      </w:pPr>
      <w:r w:rsidRPr="0072329E">
        <w:rPr>
          <w:rFonts w:ascii="Arial" w:eastAsia="Calibri" w:hAnsi="Arial" w:cs="Arial"/>
        </w:rPr>
        <w:t>…………………..……………………..</w:t>
      </w:r>
    </w:p>
    <w:p w14:paraId="09203CAF" w14:textId="77777777" w:rsidR="007A309B" w:rsidRPr="0072329E" w:rsidRDefault="007A309B" w:rsidP="007A309B">
      <w:pPr>
        <w:spacing w:after="360" w:line="240" w:lineRule="auto"/>
        <w:ind w:left="4321"/>
        <w:rPr>
          <w:rFonts w:ascii="Arial" w:eastAsia="Calibri" w:hAnsi="Arial" w:cs="Arial"/>
        </w:rPr>
      </w:pPr>
      <w:r w:rsidRPr="0072329E">
        <w:rPr>
          <w:rFonts w:ascii="Arial" w:eastAsia="Calibri" w:hAnsi="Arial" w:cs="Arial"/>
        </w:rPr>
        <w:t>(podpis i pieczątka Wnioskodawcy)</w:t>
      </w:r>
    </w:p>
    <w:p w14:paraId="39999721" w14:textId="77777777" w:rsidR="007A309B" w:rsidRPr="0072329E" w:rsidRDefault="007A309B" w:rsidP="006C74F1">
      <w:pPr>
        <w:spacing w:line="240" w:lineRule="auto"/>
        <w:ind w:left="4320" w:firstLine="1634"/>
        <w:jc w:val="center"/>
        <w:rPr>
          <w:rFonts w:ascii="Arial" w:eastAsia="Calibri" w:hAnsi="Arial" w:cs="Arial"/>
        </w:rPr>
      </w:pPr>
    </w:p>
    <w:p w14:paraId="688EF505" w14:textId="4361F4DA" w:rsidR="00AC105A" w:rsidRPr="00AC105A" w:rsidRDefault="00AC105A" w:rsidP="00E75662">
      <w:pPr>
        <w:rPr>
          <w:rFonts w:ascii="Arial" w:eastAsia="Calibri" w:hAnsi="Arial" w:cs="Arial"/>
        </w:rPr>
        <w:sectPr w:rsidR="00AC105A" w:rsidRPr="00AC105A" w:rsidSect="00577E82">
          <w:footnotePr>
            <w:numRestart w:val="eachPage"/>
          </w:footnotePr>
          <w:type w:val="continuous"/>
          <w:pgSz w:w="11906" w:h="16838"/>
          <w:pgMar w:top="1418" w:right="1418" w:bottom="1418" w:left="1418" w:header="709" w:footer="420" w:gutter="0"/>
          <w:cols w:space="708"/>
          <w:docGrid w:linePitch="360"/>
        </w:sectPr>
      </w:pPr>
    </w:p>
    <w:p w14:paraId="67800F56" w14:textId="77777777" w:rsidR="00ED2EEF" w:rsidRDefault="00ED2EEF" w:rsidP="00ED2EEF">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C25C558" wp14:editId="10109711">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3F0904DE" w14:textId="2EEEA26C" w:rsidR="00375416" w:rsidRPr="00E75662" w:rsidRDefault="00375416" w:rsidP="00375416">
      <w:pPr>
        <w:keepNext/>
        <w:keepLines/>
        <w:spacing w:before="40" w:after="0" w:line="240" w:lineRule="auto"/>
        <w:outlineLvl w:val="2"/>
        <w:rPr>
          <w:rFonts w:ascii="Arial" w:eastAsiaTheme="majorEastAsia" w:hAnsi="Arial" w:cs="Arial"/>
          <w:sz w:val="24"/>
          <w:szCs w:val="24"/>
        </w:rPr>
      </w:pPr>
      <w:r w:rsidRPr="00E75662">
        <w:rPr>
          <w:rFonts w:ascii="Arial" w:eastAsiaTheme="majorEastAsia" w:hAnsi="Arial" w:cs="Arial"/>
          <w:sz w:val="24"/>
          <w:szCs w:val="24"/>
        </w:rPr>
        <w:t xml:space="preserve">Wzór </w:t>
      </w:r>
      <w:r w:rsidR="007A309B">
        <w:rPr>
          <w:rFonts w:ascii="Arial" w:eastAsiaTheme="majorEastAsia" w:hAnsi="Arial" w:cs="Arial"/>
          <w:sz w:val="24"/>
          <w:szCs w:val="24"/>
        </w:rPr>
        <w:t>6</w:t>
      </w:r>
      <w:r w:rsidRPr="00E75662">
        <w:rPr>
          <w:rFonts w:ascii="Arial" w:eastAsiaTheme="majorEastAsia" w:hAnsi="Arial" w:cs="Arial"/>
          <w:sz w:val="24"/>
          <w:szCs w:val="24"/>
        </w:rPr>
        <w:t xml:space="preserve"> </w:t>
      </w:r>
      <w:r w:rsidRPr="00E75662">
        <w:rPr>
          <w:rFonts w:ascii="Arial" w:eastAsiaTheme="majorEastAsia" w:hAnsi="Arial" w:cs="Arial"/>
          <w:sz w:val="24"/>
          <w:szCs w:val="24"/>
          <w:lang w:val="x-none"/>
        </w:rPr>
        <w:t xml:space="preserve">Zestawienie wskaźników realizacji projektu w rozbiciu na </w:t>
      </w:r>
      <w:r w:rsidRPr="00E75662">
        <w:rPr>
          <w:rFonts w:ascii="Arial" w:eastAsiaTheme="majorEastAsia" w:hAnsi="Arial" w:cs="Arial"/>
          <w:sz w:val="24"/>
          <w:szCs w:val="24"/>
        </w:rPr>
        <w:t xml:space="preserve"> </w:t>
      </w:r>
      <w:r w:rsidRPr="00E75662">
        <w:rPr>
          <w:rFonts w:ascii="Arial" w:eastAsiaTheme="majorEastAsia" w:hAnsi="Arial" w:cs="Arial"/>
          <w:sz w:val="24"/>
          <w:szCs w:val="24"/>
          <w:lang w:val="x-none"/>
        </w:rPr>
        <w:t>poszczególnych Partnerów w projekcie</w:t>
      </w:r>
    </w:p>
    <w:p w14:paraId="580C9841" w14:textId="77777777" w:rsidR="00375416" w:rsidRPr="00375416" w:rsidRDefault="00375416" w:rsidP="00375416">
      <w:pPr>
        <w:spacing w:after="0" w:line="240" w:lineRule="auto"/>
        <w:rPr>
          <w:rFonts w:ascii="Arial" w:hAnsi="Arial" w:cs="Arial"/>
        </w:rPr>
      </w:pPr>
    </w:p>
    <w:p w14:paraId="7639ED1F" w14:textId="11BAD154" w:rsidR="00375416" w:rsidRPr="00375416" w:rsidRDefault="00375416" w:rsidP="00375416">
      <w:pPr>
        <w:spacing w:after="0" w:line="240" w:lineRule="auto"/>
        <w:jc w:val="center"/>
        <w:rPr>
          <w:rFonts w:ascii="Arial" w:hAnsi="Arial" w:cs="Arial"/>
        </w:rPr>
      </w:pPr>
    </w:p>
    <w:p w14:paraId="274AB39A" w14:textId="77777777" w:rsidR="00375416" w:rsidRPr="00375416" w:rsidRDefault="00375416" w:rsidP="00375416">
      <w:pPr>
        <w:spacing w:line="240" w:lineRule="auto"/>
        <w:jc w:val="center"/>
        <w:rPr>
          <w:rFonts w:ascii="Arial" w:hAnsi="Arial" w:cs="Arial"/>
          <w:b/>
          <w:lang w:val="x-none"/>
        </w:rPr>
      </w:pPr>
    </w:p>
    <w:p w14:paraId="77D8DFCD"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60EB8E7"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86FC1F0"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DD85275"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EE0127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35324A42"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6557A1B0"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6DE2C35D"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2F6DAC3D"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1D7577E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3E85A74B"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650CB6AF"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26FD7EC"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7BB5A5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986959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6B26EE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4F88054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04030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97EE98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04D11B3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0377AB8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3C944E5"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B64DF8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7E126AB"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395776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812082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16D07FD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7C423C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1A9C911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1563650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0FC110B" w14:textId="77777777" w:rsidR="00375416" w:rsidRPr="00375416" w:rsidRDefault="00375416" w:rsidP="00375416">
            <w:pPr>
              <w:jc w:val="both"/>
              <w:rPr>
                <w:rFonts w:ascii="Arial" w:eastAsia="Times New Roman" w:hAnsi="Arial" w:cs="Arial"/>
                <w:color w:val="44689A"/>
              </w:rPr>
            </w:pPr>
          </w:p>
        </w:tc>
        <w:tc>
          <w:tcPr>
            <w:tcW w:w="1417" w:type="dxa"/>
          </w:tcPr>
          <w:p w14:paraId="012692E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3FDECC2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14B20B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1A337117"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28639F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3269FAC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6C602B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3EBFAE7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1276DA6"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00A6445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05975DB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AF33F9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00DAC6AD"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64048DF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1DC7E86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192BC20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A949A84" w14:textId="77777777" w:rsidR="00375416" w:rsidRPr="00375416" w:rsidRDefault="00375416" w:rsidP="00375416">
      <w:pPr>
        <w:spacing w:line="240" w:lineRule="auto"/>
        <w:rPr>
          <w:rFonts w:ascii="Arial" w:hAnsi="Arial" w:cs="Arial"/>
          <w:szCs w:val="18"/>
          <w:u w:val="single"/>
        </w:rPr>
      </w:pPr>
    </w:p>
    <w:p w14:paraId="703332C2"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772F2D5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67EA6B8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272C9BB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755ED515"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52216E67"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6795554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66F5B2A0" w14:textId="77777777" w:rsidR="00375416" w:rsidRPr="00375416" w:rsidRDefault="00375416" w:rsidP="00375416">
      <w:pPr>
        <w:spacing w:after="0" w:line="240" w:lineRule="auto"/>
        <w:rPr>
          <w:rFonts w:ascii="Arial" w:hAnsi="Arial" w:cs="Arial"/>
        </w:rPr>
      </w:pPr>
    </w:p>
    <w:p w14:paraId="7AD28D8C" w14:textId="77777777" w:rsidR="00375416" w:rsidRPr="00375416" w:rsidRDefault="00375416" w:rsidP="00375416">
      <w:pPr>
        <w:rPr>
          <w:rFonts w:ascii="Arial" w:hAnsi="Arial"/>
          <w:sz w:val="24"/>
        </w:rPr>
      </w:pPr>
    </w:p>
    <w:p w14:paraId="7A8D2380"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39E51" w14:textId="77777777" w:rsidR="00B42F18" w:rsidRDefault="00B42F18" w:rsidP="00A07FB2">
      <w:pPr>
        <w:spacing w:after="0" w:line="240" w:lineRule="auto"/>
      </w:pPr>
      <w:r>
        <w:separator/>
      </w:r>
    </w:p>
  </w:endnote>
  <w:endnote w:type="continuationSeparator" w:id="0">
    <w:p w14:paraId="51899C17" w14:textId="77777777" w:rsidR="00B42F18" w:rsidRDefault="00B42F18"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04D600DA" w14:textId="17E05D0A" w:rsidR="00B42F18" w:rsidRDefault="00B42F18">
        <w:pPr>
          <w:pStyle w:val="Stopka"/>
          <w:jc w:val="center"/>
        </w:pPr>
        <w:r>
          <w:fldChar w:fldCharType="begin"/>
        </w:r>
        <w:r>
          <w:instrText>PAGE   \* MERGEFORMAT</w:instrText>
        </w:r>
        <w:r>
          <w:fldChar w:fldCharType="separate"/>
        </w:r>
        <w:r w:rsidR="0072329E">
          <w:rPr>
            <w:noProof/>
          </w:rPr>
          <w:t>24</w:t>
        </w:r>
        <w:r>
          <w:fldChar w:fldCharType="end"/>
        </w:r>
      </w:p>
    </w:sdtContent>
  </w:sdt>
  <w:p w14:paraId="20EB6544" w14:textId="77777777" w:rsidR="00B42F18" w:rsidRDefault="00B42F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C4B40" w14:textId="77777777" w:rsidR="00B42F18" w:rsidRDefault="00B42F18" w:rsidP="00A07FB2">
      <w:pPr>
        <w:spacing w:after="0" w:line="240" w:lineRule="auto"/>
      </w:pPr>
      <w:r>
        <w:separator/>
      </w:r>
    </w:p>
  </w:footnote>
  <w:footnote w:type="continuationSeparator" w:id="0">
    <w:p w14:paraId="7879764C" w14:textId="77777777" w:rsidR="00B42F18" w:rsidRDefault="00B42F18" w:rsidP="00A07FB2">
      <w:pPr>
        <w:spacing w:after="0" w:line="240" w:lineRule="auto"/>
      </w:pPr>
      <w:r>
        <w:continuationSeparator/>
      </w:r>
    </w:p>
  </w:footnote>
  <w:footnote w:id="1">
    <w:p w14:paraId="5B01D11F" w14:textId="46BB9C5A" w:rsidR="00B42F18" w:rsidRDefault="00B42F18" w:rsidP="00553393">
      <w:pPr>
        <w:pStyle w:val="Tekstprzypisudolnego"/>
      </w:pPr>
      <w:r>
        <w:rPr>
          <w:rStyle w:val="Odwoanieprzypisudolnego"/>
        </w:rPr>
        <w:footnoteRef/>
      </w:r>
      <w:r>
        <w:t xml:space="preserve"> </w:t>
      </w:r>
      <w:r>
        <w:rPr>
          <w:rFonts w:cs="Arial"/>
          <w:lang w:eastAsia="en-US"/>
        </w:rPr>
        <w:t xml:space="preserve">projekty o charakterze międzyregionalnym lub transnarodowym polegające m.in. na wymianie doświadczeń, know-how, wykorzystaniu dobrych praktyk w zakresie projektów dotyczących </w:t>
      </w:r>
      <w:r w:rsidRPr="00B35272">
        <w:rPr>
          <w:rFonts w:cs="Arial"/>
          <w:color w:val="2E74B5" w:themeColor="accent1" w:themeShade="BF"/>
          <w:lang w:eastAsia="en-US"/>
        </w:rPr>
        <w:t>m</w:t>
      </w:r>
      <w:r w:rsidRPr="00B35272">
        <w:rPr>
          <w:rFonts w:cs="Arial"/>
          <w:b/>
          <w:color w:val="2E74B5" w:themeColor="accent1" w:themeShade="BF"/>
          <w:lang w:eastAsia="en-US"/>
        </w:rPr>
        <w:t>ieszkalnictwa wspomaganego i treningowego</w:t>
      </w:r>
      <w:r>
        <w:rPr>
          <w:rFonts w:cs="Arial"/>
          <w:b/>
          <w:lang w:eastAsia="en-US"/>
        </w:rPr>
        <w:t>,</w:t>
      </w:r>
      <w:r>
        <w:rPr>
          <w:rFonts w:cs="Arial"/>
          <w:lang w:eastAsia="en-US"/>
        </w:rPr>
        <w:t xml:space="preserve"> stosownie do zakresu realizowanego projektu.</w:t>
      </w:r>
    </w:p>
  </w:footnote>
  <w:footnote w:id="2">
    <w:p w14:paraId="0D0A3D42" w14:textId="77777777" w:rsidR="00B42F18" w:rsidRDefault="00B42F18" w:rsidP="00553393">
      <w:pPr>
        <w:pStyle w:val="Tekstprzypisudolnego"/>
      </w:pPr>
      <w:r>
        <w:rPr>
          <w:rStyle w:val="Odwoanieprzypisudolnego"/>
        </w:rPr>
        <w:footnoteRef/>
      </w:r>
      <w:r>
        <w:t xml:space="preserve">Informacje nt. modelu dostępne są na stronach: </w:t>
      </w:r>
      <w:hyperlink r:id="rId1" w:history="1">
        <w:r w:rsidRPr="00837CE1">
          <w:rPr>
            <w:rStyle w:val="Hipercze"/>
          </w:rPr>
          <w:t>https://innowacjespoleczne.pl/aktualnosc/housing-first-najpierw-mieszkanie/</w:t>
        </w:r>
      </w:hyperlink>
      <w:r>
        <w:t xml:space="preserve"> oraz </w:t>
      </w:r>
      <w:hyperlink r:id="rId2" w:history="1">
        <w:r w:rsidRPr="00837CE1">
          <w:rPr>
            <w:rStyle w:val="Hipercze"/>
          </w:rPr>
          <w:t>https://najpierwmieszkanie.org.pl/</w:t>
        </w:r>
      </w:hyperlink>
      <w:r>
        <w:t xml:space="preserve">. </w:t>
      </w:r>
    </w:p>
  </w:footnote>
  <w:footnote w:id="3">
    <w:p w14:paraId="16BC06CF" w14:textId="77777777" w:rsidR="00B42F18" w:rsidRDefault="00B42F18" w:rsidP="00B03445">
      <w:pPr>
        <w:pStyle w:val="Tekstprzypisudolnego"/>
      </w:pPr>
      <w:r w:rsidRPr="00FB225D">
        <w:rPr>
          <w:rStyle w:val="Odwoanieprzypisudolnego"/>
          <w:sz w:val="28"/>
        </w:rPr>
        <w:footnoteRef/>
      </w:r>
      <w:r w:rsidRPr="00660ED8">
        <w:rPr>
          <w:sz w:val="22"/>
        </w:rPr>
        <w:t xml:space="preserve"> Niewłaściwe skreślić</w:t>
      </w:r>
    </w:p>
  </w:footnote>
  <w:footnote w:id="4">
    <w:p w14:paraId="465DE10E" w14:textId="77777777" w:rsidR="00B42F18" w:rsidRDefault="00B42F18" w:rsidP="00B03445">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zaangażowany w realizację projektu (wnioskodawca</w:t>
      </w:r>
      <w:r>
        <w:rPr>
          <w:sz w:val="22"/>
          <w:szCs w:val="22"/>
        </w:rPr>
        <w:t>,</w:t>
      </w:r>
      <w:r w:rsidRPr="00660ED8">
        <w:rPr>
          <w:sz w:val="22"/>
          <w:szCs w:val="22"/>
        </w:rPr>
        <w:t xml:space="preserve"> ewentualny partner/ partnerzy, ewentualny realizator/ realizatorzy)</w:t>
      </w:r>
    </w:p>
  </w:footnote>
  <w:footnote w:id="5">
    <w:p w14:paraId="1A8FB639" w14:textId="4684BE79" w:rsidR="00B42F18" w:rsidRDefault="00B42F18" w:rsidP="00B03445">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6">
    <w:p w14:paraId="164E5DE9" w14:textId="77777777" w:rsidR="00B42F18" w:rsidRDefault="00B42F18" w:rsidP="00B03445">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7">
    <w:p w14:paraId="577565C5" w14:textId="77777777" w:rsidR="00B42F18" w:rsidRDefault="00B42F18" w:rsidP="00B03445">
      <w:pPr>
        <w:pStyle w:val="Tekstprzypisudolnego"/>
      </w:pPr>
      <w:r w:rsidRPr="00FB225D">
        <w:rPr>
          <w:rStyle w:val="Odwoanieprzypisudolnego"/>
          <w:sz w:val="28"/>
        </w:rPr>
        <w:footnoteRef/>
      </w:r>
      <w:r w:rsidRPr="003330FF">
        <w:rPr>
          <w:sz w:val="22"/>
        </w:rPr>
        <w:t xml:space="preserve"> w tym w szczególności jednostka samorządu terytorialnego będąca wnioskodawcą lub partnerem</w:t>
      </w:r>
      <w:r>
        <w:rPr>
          <w:sz w:val="22"/>
        </w:rPr>
        <w:t xml:space="preserve"> </w:t>
      </w:r>
      <w:r w:rsidRPr="003330FF">
        <w:rPr>
          <w:sz w:val="22"/>
        </w:rPr>
        <w:t>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8">
    <w:p w14:paraId="4DCE2443" w14:textId="77777777" w:rsidR="00B42F18" w:rsidRDefault="00B42F18" w:rsidP="00B03445">
      <w:pPr>
        <w:pStyle w:val="Tekstprzypisudolnego"/>
      </w:pPr>
      <w:r w:rsidRPr="00FB225D">
        <w:rPr>
          <w:rStyle w:val="Odwoanieprzypisudolnego"/>
          <w:sz w:val="28"/>
        </w:rPr>
        <w:footnoteRef/>
      </w:r>
      <w:r>
        <w:t xml:space="preserve"> </w:t>
      </w:r>
      <w:r w:rsidRPr="003330FF">
        <w:rPr>
          <w:sz w:val="22"/>
        </w:rPr>
        <w:t xml:space="preserve">w tym w szczególności </w:t>
      </w:r>
      <w:r>
        <w:rPr>
          <w:sz w:val="22"/>
        </w:rPr>
        <w:t xml:space="preserve">w przypadku podmiotów kontrolowanych lub zależnych od jednostki samorządu terytorialnego ta </w:t>
      </w:r>
      <w:r w:rsidRPr="003330FF">
        <w:rPr>
          <w:sz w:val="22"/>
        </w:rPr>
        <w:t>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9">
    <w:p w14:paraId="7851F52E" w14:textId="77777777" w:rsidR="00B42F18" w:rsidRDefault="00B42F18" w:rsidP="00B03445">
      <w:pPr>
        <w:pStyle w:val="Tekstprzypisudolnego"/>
      </w:pPr>
      <w:r w:rsidRPr="00FB225D">
        <w:rPr>
          <w:rStyle w:val="Odwoanieprzypisudolnego"/>
          <w:sz w:val="28"/>
        </w:rPr>
        <w:footnoteRef/>
      </w:r>
      <w:r w:rsidRPr="00660ED8">
        <w:rPr>
          <w:sz w:val="22"/>
        </w:rPr>
        <w:t xml:space="preserve"> Niewłaściwe skreślić</w:t>
      </w:r>
    </w:p>
  </w:footnote>
  <w:footnote w:id="10">
    <w:p w14:paraId="7B37D38D" w14:textId="77777777" w:rsidR="00B42F18" w:rsidRPr="00DF0E98" w:rsidRDefault="00B42F18" w:rsidP="00B03445">
      <w:pPr>
        <w:pStyle w:val="Tekstprzypisudolnego"/>
        <w:rPr>
          <w:sz w:val="22"/>
          <w:szCs w:val="22"/>
        </w:rPr>
      </w:pPr>
      <w:r w:rsidRPr="00FB225D">
        <w:rPr>
          <w:rStyle w:val="Odwoanieprzypisudolnego"/>
          <w:sz w:val="28"/>
          <w:szCs w:val="22"/>
        </w:rPr>
        <w:footnoteRef/>
      </w:r>
      <w:r w:rsidRPr="00DF0E98">
        <w:rPr>
          <w:sz w:val="22"/>
          <w:szCs w:val="22"/>
        </w:rPr>
        <w:t xml:space="preserve"> Dotyczy jeśli wnioskodawcą lub partnerem jest jednostka samorządu terytorialnego </w:t>
      </w:r>
    </w:p>
  </w:footnote>
  <w:footnote w:id="11">
    <w:p w14:paraId="34C4CCAF" w14:textId="2CF5478F" w:rsidR="00B42F18" w:rsidRPr="0072329E" w:rsidRDefault="00B42F18" w:rsidP="007A309B">
      <w:pPr>
        <w:pStyle w:val="Tekstprzypisudolnego"/>
        <w:rPr>
          <w:sz w:val="22"/>
          <w:szCs w:val="22"/>
        </w:rPr>
      </w:pPr>
      <w:r w:rsidRPr="0072329E">
        <w:rPr>
          <w:rStyle w:val="Odwoanieprzypisudolnego"/>
          <w:sz w:val="28"/>
          <w:szCs w:val="22"/>
        </w:rPr>
        <w:footnoteRef/>
      </w:r>
      <w:r w:rsidRPr="0072329E">
        <w:rPr>
          <w:sz w:val="28"/>
          <w:szCs w:val="22"/>
        </w:rPr>
        <w:t xml:space="preserve"> </w:t>
      </w:r>
      <w:r w:rsidRPr="0072329E">
        <w:rPr>
          <w:sz w:val="22"/>
          <w:szCs w:val="22"/>
        </w:rPr>
        <w:t>Oświadczenie jest zobowiązany złożyć Wnioskodawca, który świadczy usługi w obszarze mieszkań wspomaganych i treningowych na podstawie zawartej z właściwym organem umowy powierzenia realizacji zadania publicznego.</w:t>
      </w:r>
    </w:p>
  </w:footnote>
  <w:footnote w:id="12">
    <w:p w14:paraId="7CED1782" w14:textId="77777777" w:rsidR="00B42F18" w:rsidRPr="0072329E" w:rsidRDefault="00B42F18" w:rsidP="007A309B">
      <w:pPr>
        <w:pStyle w:val="Tekstprzypisudolnego"/>
      </w:pPr>
      <w:r w:rsidRPr="0072329E">
        <w:rPr>
          <w:rStyle w:val="Odwoanieprzypisudolnego"/>
          <w:sz w:val="28"/>
        </w:rPr>
        <w:footnoteRef/>
      </w:r>
      <w:r w:rsidRPr="0072329E">
        <w:rPr>
          <w:sz w:val="22"/>
        </w:rPr>
        <w:t xml:space="preserve"> Należy wpisać tytuł projektu z pola A.1.2 wniosku od dofinansowanie projektu.</w:t>
      </w:r>
    </w:p>
  </w:footnote>
  <w:footnote w:id="13">
    <w:p w14:paraId="2EABD070" w14:textId="35BDC9C7" w:rsidR="00B42F18" w:rsidRPr="0072329E" w:rsidRDefault="00B42F18" w:rsidP="007A309B">
      <w:pPr>
        <w:pStyle w:val="Tekstprzypisudolnego"/>
        <w:rPr>
          <w:sz w:val="22"/>
          <w:szCs w:val="22"/>
        </w:rPr>
      </w:pPr>
      <w:r w:rsidRPr="0072329E">
        <w:rPr>
          <w:rStyle w:val="Odwoanieprzypisudolnego"/>
          <w:sz w:val="28"/>
        </w:rPr>
        <w:footnoteRef/>
      </w:r>
      <w:r w:rsidRPr="0072329E">
        <w:rPr>
          <w:sz w:val="22"/>
        </w:rPr>
        <w:t xml:space="preserve"> </w:t>
      </w:r>
      <w:r w:rsidRPr="0072329E">
        <w:rPr>
          <w:sz w:val="22"/>
          <w:szCs w:val="22"/>
        </w:rPr>
        <w:t>Należy wpisać nazwę organu.</w:t>
      </w:r>
    </w:p>
  </w:footnote>
  <w:footnote w:id="14">
    <w:p w14:paraId="0422E7DD" w14:textId="77777777" w:rsidR="00B42F18" w:rsidRPr="0072329E" w:rsidRDefault="00B42F18" w:rsidP="007A309B">
      <w:pPr>
        <w:pStyle w:val="Tekstprzypisudolnego"/>
        <w:rPr>
          <w:sz w:val="22"/>
          <w:szCs w:val="22"/>
        </w:rPr>
      </w:pPr>
      <w:r w:rsidRPr="0072329E">
        <w:rPr>
          <w:sz w:val="22"/>
          <w:szCs w:val="22"/>
        </w:rPr>
        <w:footnoteRef/>
      </w:r>
      <w:r w:rsidRPr="0072329E">
        <w:rPr>
          <w:sz w:val="22"/>
          <w:szCs w:val="22"/>
        </w:rPr>
        <w:t xml:space="preserve"> Należy wpisać okres obowiązywania umowy.</w:t>
      </w:r>
    </w:p>
  </w:footnote>
  <w:footnote w:id="15">
    <w:p w14:paraId="0AAF748B" w14:textId="77C7CD0E" w:rsidR="008A7C20" w:rsidRPr="008A7C20" w:rsidRDefault="008A7C20">
      <w:pPr>
        <w:pStyle w:val="Tekstprzypisudolnego"/>
        <w:rPr>
          <w:sz w:val="22"/>
          <w:szCs w:val="22"/>
        </w:rPr>
      </w:pPr>
      <w:r w:rsidRPr="0072329E">
        <w:rPr>
          <w:sz w:val="22"/>
          <w:szCs w:val="22"/>
        </w:rPr>
        <w:footnoteRef/>
      </w:r>
      <w:r w:rsidRPr="0072329E">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6846ED"/>
    <w:multiLevelType w:val="hybridMultilevel"/>
    <w:tmpl w:val="55D09526"/>
    <w:lvl w:ilvl="0" w:tplc="265618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E41880"/>
    <w:multiLevelType w:val="hybridMultilevel"/>
    <w:tmpl w:val="1DACA0F8"/>
    <w:lvl w:ilvl="0" w:tplc="63869B32">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1E960BDA"/>
    <w:multiLevelType w:val="hybridMultilevel"/>
    <w:tmpl w:val="CB122B8E"/>
    <w:lvl w:ilvl="0" w:tplc="60749F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0604186"/>
    <w:multiLevelType w:val="hybridMultilevel"/>
    <w:tmpl w:val="D9F64206"/>
    <w:lvl w:ilvl="0" w:tplc="04150011">
      <w:start w:val="1"/>
      <w:numFmt w:val="decimal"/>
      <w:lvlText w:val="%1)"/>
      <w:lvlJc w:val="left"/>
      <w:pPr>
        <w:ind w:left="1080" w:hanging="360"/>
      </w:pPr>
    </w:lvl>
    <w:lvl w:ilvl="1" w:tplc="6FB856C6">
      <w:start w:val="1"/>
      <w:numFmt w:val="decimal"/>
      <w:lvlText w:val="%2."/>
      <w:lvlJc w:val="left"/>
      <w:pPr>
        <w:ind w:left="928" w:hanging="360"/>
      </w:pPr>
      <w:rPr>
        <w:b/>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35778AE"/>
    <w:multiLevelType w:val="hybridMultilevel"/>
    <w:tmpl w:val="56E4DD6E"/>
    <w:lvl w:ilvl="0" w:tplc="04150011">
      <w:start w:val="1"/>
      <w:numFmt w:val="decimal"/>
      <w:lvlText w:val="%1)"/>
      <w:lvlJc w:val="left"/>
      <w:pPr>
        <w:ind w:left="1080" w:hanging="360"/>
      </w:pPr>
    </w:lvl>
    <w:lvl w:ilvl="1" w:tplc="04150011">
      <w:start w:val="1"/>
      <w:numFmt w:val="decimal"/>
      <w:lvlText w:val="%2)"/>
      <w:lvlJc w:val="left"/>
      <w:pPr>
        <w:ind w:left="928"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 w15:restartNumberingAfterBreak="0">
    <w:nsid w:val="2EAD5F0C"/>
    <w:multiLevelType w:val="hybridMultilevel"/>
    <w:tmpl w:val="4132817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95A7D44"/>
    <w:multiLevelType w:val="hybridMultilevel"/>
    <w:tmpl w:val="FD0EB176"/>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C4C66B7"/>
    <w:multiLevelType w:val="hybridMultilevel"/>
    <w:tmpl w:val="7660BF7C"/>
    <w:lvl w:ilvl="0" w:tplc="36C23C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DA817C4"/>
    <w:multiLevelType w:val="hybridMultilevel"/>
    <w:tmpl w:val="7F185E28"/>
    <w:lvl w:ilvl="0" w:tplc="0415000F">
      <w:start w:val="1"/>
      <w:numFmt w:val="decimal"/>
      <w:lvlText w:val="%1."/>
      <w:lvlJc w:val="left"/>
      <w:pPr>
        <w:ind w:left="360" w:hanging="360"/>
      </w:pPr>
    </w:lvl>
    <w:lvl w:ilvl="1" w:tplc="2D1618C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1D13D6E"/>
    <w:multiLevelType w:val="hybridMultilevel"/>
    <w:tmpl w:val="C134848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6D655DC"/>
    <w:multiLevelType w:val="hybridMultilevel"/>
    <w:tmpl w:val="3B0CBBBC"/>
    <w:lvl w:ilvl="0" w:tplc="60749F0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8E87A9D"/>
    <w:multiLevelType w:val="hybridMultilevel"/>
    <w:tmpl w:val="BD3E7712"/>
    <w:lvl w:ilvl="0" w:tplc="60749F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4FF3305"/>
    <w:multiLevelType w:val="hybridMultilevel"/>
    <w:tmpl w:val="2160AB64"/>
    <w:lvl w:ilvl="0" w:tplc="36C23C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75A92D18"/>
    <w:multiLevelType w:val="hybridMultilevel"/>
    <w:tmpl w:val="538A46BC"/>
    <w:lvl w:ilvl="0" w:tplc="04150017">
      <w:start w:val="1"/>
      <w:numFmt w:val="lowerLetter"/>
      <w:lvlText w:val="%1)"/>
      <w:lvlJc w:val="left"/>
      <w:pPr>
        <w:ind w:left="1080" w:hanging="360"/>
      </w:pPr>
    </w:lvl>
    <w:lvl w:ilvl="1" w:tplc="265618F6">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BF00852"/>
    <w:multiLevelType w:val="hybridMultilevel"/>
    <w:tmpl w:val="79681842"/>
    <w:lvl w:ilvl="0" w:tplc="DA6E4EF2">
      <w:start w:val="1"/>
      <w:numFmt w:val="decimal"/>
      <w:lvlText w:val="%1."/>
      <w:lvlJc w:val="left"/>
      <w:pPr>
        <w:ind w:left="360" w:hanging="360"/>
      </w:pPr>
      <w:rPr>
        <w:rFonts w:ascii="Arial" w:eastAsia="Times New Roman" w:hAnsi="Arial" w:cs="Arial"/>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0"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E3922E9"/>
    <w:multiLevelType w:val="hybridMultilevel"/>
    <w:tmpl w:val="F68012D0"/>
    <w:lvl w:ilvl="0" w:tplc="04150017">
      <w:start w:val="1"/>
      <w:numFmt w:val="lowerLetter"/>
      <w:lvlText w:val="%1)"/>
      <w:lvlJc w:val="left"/>
      <w:pPr>
        <w:ind w:left="1080" w:hanging="360"/>
      </w:pPr>
    </w:lvl>
    <w:lvl w:ilvl="1" w:tplc="04150017">
      <w:start w:val="1"/>
      <w:numFmt w:val="lowerLetter"/>
      <w:lvlText w:val="%2)"/>
      <w:lvlJc w:val="left"/>
      <w:pPr>
        <w:ind w:left="1353"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6"/>
  </w:num>
  <w:num w:numId="2">
    <w:abstractNumId w:val="3"/>
  </w:num>
  <w:num w:numId="3">
    <w:abstractNumId w:val="16"/>
  </w:num>
  <w:num w:numId="4">
    <w:abstractNumId w:val="0"/>
  </w:num>
  <w:num w:numId="5">
    <w:abstractNumId w:val="38"/>
  </w:num>
  <w:num w:numId="6">
    <w:abstractNumId w:val="40"/>
  </w:num>
  <w:num w:numId="7">
    <w:abstractNumId w:val="29"/>
  </w:num>
  <w:num w:numId="8">
    <w:abstractNumId w:val="17"/>
  </w:num>
  <w:num w:numId="9">
    <w:abstractNumId w:val="34"/>
  </w:num>
  <w:num w:numId="10">
    <w:abstractNumId w:val="23"/>
  </w:num>
  <w:num w:numId="11">
    <w:abstractNumId w:val="27"/>
  </w:num>
  <w:num w:numId="12">
    <w:abstractNumId w:val="41"/>
  </w:num>
  <w:num w:numId="13">
    <w:abstractNumId w:val="21"/>
  </w:num>
  <w:num w:numId="14">
    <w:abstractNumId w:val="33"/>
  </w:num>
  <w:num w:numId="15">
    <w:abstractNumId w:val="2"/>
  </w:num>
  <w:num w:numId="16">
    <w:abstractNumId w:val="32"/>
  </w:num>
  <w:num w:numId="17">
    <w:abstractNumId w:val="14"/>
  </w:num>
  <w:num w:numId="18">
    <w:abstractNumId w:val="9"/>
  </w:num>
  <w:num w:numId="19">
    <w:abstractNumId w:val="15"/>
  </w:num>
  <w:num w:numId="20">
    <w:abstractNumId w:val="11"/>
  </w:num>
  <w:num w:numId="21">
    <w:abstractNumId w:val="31"/>
  </w:num>
  <w:num w:numId="22">
    <w:abstractNumId w:val="22"/>
  </w:num>
  <w:num w:numId="23">
    <w:abstractNumId w:val="4"/>
  </w:num>
  <w:num w:numId="24">
    <w:abstractNumId w:val="13"/>
  </w:num>
  <w:num w:numId="25">
    <w:abstractNumId w:val="28"/>
  </w:num>
  <w:num w:numId="26">
    <w:abstractNumId w:val="35"/>
  </w:num>
  <w:num w:numId="27">
    <w:abstractNumId w:val="10"/>
  </w:num>
  <w:num w:numId="28">
    <w:abstractNumId w:val="18"/>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0"/>
  </w:num>
  <w:num w:numId="32">
    <w:abstractNumId w:val="6"/>
  </w:num>
  <w:num w:numId="33">
    <w:abstractNumId w:val="39"/>
    <w:lvlOverride w:ilvl="0">
      <w:startOverride w:val="1"/>
    </w:lvlOverride>
    <w:lvlOverride w:ilvl="1"/>
    <w:lvlOverride w:ilvl="2"/>
    <w:lvlOverride w:ilvl="3"/>
    <w:lvlOverride w:ilvl="4"/>
    <w:lvlOverride w:ilvl="5"/>
    <w:lvlOverride w:ilvl="6"/>
    <w:lvlOverride w:ilvl="7"/>
    <w:lvlOverride w:ilvl="8"/>
  </w:num>
  <w:num w:numId="34">
    <w:abstractNumId w:val="1"/>
  </w:num>
  <w:num w:numId="35">
    <w:abstractNumId w:val="36"/>
  </w:num>
  <w:num w:numId="36">
    <w:abstractNumId w:val="20"/>
  </w:num>
  <w:num w:numId="37">
    <w:abstractNumId w:val="25"/>
  </w:num>
  <w:num w:numId="38">
    <w:abstractNumId w:val="8"/>
  </w:num>
  <w:num w:numId="39">
    <w:abstractNumId w:val="24"/>
  </w:num>
  <w:num w:numId="40">
    <w:abstractNumId w:val="42"/>
  </w:num>
  <w:num w:numId="41">
    <w:abstractNumId w:val="12"/>
  </w:num>
  <w:num w:numId="42">
    <w:abstractNumId w:val="7"/>
  </w:num>
  <w:num w:numId="43">
    <w:abstractNumId w:val="37"/>
  </w:num>
  <w:num w:numId="44">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0387"/>
    <w:rsid w:val="00002799"/>
    <w:rsid w:val="00012EC9"/>
    <w:rsid w:val="00017153"/>
    <w:rsid w:val="0002249E"/>
    <w:rsid w:val="00023536"/>
    <w:rsid w:val="0002494B"/>
    <w:rsid w:val="00024E15"/>
    <w:rsid w:val="0003190C"/>
    <w:rsid w:val="0003227B"/>
    <w:rsid w:val="00032294"/>
    <w:rsid w:val="00037D0A"/>
    <w:rsid w:val="00042584"/>
    <w:rsid w:val="00044944"/>
    <w:rsid w:val="00045C54"/>
    <w:rsid w:val="000515AE"/>
    <w:rsid w:val="00054687"/>
    <w:rsid w:val="000613D8"/>
    <w:rsid w:val="00064C2A"/>
    <w:rsid w:val="000672F2"/>
    <w:rsid w:val="00080171"/>
    <w:rsid w:val="00081AC1"/>
    <w:rsid w:val="0008435F"/>
    <w:rsid w:val="0008612A"/>
    <w:rsid w:val="00097C70"/>
    <w:rsid w:val="000A4B6F"/>
    <w:rsid w:val="000B1DB2"/>
    <w:rsid w:val="000D5FD8"/>
    <w:rsid w:val="000E01E2"/>
    <w:rsid w:val="000F0920"/>
    <w:rsid w:val="000F0BCF"/>
    <w:rsid w:val="000F2DD4"/>
    <w:rsid w:val="000F61FA"/>
    <w:rsid w:val="000F62AD"/>
    <w:rsid w:val="00100763"/>
    <w:rsid w:val="00102AF2"/>
    <w:rsid w:val="001048FF"/>
    <w:rsid w:val="00105665"/>
    <w:rsid w:val="00110655"/>
    <w:rsid w:val="0012434D"/>
    <w:rsid w:val="00124C9D"/>
    <w:rsid w:val="00126576"/>
    <w:rsid w:val="00127A2A"/>
    <w:rsid w:val="0013211F"/>
    <w:rsid w:val="00134312"/>
    <w:rsid w:val="00134A79"/>
    <w:rsid w:val="0013709A"/>
    <w:rsid w:val="001372B0"/>
    <w:rsid w:val="0014167B"/>
    <w:rsid w:val="001417C3"/>
    <w:rsid w:val="00144FD5"/>
    <w:rsid w:val="00152B5A"/>
    <w:rsid w:val="0015386E"/>
    <w:rsid w:val="0015390B"/>
    <w:rsid w:val="0015415D"/>
    <w:rsid w:val="001615FC"/>
    <w:rsid w:val="001635A0"/>
    <w:rsid w:val="0016399A"/>
    <w:rsid w:val="001716C1"/>
    <w:rsid w:val="00172F5F"/>
    <w:rsid w:val="0017585C"/>
    <w:rsid w:val="00175CAB"/>
    <w:rsid w:val="00177AC0"/>
    <w:rsid w:val="0018219F"/>
    <w:rsid w:val="00182654"/>
    <w:rsid w:val="001832EB"/>
    <w:rsid w:val="0018449E"/>
    <w:rsid w:val="0018711E"/>
    <w:rsid w:val="00194E5C"/>
    <w:rsid w:val="00197138"/>
    <w:rsid w:val="001A1FC5"/>
    <w:rsid w:val="001A397C"/>
    <w:rsid w:val="001A76BC"/>
    <w:rsid w:val="001B105B"/>
    <w:rsid w:val="001B5238"/>
    <w:rsid w:val="001B5681"/>
    <w:rsid w:val="001D068A"/>
    <w:rsid w:val="001D44C7"/>
    <w:rsid w:val="001D5550"/>
    <w:rsid w:val="001D6A20"/>
    <w:rsid w:val="001E1253"/>
    <w:rsid w:val="001E3D4C"/>
    <w:rsid w:val="001E3E37"/>
    <w:rsid w:val="001F0A66"/>
    <w:rsid w:val="001F2B48"/>
    <w:rsid w:val="001F78A4"/>
    <w:rsid w:val="001F7BE1"/>
    <w:rsid w:val="00200A2B"/>
    <w:rsid w:val="0020526D"/>
    <w:rsid w:val="00206761"/>
    <w:rsid w:val="002069E7"/>
    <w:rsid w:val="0021028D"/>
    <w:rsid w:val="002103E1"/>
    <w:rsid w:val="00210F86"/>
    <w:rsid w:val="00220609"/>
    <w:rsid w:val="002247B0"/>
    <w:rsid w:val="00225A01"/>
    <w:rsid w:val="002325FA"/>
    <w:rsid w:val="002404A8"/>
    <w:rsid w:val="00240B9A"/>
    <w:rsid w:val="00242D45"/>
    <w:rsid w:val="00244C50"/>
    <w:rsid w:val="0025080F"/>
    <w:rsid w:val="002533E8"/>
    <w:rsid w:val="0025490B"/>
    <w:rsid w:val="00255F7F"/>
    <w:rsid w:val="00263B7B"/>
    <w:rsid w:val="00265DAB"/>
    <w:rsid w:val="00265F81"/>
    <w:rsid w:val="002663AA"/>
    <w:rsid w:val="002679F9"/>
    <w:rsid w:val="00272291"/>
    <w:rsid w:val="00274B6F"/>
    <w:rsid w:val="00276135"/>
    <w:rsid w:val="00281DAE"/>
    <w:rsid w:val="0028757D"/>
    <w:rsid w:val="002912BA"/>
    <w:rsid w:val="00291EDA"/>
    <w:rsid w:val="002971D3"/>
    <w:rsid w:val="002A1218"/>
    <w:rsid w:val="002A353B"/>
    <w:rsid w:val="002A75D2"/>
    <w:rsid w:val="002A7E55"/>
    <w:rsid w:val="002B224D"/>
    <w:rsid w:val="002B55AE"/>
    <w:rsid w:val="002B6532"/>
    <w:rsid w:val="002C180B"/>
    <w:rsid w:val="002C7BDB"/>
    <w:rsid w:val="002D3DFB"/>
    <w:rsid w:val="002D7741"/>
    <w:rsid w:val="002E3A0C"/>
    <w:rsid w:val="002E42E5"/>
    <w:rsid w:val="002F014C"/>
    <w:rsid w:val="002F022E"/>
    <w:rsid w:val="003007FB"/>
    <w:rsid w:val="00306CD8"/>
    <w:rsid w:val="00306FAF"/>
    <w:rsid w:val="003123DC"/>
    <w:rsid w:val="003163AB"/>
    <w:rsid w:val="003211B3"/>
    <w:rsid w:val="00330B5C"/>
    <w:rsid w:val="0033421C"/>
    <w:rsid w:val="0033574F"/>
    <w:rsid w:val="00337F14"/>
    <w:rsid w:val="003576A5"/>
    <w:rsid w:val="00362733"/>
    <w:rsid w:val="00374916"/>
    <w:rsid w:val="00375416"/>
    <w:rsid w:val="00381F2B"/>
    <w:rsid w:val="00384E79"/>
    <w:rsid w:val="00384FE4"/>
    <w:rsid w:val="00385541"/>
    <w:rsid w:val="003858DB"/>
    <w:rsid w:val="00385BCC"/>
    <w:rsid w:val="00390E64"/>
    <w:rsid w:val="00392240"/>
    <w:rsid w:val="00393E32"/>
    <w:rsid w:val="003A0C51"/>
    <w:rsid w:val="003A2C7D"/>
    <w:rsid w:val="003A4093"/>
    <w:rsid w:val="003A536A"/>
    <w:rsid w:val="003A6533"/>
    <w:rsid w:val="003B1B4D"/>
    <w:rsid w:val="003B39AB"/>
    <w:rsid w:val="003C51A4"/>
    <w:rsid w:val="003D496C"/>
    <w:rsid w:val="003D5A4C"/>
    <w:rsid w:val="003E0AF0"/>
    <w:rsid w:val="003E1623"/>
    <w:rsid w:val="003E2FF5"/>
    <w:rsid w:val="003E3643"/>
    <w:rsid w:val="003F0381"/>
    <w:rsid w:val="003F5D58"/>
    <w:rsid w:val="003F67A9"/>
    <w:rsid w:val="003F7DA4"/>
    <w:rsid w:val="004015CB"/>
    <w:rsid w:val="00402966"/>
    <w:rsid w:val="00402A69"/>
    <w:rsid w:val="00402C36"/>
    <w:rsid w:val="00402E2C"/>
    <w:rsid w:val="00414BC8"/>
    <w:rsid w:val="004235DE"/>
    <w:rsid w:val="00424C80"/>
    <w:rsid w:val="00425A5D"/>
    <w:rsid w:val="004340D1"/>
    <w:rsid w:val="004342B3"/>
    <w:rsid w:val="00434409"/>
    <w:rsid w:val="00436AFB"/>
    <w:rsid w:val="0044099F"/>
    <w:rsid w:val="0044254C"/>
    <w:rsid w:val="00443E96"/>
    <w:rsid w:val="00444578"/>
    <w:rsid w:val="00447166"/>
    <w:rsid w:val="00452E3F"/>
    <w:rsid w:val="00453366"/>
    <w:rsid w:val="00454415"/>
    <w:rsid w:val="004618F3"/>
    <w:rsid w:val="0046273E"/>
    <w:rsid w:val="00477EBA"/>
    <w:rsid w:val="0048295C"/>
    <w:rsid w:val="00483664"/>
    <w:rsid w:val="00493D45"/>
    <w:rsid w:val="00493DD3"/>
    <w:rsid w:val="00493F13"/>
    <w:rsid w:val="00497079"/>
    <w:rsid w:val="004A2022"/>
    <w:rsid w:val="004A535C"/>
    <w:rsid w:val="004A59B1"/>
    <w:rsid w:val="004A66E5"/>
    <w:rsid w:val="004A7755"/>
    <w:rsid w:val="004B6D72"/>
    <w:rsid w:val="004C3E9B"/>
    <w:rsid w:val="004C4962"/>
    <w:rsid w:val="004C4D2C"/>
    <w:rsid w:val="004C6DD2"/>
    <w:rsid w:val="004D02C5"/>
    <w:rsid w:val="004D3742"/>
    <w:rsid w:val="004D4370"/>
    <w:rsid w:val="004D775A"/>
    <w:rsid w:val="004E114F"/>
    <w:rsid w:val="004E640A"/>
    <w:rsid w:val="004F1C34"/>
    <w:rsid w:val="004F5665"/>
    <w:rsid w:val="004F676B"/>
    <w:rsid w:val="004F6ACA"/>
    <w:rsid w:val="00501944"/>
    <w:rsid w:val="005069D4"/>
    <w:rsid w:val="00507168"/>
    <w:rsid w:val="00513C25"/>
    <w:rsid w:val="005154B2"/>
    <w:rsid w:val="00521F27"/>
    <w:rsid w:val="00530548"/>
    <w:rsid w:val="005331B4"/>
    <w:rsid w:val="00534496"/>
    <w:rsid w:val="005347DE"/>
    <w:rsid w:val="005365AF"/>
    <w:rsid w:val="00553393"/>
    <w:rsid w:val="005574B4"/>
    <w:rsid w:val="00560F4E"/>
    <w:rsid w:val="005621E3"/>
    <w:rsid w:val="00571333"/>
    <w:rsid w:val="005735B4"/>
    <w:rsid w:val="00574EAB"/>
    <w:rsid w:val="0057612C"/>
    <w:rsid w:val="0057674A"/>
    <w:rsid w:val="00577E82"/>
    <w:rsid w:val="00591312"/>
    <w:rsid w:val="00593579"/>
    <w:rsid w:val="00593BAD"/>
    <w:rsid w:val="005A0251"/>
    <w:rsid w:val="005A657E"/>
    <w:rsid w:val="005A6AD2"/>
    <w:rsid w:val="005B2393"/>
    <w:rsid w:val="005B2C94"/>
    <w:rsid w:val="005B748F"/>
    <w:rsid w:val="005B7836"/>
    <w:rsid w:val="005B7C31"/>
    <w:rsid w:val="005C060E"/>
    <w:rsid w:val="005C2D66"/>
    <w:rsid w:val="005C5B21"/>
    <w:rsid w:val="005D35B6"/>
    <w:rsid w:val="005D4322"/>
    <w:rsid w:val="005E0E7D"/>
    <w:rsid w:val="005E1180"/>
    <w:rsid w:val="005F13D6"/>
    <w:rsid w:val="005F5FD5"/>
    <w:rsid w:val="00600A58"/>
    <w:rsid w:val="006118A3"/>
    <w:rsid w:val="00614D70"/>
    <w:rsid w:val="0062003D"/>
    <w:rsid w:val="0062053F"/>
    <w:rsid w:val="00630642"/>
    <w:rsid w:val="00636FE7"/>
    <w:rsid w:val="00643C09"/>
    <w:rsid w:val="00646DC7"/>
    <w:rsid w:val="00656164"/>
    <w:rsid w:val="00656FDF"/>
    <w:rsid w:val="0066072E"/>
    <w:rsid w:val="006626FC"/>
    <w:rsid w:val="006640AE"/>
    <w:rsid w:val="00664305"/>
    <w:rsid w:val="006721D9"/>
    <w:rsid w:val="006726B9"/>
    <w:rsid w:val="00673310"/>
    <w:rsid w:val="00674A45"/>
    <w:rsid w:val="0067620E"/>
    <w:rsid w:val="006854E0"/>
    <w:rsid w:val="0068603D"/>
    <w:rsid w:val="00687C2B"/>
    <w:rsid w:val="00690D60"/>
    <w:rsid w:val="006936F0"/>
    <w:rsid w:val="00694292"/>
    <w:rsid w:val="006A20E6"/>
    <w:rsid w:val="006B2F15"/>
    <w:rsid w:val="006B6899"/>
    <w:rsid w:val="006B6EA2"/>
    <w:rsid w:val="006B716A"/>
    <w:rsid w:val="006B7A21"/>
    <w:rsid w:val="006C306C"/>
    <w:rsid w:val="006C64A4"/>
    <w:rsid w:val="006C74F1"/>
    <w:rsid w:val="006D45CF"/>
    <w:rsid w:val="006E500A"/>
    <w:rsid w:val="006E5178"/>
    <w:rsid w:val="006F2DF8"/>
    <w:rsid w:val="006F63FD"/>
    <w:rsid w:val="006F752A"/>
    <w:rsid w:val="006F7AAA"/>
    <w:rsid w:val="006F7B90"/>
    <w:rsid w:val="00702001"/>
    <w:rsid w:val="00702E62"/>
    <w:rsid w:val="007066CD"/>
    <w:rsid w:val="00711880"/>
    <w:rsid w:val="0072329E"/>
    <w:rsid w:val="007238C1"/>
    <w:rsid w:val="0072593F"/>
    <w:rsid w:val="00725E87"/>
    <w:rsid w:val="00741BD2"/>
    <w:rsid w:val="00750297"/>
    <w:rsid w:val="007566F3"/>
    <w:rsid w:val="00757E14"/>
    <w:rsid w:val="007633EA"/>
    <w:rsid w:val="0077286C"/>
    <w:rsid w:val="007749C3"/>
    <w:rsid w:val="00776031"/>
    <w:rsid w:val="0077787A"/>
    <w:rsid w:val="007855C3"/>
    <w:rsid w:val="007856B8"/>
    <w:rsid w:val="007902C4"/>
    <w:rsid w:val="00793CE3"/>
    <w:rsid w:val="007A11AD"/>
    <w:rsid w:val="007A1BA4"/>
    <w:rsid w:val="007A309B"/>
    <w:rsid w:val="007A4890"/>
    <w:rsid w:val="007A6331"/>
    <w:rsid w:val="007B4278"/>
    <w:rsid w:val="007B67D8"/>
    <w:rsid w:val="007B7592"/>
    <w:rsid w:val="007C27FF"/>
    <w:rsid w:val="007C74F1"/>
    <w:rsid w:val="007D51C0"/>
    <w:rsid w:val="007F009F"/>
    <w:rsid w:val="007F0DD2"/>
    <w:rsid w:val="007F258D"/>
    <w:rsid w:val="007F351A"/>
    <w:rsid w:val="007F3622"/>
    <w:rsid w:val="007F4289"/>
    <w:rsid w:val="007F62CC"/>
    <w:rsid w:val="007F632A"/>
    <w:rsid w:val="007F6419"/>
    <w:rsid w:val="00800168"/>
    <w:rsid w:val="00800A2D"/>
    <w:rsid w:val="00816ED9"/>
    <w:rsid w:val="0082066D"/>
    <w:rsid w:val="00826BD4"/>
    <w:rsid w:val="00827377"/>
    <w:rsid w:val="00832F0B"/>
    <w:rsid w:val="00836A2E"/>
    <w:rsid w:val="008432EC"/>
    <w:rsid w:val="0085267F"/>
    <w:rsid w:val="00853728"/>
    <w:rsid w:val="00856C14"/>
    <w:rsid w:val="008608F3"/>
    <w:rsid w:val="00861799"/>
    <w:rsid w:val="0086309F"/>
    <w:rsid w:val="008639C8"/>
    <w:rsid w:val="00867D29"/>
    <w:rsid w:val="00871CD6"/>
    <w:rsid w:val="008774D5"/>
    <w:rsid w:val="008916B3"/>
    <w:rsid w:val="00891B57"/>
    <w:rsid w:val="00895BC8"/>
    <w:rsid w:val="00897768"/>
    <w:rsid w:val="008A46B4"/>
    <w:rsid w:val="008A7C20"/>
    <w:rsid w:val="008B0AA0"/>
    <w:rsid w:val="008C05AD"/>
    <w:rsid w:val="008C2126"/>
    <w:rsid w:val="008C4D4F"/>
    <w:rsid w:val="008D2364"/>
    <w:rsid w:val="008D40C3"/>
    <w:rsid w:val="008D6095"/>
    <w:rsid w:val="008D6E65"/>
    <w:rsid w:val="008E02F2"/>
    <w:rsid w:val="008E3EEF"/>
    <w:rsid w:val="008E5D21"/>
    <w:rsid w:val="008E5F63"/>
    <w:rsid w:val="008E78CF"/>
    <w:rsid w:val="008F1C7F"/>
    <w:rsid w:val="008F542A"/>
    <w:rsid w:val="008F5DAA"/>
    <w:rsid w:val="00906DBB"/>
    <w:rsid w:val="0091491F"/>
    <w:rsid w:val="00914C0B"/>
    <w:rsid w:val="00917360"/>
    <w:rsid w:val="00922CFB"/>
    <w:rsid w:val="00923DE8"/>
    <w:rsid w:val="00932442"/>
    <w:rsid w:val="00940652"/>
    <w:rsid w:val="00941A48"/>
    <w:rsid w:val="00941AD7"/>
    <w:rsid w:val="00946536"/>
    <w:rsid w:val="009528ED"/>
    <w:rsid w:val="0095701F"/>
    <w:rsid w:val="00962F85"/>
    <w:rsid w:val="00964715"/>
    <w:rsid w:val="009707BF"/>
    <w:rsid w:val="00972569"/>
    <w:rsid w:val="00975D73"/>
    <w:rsid w:val="00982A5E"/>
    <w:rsid w:val="0098306D"/>
    <w:rsid w:val="00986955"/>
    <w:rsid w:val="00994EF5"/>
    <w:rsid w:val="009A08A4"/>
    <w:rsid w:val="009A42E9"/>
    <w:rsid w:val="009A467D"/>
    <w:rsid w:val="009A4751"/>
    <w:rsid w:val="009A47EC"/>
    <w:rsid w:val="009A4FC6"/>
    <w:rsid w:val="009B0E6E"/>
    <w:rsid w:val="009B52F9"/>
    <w:rsid w:val="009B77A0"/>
    <w:rsid w:val="009C5014"/>
    <w:rsid w:val="009D2F06"/>
    <w:rsid w:val="009D722A"/>
    <w:rsid w:val="009E5720"/>
    <w:rsid w:val="009F0BE3"/>
    <w:rsid w:val="009F3E85"/>
    <w:rsid w:val="009F4ED5"/>
    <w:rsid w:val="00A07FB2"/>
    <w:rsid w:val="00A135FA"/>
    <w:rsid w:val="00A24214"/>
    <w:rsid w:val="00A33B89"/>
    <w:rsid w:val="00A354AE"/>
    <w:rsid w:val="00A37F3E"/>
    <w:rsid w:val="00A442E6"/>
    <w:rsid w:val="00A552A6"/>
    <w:rsid w:val="00A577EC"/>
    <w:rsid w:val="00A6135E"/>
    <w:rsid w:val="00A650A1"/>
    <w:rsid w:val="00A6613E"/>
    <w:rsid w:val="00A71E8C"/>
    <w:rsid w:val="00A71FBA"/>
    <w:rsid w:val="00A75B57"/>
    <w:rsid w:val="00A8233D"/>
    <w:rsid w:val="00A873D0"/>
    <w:rsid w:val="00A9148D"/>
    <w:rsid w:val="00A93511"/>
    <w:rsid w:val="00A94027"/>
    <w:rsid w:val="00A958FD"/>
    <w:rsid w:val="00AB6D57"/>
    <w:rsid w:val="00AB7278"/>
    <w:rsid w:val="00AB770B"/>
    <w:rsid w:val="00AC105A"/>
    <w:rsid w:val="00AC1BD3"/>
    <w:rsid w:val="00AC26D4"/>
    <w:rsid w:val="00AC7CAC"/>
    <w:rsid w:val="00AD1E5D"/>
    <w:rsid w:val="00AD23B8"/>
    <w:rsid w:val="00AD24C8"/>
    <w:rsid w:val="00AD35D0"/>
    <w:rsid w:val="00AD5EE0"/>
    <w:rsid w:val="00AD6FC4"/>
    <w:rsid w:val="00AD7AAB"/>
    <w:rsid w:val="00AE2AC3"/>
    <w:rsid w:val="00AE66EA"/>
    <w:rsid w:val="00AE6A0E"/>
    <w:rsid w:val="00AF2ACF"/>
    <w:rsid w:val="00AF3FA1"/>
    <w:rsid w:val="00AF6205"/>
    <w:rsid w:val="00B00ADA"/>
    <w:rsid w:val="00B00F65"/>
    <w:rsid w:val="00B03445"/>
    <w:rsid w:val="00B059F3"/>
    <w:rsid w:val="00B144F5"/>
    <w:rsid w:val="00B22524"/>
    <w:rsid w:val="00B24B48"/>
    <w:rsid w:val="00B24FB9"/>
    <w:rsid w:val="00B27B10"/>
    <w:rsid w:val="00B32C06"/>
    <w:rsid w:val="00B33C73"/>
    <w:rsid w:val="00B35272"/>
    <w:rsid w:val="00B36A06"/>
    <w:rsid w:val="00B37658"/>
    <w:rsid w:val="00B37AC6"/>
    <w:rsid w:val="00B400E7"/>
    <w:rsid w:val="00B42F18"/>
    <w:rsid w:val="00B444F0"/>
    <w:rsid w:val="00B4485F"/>
    <w:rsid w:val="00B5182B"/>
    <w:rsid w:val="00B53EFA"/>
    <w:rsid w:val="00B54636"/>
    <w:rsid w:val="00B57E3D"/>
    <w:rsid w:val="00B64107"/>
    <w:rsid w:val="00B64BAF"/>
    <w:rsid w:val="00B72455"/>
    <w:rsid w:val="00B73E3B"/>
    <w:rsid w:val="00B75886"/>
    <w:rsid w:val="00B76925"/>
    <w:rsid w:val="00B774BB"/>
    <w:rsid w:val="00B8377D"/>
    <w:rsid w:val="00B91584"/>
    <w:rsid w:val="00B9275A"/>
    <w:rsid w:val="00B94565"/>
    <w:rsid w:val="00B94E5C"/>
    <w:rsid w:val="00B971D9"/>
    <w:rsid w:val="00BA3494"/>
    <w:rsid w:val="00BA4E98"/>
    <w:rsid w:val="00BA723A"/>
    <w:rsid w:val="00BB1E41"/>
    <w:rsid w:val="00BB29BE"/>
    <w:rsid w:val="00BB6DA4"/>
    <w:rsid w:val="00BB7B24"/>
    <w:rsid w:val="00BC0974"/>
    <w:rsid w:val="00BC38E5"/>
    <w:rsid w:val="00BC46B5"/>
    <w:rsid w:val="00BC5463"/>
    <w:rsid w:val="00BC6CBC"/>
    <w:rsid w:val="00BC7643"/>
    <w:rsid w:val="00BD6BB1"/>
    <w:rsid w:val="00BE1BA6"/>
    <w:rsid w:val="00BE3E5A"/>
    <w:rsid w:val="00BE607E"/>
    <w:rsid w:val="00BE6185"/>
    <w:rsid w:val="00BF0360"/>
    <w:rsid w:val="00BF474D"/>
    <w:rsid w:val="00C06B15"/>
    <w:rsid w:val="00C1458B"/>
    <w:rsid w:val="00C158E1"/>
    <w:rsid w:val="00C162A7"/>
    <w:rsid w:val="00C20B26"/>
    <w:rsid w:val="00C22836"/>
    <w:rsid w:val="00C2398F"/>
    <w:rsid w:val="00C25EE1"/>
    <w:rsid w:val="00C30938"/>
    <w:rsid w:val="00C310EE"/>
    <w:rsid w:val="00C3613F"/>
    <w:rsid w:val="00C40BB0"/>
    <w:rsid w:val="00C4319E"/>
    <w:rsid w:val="00C4423A"/>
    <w:rsid w:val="00C5030B"/>
    <w:rsid w:val="00C50E75"/>
    <w:rsid w:val="00C5341F"/>
    <w:rsid w:val="00C53EA7"/>
    <w:rsid w:val="00C53FAE"/>
    <w:rsid w:val="00C553E0"/>
    <w:rsid w:val="00C55A20"/>
    <w:rsid w:val="00C603AC"/>
    <w:rsid w:val="00C616AA"/>
    <w:rsid w:val="00C64BEC"/>
    <w:rsid w:val="00C66CB5"/>
    <w:rsid w:val="00C767BE"/>
    <w:rsid w:val="00C82DEC"/>
    <w:rsid w:val="00C867DF"/>
    <w:rsid w:val="00C86967"/>
    <w:rsid w:val="00C90938"/>
    <w:rsid w:val="00C91863"/>
    <w:rsid w:val="00C91DEA"/>
    <w:rsid w:val="00C93046"/>
    <w:rsid w:val="00C9577E"/>
    <w:rsid w:val="00CA724D"/>
    <w:rsid w:val="00CB154C"/>
    <w:rsid w:val="00CB2384"/>
    <w:rsid w:val="00CB2DE5"/>
    <w:rsid w:val="00CB67E2"/>
    <w:rsid w:val="00CC14C2"/>
    <w:rsid w:val="00CC224A"/>
    <w:rsid w:val="00CC3D29"/>
    <w:rsid w:val="00CC55BC"/>
    <w:rsid w:val="00CC6655"/>
    <w:rsid w:val="00CC6BA7"/>
    <w:rsid w:val="00CC7364"/>
    <w:rsid w:val="00CE50D0"/>
    <w:rsid w:val="00CF2316"/>
    <w:rsid w:val="00D03A1B"/>
    <w:rsid w:val="00D05AB2"/>
    <w:rsid w:val="00D062E4"/>
    <w:rsid w:val="00D13413"/>
    <w:rsid w:val="00D15FD3"/>
    <w:rsid w:val="00D16D8D"/>
    <w:rsid w:val="00D2104C"/>
    <w:rsid w:val="00D21D09"/>
    <w:rsid w:val="00D25CEF"/>
    <w:rsid w:val="00D3084C"/>
    <w:rsid w:val="00D32315"/>
    <w:rsid w:val="00D3617A"/>
    <w:rsid w:val="00D37149"/>
    <w:rsid w:val="00D37399"/>
    <w:rsid w:val="00D51A1C"/>
    <w:rsid w:val="00D5215E"/>
    <w:rsid w:val="00D5498D"/>
    <w:rsid w:val="00D55E10"/>
    <w:rsid w:val="00D60E1E"/>
    <w:rsid w:val="00D70D6F"/>
    <w:rsid w:val="00D7236E"/>
    <w:rsid w:val="00D728F0"/>
    <w:rsid w:val="00D731FA"/>
    <w:rsid w:val="00D813BC"/>
    <w:rsid w:val="00D85CEE"/>
    <w:rsid w:val="00D870E0"/>
    <w:rsid w:val="00D92CFD"/>
    <w:rsid w:val="00D93DC4"/>
    <w:rsid w:val="00D9544A"/>
    <w:rsid w:val="00DA18BF"/>
    <w:rsid w:val="00DA1919"/>
    <w:rsid w:val="00DA7367"/>
    <w:rsid w:val="00DB00D6"/>
    <w:rsid w:val="00DB216A"/>
    <w:rsid w:val="00DB273F"/>
    <w:rsid w:val="00DB40DA"/>
    <w:rsid w:val="00DB4941"/>
    <w:rsid w:val="00DB4BFA"/>
    <w:rsid w:val="00DB4F07"/>
    <w:rsid w:val="00DB5E9A"/>
    <w:rsid w:val="00DB6BDA"/>
    <w:rsid w:val="00DC0468"/>
    <w:rsid w:val="00DC429E"/>
    <w:rsid w:val="00DC4E37"/>
    <w:rsid w:val="00DD02DB"/>
    <w:rsid w:val="00DD38E8"/>
    <w:rsid w:val="00DD72C7"/>
    <w:rsid w:val="00DE09AF"/>
    <w:rsid w:val="00DE246D"/>
    <w:rsid w:val="00DE42D5"/>
    <w:rsid w:val="00DE532F"/>
    <w:rsid w:val="00DE75B2"/>
    <w:rsid w:val="00DE7D45"/>
    <w:rsid w:val="00DF3D19"/>
    <w:rsid w:val="00E00980"/>
    <w:rsid w:val="00E0349B"/>
    <w:rsid w:val="00E036E3"/>
    <w:rsid w:val="00E0463A"/>
    <w:rsid w:val="00E1141C"/>
    <w:rsid w:val="00E11B0E"/>
    <w:rsid w:val="00E22A80"/>
    <w:rsid w:val="00E26A9C"/>
    <w:rsid w:val="00E30B04"/>
    <w:rsid w:val="00E31E61"/>
    <w:rsid w:val="00E40D0C"/>
    <w:rsid w:val="00E4505B"/>
    <w:rsid w:val="00E54DF5"/>
    <w:rsid w:val="00E61A00"/>
    <w:rsid w:val="00E6538E"/>
    <w:rsid w:val="00E65B84"/>
    <w:rsid w:val="00E65D5A"/>
    <w:rsid w:val="00E72CD1"/>
    <w:rsid w:val="00E74FA4"/>
    <w:rsid w:val="00E75662"/>
    <w:rsid w:val="00E776EE"/>
    <w:rsid w:val="00E9522D"/>
    <w:rsid w:val="00EA0CC8"/>
    <w:rsid w:val="00EB0DDE"/>
    <w:rsid w:val="00EB0E17"/>
    <w:rsid w:val="00EC322C"/>
    <w:rsid w:val="00EC43E2"/>
    <w:rsid w:val="00EC481D"/>
    <w:rsid w:val="00ED142F"/>
    <w:rsid w:val="00ED2EEF"/>
    <w:rsid w:val="00ED7F71"/>
    <w:rsid w:val="00EE2C15"/>
    <w:rsid w:val="00EE69E5"/>
    <w:rsid w:val="00EE6DE5"/>
    <w:rsid w:val="00EE74AE"/>
    <w:rsid w:val="00EF200D"/>
    <w:rsid w:val="00EF4F36"/>
    <w:rsid w:val="00F018FC"/>
    <w:rsid w:val="00F01E02"/>
    <w:rsid w:val="00F0345E"/>
    <w:rsid w:val="00F0366A"/>
    <w:rsid w:val="00F063FB"/>
    <w:rsid w:val="00F115CA"/>
    <w:rsid w:val="00F11710"/>
    <w:rsid w:val="00F1371E"/>
    <w:rsid w:val="00F15B59"/>
    <w:rsid w:val="00F2672F"/>
    <w:rsid w:val="00F3519B"/>
    <w:rsid w:val="00F41159"/>
    <w:rsid w:val="00F454E1"/>
    <w:rsid w:val="00F52809"/>
    <w:rsid w:val="00F53E4F"/>
    <w:rsid w:val="00F5691D"/>
    <w:rsid w:val="00F60040"/>
    <w:rsid w:val="00F60DA6"/>
    <w:rsid w:val="00F61EEB"/>
    <w:rsid w:val="00F71853"/>
    <w:rsid w:val="00F771A6"/>
    <w:rsid w:val="00F85573"/>
    <w:rsid w:val="00F97B71"/>
    <w:rsid w:val="00FA041D"/>
    <w:rsid w:val="00FA6FE9"/>
    <w:rsid w:val="00FB0007"/>
    <w:rsid w:val="00FB44C7"/>
    <w:rsid w:val="00FB4839"/>
    <w:rsid w:val="00FC4DAB"/>
    <w:rsid w:val="00FC4DF2"/>
    <w:rsid w:val="00FD3F6F"/>
    <w:rsid w:val="00FF1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9070EF"/>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33E8"/>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 w:type="character" w:styleId="UyteHipercze">
    <w:name w:val="FollowedHyperlink"/>
    <w:basedOn w:val="Domylnaczcionkaakapitu"/>
    <w:uiPriority w:val="99"/>
    <w:semiHidden/>
    <w:unhideWhenUsed/>
    <w:rsid w:val="000F0B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74980866">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631402043">
      <w:bodyDiv w:val="1"/>
      <w:marLeft w:val="0"/>
      <w:marRight w:val="0"/>
      <w:marTop w:val="0"/>
      <w:marBottom w:val="0"/>
      <w:divBdr>
        <w:top w:val="none" w:sz="0" w:space="0" w:color="auto"/>
        <w:left w:val="none" w:sz="0" w:space="0" w:color="auto"/>
        <w:bottom w:val="none" w:sz="0" w:space="0" w:color="auto"/>
        <w:right w:val="none" w:sz="0" w:space="0" w:color="auto"/>
      </w:divBdr>
    </w:div>
    <w:div w:id="113425331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75670408">
      <w:bodyDiv w:val="1"/>
      <w:marLeft w:val="0"/>
      <w:marRight w:val="0"/>
      <w:marTop w:val="0"/>
      <w:marBottom w:val="0"/>
      <w:divBdr>
        <w:top w:val="none" w:sz="0" w:space="0" w:color="auto"/>
        <w:left w:val="none" w:sz="0" w:space="0" w:color="auto"/>
        <w:bottom w:val="none" w:sz="0" w:space="0" w:color="auto"/>
        <w:right w:val="none" w:sz="0" w:space="0" w:color="auto"/>
      </w:divBdr>
    </w:div>
    <w:div w:id="1613243556">
      <w:bodyDiv w:val="1"/>
      <w:marLeft w:val="0"/>
      <w:marRight w:val="0"/>
      <w:marTop w:val="0"/>
      <w:marBottom w:val="0"/>
      <w:divBdr>
        <w:top w:val="none" w:sz="0" w:space="0" w:color="auto"/>
        <w:left w:val="none" w:sz="0" w:space="0" w:color="auto"/>
        <w:bottom w:val="none" w:sz="0" w:space="0" w:color="auto"/>
        <w:right w:val="none" w:sz="0" w:space="0" w:color="auto"/>
      </w:divBdr>
    </w:div>
    <w:div w:id="170166600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39860244">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906183764">
      <w:bodyDiv w:val="1"/>
      <w:marLeft w:val="0"/>
      <w:marRight w:val="0"/>
      <w:marTop w:val="0"/>
      <w:marBottom w:val="0"/>
      <w:divBdr>
        <w:top w:val="none" w:sz="0" w:space="0" w:color="auto"/>
        <w:left w:val="none" w:sz="0" w:space="0" w:color="auto"/>
        <w:bottom w:val="none" w:sz="0" w:space="0" w:color="auto"/>
        <w:right w:val="none" w:sz="0" w:space="0" w:color="auto"/>
      </w:divBdr>
    </w:div>
    <w:div w:id="1976644644">
      <w:bodyDiv w:val="1"/>
      <w:marLeft w:val="0"/>
      <w:marRight w:val="0"/>
      <w:marTop w:val="0"/>
      <w:marBottom w:val="0"/>
      <w:divBdr>
        <w:top w:val="none" w:sz="0" w:space="0" w:color="auto"/>
        <w:left w:val="none" w:sz="0" w:space="0" w:color="auto"/>
        <w:bottom w:val="none" w:sz="0" w:space="0" w:color="auto"/>
        <w:right w:val="none" w:sz="0" w:space="0" w:color="auto"/>
      </w:divBdr>
    </w:div>
    <w:div w:id="205215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kik.gov.pl/wzory_formularzy_pomocy_de_minimis.php" TargetMode="External"/><Relationship Id="rId5" Type="http://schemas.openxmlformats.org/officeDocument/2006/relationships/webSettings" Target="webSettings.xml"/><Relationship Id="rId10" Type="http://schemas.openxmlformats.org/officeDocument/2006/relationships/hyperlink" Target="https://iga.malopolsk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najpierwmieszkanie.org.pl/" TargetMode="External"/><Relationship Id="rId1" Type="http://schemas.openxmlformats.org/officeDocument/2006/relationships/hyperlink" Target="https://innowacjespoleczne.pl/aktualnosc/housing-first-najpierw-mieszkan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0EEBF-AFC1-4919-8BE7-83C6BFF3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6270</Words>
  <Characters>37621</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43804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6</cp:revision>
  <dcterms:created xsi:type="dcterms:W3CDTF">2024-04-18T06:49:00Z</dcterms:created>
  <dcterms:modified xsi:type="dcterms:W3CDTF">2024-04-18T10:16:00Z</dcterms:modified>
</cp:coreProperties>
</file>