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72" w:rsidRDefault="00D07072" w:rsidP="007F0153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:rsidR="00BE10CD" w:rsidRPr="00D07072" w:rsidRDefault="005D5B20" w:rsidP="007F0153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D07072">
        <w:rPr>
          <w:rFonts w:ascii="Arial" w:hAnsi="Arial" w:cs="Arial"/>
          <w:b/>
          <w:sz w:val="20"/>
          <w:szCs w:val="20"/>
        </w:rPr>
        <w:t xml:space="preserve">Załącznik nr </w:t>
      </w:r>
      <w:r w:rsidR="00F042CB" w:rsidRPr="00D07072">
        <w:rPr>
          <w:rFonts w:ascii="Arial" w:hAnsi="Arial" w:cs="Arial"/>
          <w:b/>
          <w:sz w:val="20"/>
          <w:szCs w:val="20"/>
        </w:rPr>
        <w:t>6</w:t>
      </w:r>
      <w:r w:rsidRPr="00D07072">
        <w:rPr>
          <w:rFonts w:ascii="Arial" w:hAnsi="Arial" w:cs="Arial"/>
          <w:b/>
          <w:sz w:val="20"/>
          <w:szCs w:val="20"/>
        </w:rPr>
        <w:t xml:space="preserve"> - </w:t>
      </w:r>
      <w:r w:rsidR="00F042CB" w:rsidRPr="00D07072">
        <w:rPr>
          <w:rFonts w:ascii="Arial" w:hAnsi="Arial" w:cs="Arial"/>
          <w:b/>
          <w:color w:val="000000"/>
          <w:sz w:val="20"/>
          <w:szCs w:val="20"/>
          <w:lang w:bidi="pl-PL"/>
        </w:rPr>
        <w:t>Wykaz przesłanek uzasadniających zmianę terminu realizacji zamówienia</w:t>
      </w:r>
      <w:r w:rsidR="00F042CB" w:rsidRPr="00D07072">
        <w:rPr>
          <w:rFonts w:ascii="Arial" w:hAnsi="Arial" w:cs="Arial"/>
          <w:color w:val="000000"/>
          <w:sz w:val="20"/>
          <w:szCs w:val="20"/>
          <w:lang w:bidi="pl-PL"/>
        </w:rPr>
        <w:t xml:space="preserve"> - w przypadku przekazywania aneksu zmieniającego termin realizacji</w:t>
      </w:r>
    </w:p>
    <w:p w:rsidR="005D5B20" w:rsidRDefault="005D5B20" w:rsidP="007F015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D5B20" w:rsidRDefault="005D5B20" w:rsidP="007F015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Nazwa </w:t>
      </w:r>
      <w:r w:rsidR="00D07072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>eneficjenta:</w:t>
      </w:r>
    </w:p>
    <w:p w:rsidR="005D5B20" w:rsidRDefault="005D5B20" w:rsidP="007F015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Numer projektu:</w:t>
      </w:r>
    </w:p>
    <w:p w:rsidR="005D5B20" w:rsidRDefault="005D5B20" w:rsidP="007F015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Numer ogłoszenia o zamówieniu:</w:t>
      </w:r>
    </w:p>
    <w:p w:rsidR="005D5B20" w:rsidRDefault="005D5B20" w:rsidP="007F0153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Dot. aneksu nr …. do umowy </w:t>
      </w:r>
      <w:r w:rsidR="000C58CE">
        <w:rPr>
          <w:rFonts w:ascii="Arial" w:hAnsi="Arial" w:cs="Arial"/>
          <w:b/>
          <w:sz w:val="24"/>
          <w:szCs w:val="24"/>
        </w:rPr>
        <w:t xml:space="preserve">nr ….. </w:t>
      </w:r>
      <w:r>
        <w:rPr>
          <w:rFonts w:ascii="Arial" w:hAnsi="Arial" w:cs="Arial"/>
          <w:b/>
          <w:sz w:val="24"/>
          <w:szCs w:val="24"/>
        </w:rPr>
        <w:t>z</w:t>
      </w:r>
      <w:r w:rsidR="000C58CE">
        <w:rPr>
          <w:rFonts w:ascii="Arial" w:hAnsi="Arial" w:cs="Arial"/>
          <w:b/>
          <w:sz w:val="24"/>
          <w:szCs w:val="24"/>
        </w:rPr>
        <w:t>awartej z</w:t>
      </w:r>
      <w:r>
        <w:rPr>
          <w:rFonts w:ascii="Arial" w:hAnsi="Arial" w:cs="Arial"/>
          <w:b/>
          <w:sz w:val="24"/>
          <w:szCs w:val="24"/>
        </w:rPr>
        <w:t xml:space="preserve"> wykonawcą</w:t>
      </w:r>
      <w:r w:rsidR="000C58CE">
        <w:rPr>
          <w:rFonts w:ascii="Arial" w:hAnsi="Arial" w:cs="Arial"/>
          <w:b/>
          <w:sz w:val="24"/>
          <w:szCs w:val="24"/>
        </w:rPr>
        <w:t xml:space="preserve"> …..</w:t>
      </w:r>
    </w:p>
    <w:p w:rsidR="00D07072" w:rsidRDefault="00D07072" w:rsidP="007F0153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80"/>
        <w:gridCol w:w="3211"/>
        <w:gridCol w:w="3885"/>
        <w:gridCol w:w="2992"/>
        <w:gridCol w:w="2884"/>
      </w:tblGrid>
      <w:tr w:rsidR="0033218F" w:rsidRPr="00797933" w:rsidTr="00D07072">
        <w:tc>
          <w:tcPr>
            <w:tcW w:w="680" w:type="dxa"/>
            <w:shd w:val="clear" w:color="auto" w:fill="D9D9D9" w:themeFill="background1" w:themeFillShade="D9"/>
          </w:tcPr>
          <w:p w:rsidR="0033218F" w:rsidRPr="00797933" w:rsidRDefault="0033218F" w:rsidP="0079793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7933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3211" w:type="dxa"/>
            <w:shd w:val="clear" w:color="auto" w:fill="D9D9D9" w:themeFill="background1" w:themeFillShade="D9"/>
          </w:tcPr>
          <w:p w:rsidR="0033218F" w:rsidRDefault="0033218F" w:rsidP="0079793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7933">
              <w:rPr>
                <w:rFonts w:ascii="Arial" w:hAnsi="Arial" w:cs="Arial"/>
                <w:b/>
                <w:sz w:val="24"/>
                <w:szCs w:val="24"/>
              </w:rPr>
              <w:t>Uzasadnienie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dokonanej zmiany terminu realizacji zamówienia</w:t>
            </w:r>
          </w:p>
          <w:p w:rsidR="0033218F" w:rsidRPr="00D07072" w:rsidRDefault="0033218F" w:rsidP="00797933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07072">
              <w:rPr>
                <w:rFonts w:ascii="Arial" w:hAnsi="Arial" w:cs="Arial"/>
                <w:i/>
                <w:sz w:val="20"/>
                <w:szCs w:val="20"/>
              </w:rPr>
              <w:t>(wskazanie okoliczności uniemożliwiających terminową realizację zamówienia)</w:t>
            </w:r>
          </w:p>
        </w:tc>
        <w:tc>
          <w:tcPr>
            <w:tcW w:w="3885" w:type="dxa"/>
            <w:shd w:val="clear" w:color="auto" w:fill="D9D9D9" w:themeFill="background1" w:themeFillShade="D9"/>
          </w:tcPr>
          <w:p w:rsidR="0033218F" w:rsidRPr="00797933" w:rsidRDefault="0033218F" w:rsidP="0079793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7933">
              <w:rPr>
                <w:rFonts w:ascii="Arial" w:hAnsi="Arial" w:cs="Arial"/>
                <w:b/>
                <w:sz w:val="24"/>
                <w:szCs w:val="24"/>
              </w:rPr>
              <w:t xml:space="preserve">Czas trwania przeszkody uniemożliwiającej wykonywanie zamówienia </w:t>
            </w:r>
          </w:p>
          <w:p w:rsidR="0033218F" w:rsidRPr="00D07072" w:rsidRDefault="0033218F" w:rsidP="00797933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D07072">
              <w:rPr>
                <w:rFonts w:ascii="Arial" w:hAnsi="Arial" w:cs="Arial"/>
                <w:i/>
                <w:sz w:val="20"/>
                <w:szCs w:val="20"/>
              </w:rPr>
              <w:t>(należy wskazać czasookres oraz liczbę dni wystąpienia danej przeszkody, tj. dni kalendarzowe)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D07072" w:rsidRDefault="0033218F" w:rsidP="00D0707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797933">
              <w:rPr>
                <w:rFonts w:ascii="Arial" w:hAnsi="Arial" w:cs="Arial"/>
                <w:b/>
                <w:sz w:val="24"/>
                <w:szCs w:val="24"/>
              </w:rPr>
              <w:t>Podstawa prawna dokonanej zmiany z</w:t>
            </w:r>
            <w:r w:rsidR="007F0153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Pr="00797933">
              <w:rPr>
                <w:rFonts w:ascii="Arial" w:hAnsi="Arial" w:cs="Arial"/>
                <w:b/>
                <w:sz w:val="24"/>
                <w:szCs w:val="24"/>
              </w:rPr>
              <w:t xml:space="preserve">ustawy PZP/ Wytycznych </w:t>
            </w:r>
          </w:p>
          <w:p w:rsidR="0033218F" w:rsidRPr="00797933" w:rsidRDefault="0033218F" w:rsidP="00D07072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07072">
              <w:rPr>
                <w:rFonts w:ascii="Arial" w:hAnsi="Arial" w:cs="Arial"/>
                <w:i/>
                <w:sz w:val="20"/>
                <w:szCs w:val="20"/>
              </w:rPr>
              <w:t>(w przypadku zastosowania art. 455 ust. 1 pkt 1 ustawy PZP, należy wskazać o</w:t>
            </w:r>
            <w:r w:rsidR="007F0153" w:rsidRPr="00D07072">
              <w:rPr>
                <w:rFonts w:ascii="Arial" w:hAnsi="Arial" w:cs="Arial"/>
                <w:i/>
                <w:sz w:val="20"/>
                <w:szCs w:val="20"/>
              </w:rPr>
              <w:t xml:space="preserve">dpowiedni zapis umowy zawartej </w:t>
            </w:r>
            <w:r w:rsidRPr="00D07072">
              <w:rPr>
                <w:rFonts w:ascii="Arial" w:hAnsi="Arial" w:cs="Arial"/>
                <w:i/>
                <w:sz w:val="20"/>
                <w:szCs w:val="20"/>
              </w:rPr>
              <w:t>z Wykonawcą zamówienia będący podstawą wprowadzonej zmiany)</w:t>
            </w:r>
          </w:p>
        </w:tc>
        <w:tc>
          <w:tcPr>
            <w:tcW w:w="2884" w:type="dxa"/>
            <w:shd w:val="clear" w:color="auto" w:fill="D9D9D9" w:themeFill="background1" w:themeFillShade="D9"/>
          </w:tcPr>
          <w:p w:rsidR="0033218F" w:rsidRPr="00797933" w:rsidRDefault="00960FD3" w:rsidP="00960FD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Dodatkowe uwagi </w:t>
            </w:r>
            <w:r w:rsidRPr="00D07072">
              <w:rPr>
                <w:rFonts w:ascii="Arial" w:hAnsi="Arial" w:cs="Arial"/>
                <w:i/>
                <w:sz w:val="20"/>
                <w:szCs w:val="20"/>
              </w:rPr>
              <w:t>(koniecznie odniesienie się np. do protokołów konieczności, notatek służbowych, pism/wniosków wykonawców/dostawców itp.)</w:t>
            </w:r>
          </w:p>
        </w:tc>
      </w:tr>
      <w:tr w:rsidR="0033218F" w:rsidRPr="00797933" w:rsidTr="00D07072">
        <w:tc>
          <w:tcPr>
            <w:tcW w:w="680" w:type="dxa"/>
            <w:shd w:val="clear" w:color="auto" w:fill="F2F2F2" w:themeFill="background1" w:themeFillShade="F2"/>
          </w:tcPr>
          <w:p w:rsidR="0033218F" w:rsidRPr="00797933" w:rsidRDefault="0033218F" w:rsidP="007979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979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11" w:type="dxa"/>
            <w:shd w:val="clear" w:color="auto" w:fill="F2F2F2" w:themeFill="background1" w:themeFillShade="F2"/>
          </w:tcPr>
          <w:p w:rsidR="0033218F" w:rsidRPr="00797933" w:rsidRDefault="0033218F" w:rsidP="007979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F2F2F2" w:themeFill="background1" w:themeFillShade="F2"/>
          </w:tcPr>
          <w:p w:rsidR="0033218F" w:rsidRPr="00797933" w:rsidRDefault="0033218F" w:rsidP="007979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97933">
              <w:rPr>
                <w:rFonts w:ascii="Arial" w:hAnsi="Arial" w:cs="Arial"/>
                <w:sz w:val="24"/>
                <w:szCs w:val="24"/>
              </w:rPr>
              <w:t>od…. do … (…. dni)</w:t>
            </w:r>
          </w:p>
        </w:tc>
        <w:tc>
          <w:tcPr>
            <w:tcW w:w="2992" w:type="dxa"/>
            <w:shd w:val="clear" w:color="auto" w:fill="F2F2F2" w:themeFill="background1" w:themeFillShade="F2"/>
          </w:tcPr>
          <w:p w:rsidR="0033218F" w:rsidRPr="00797933" w:rsidRDefault="0033218F" w:rsidP="007979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</w:tcPr>
          <w:p w:rsidR="0033218F" w:rsidRPr="00797933" w:rsidRDefault="0033218F" w:rsidP="007979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18F" w:rsidRPr="00797933" w:rsidTr="00D07072">
        <w:tc>
          <w:tcPr>
            <w:tcW w:w="680" w:type="dxa"/>
            <w:shd w:val="clear" w:color="auto" w:fill="F2F2F2" w:themeFill="background1" w:themeFillShade="F2"/>
          </w:tcPr>
          <w:p w:rsidR="0033218F" w:rsidRPr="00797933" w:rsidRDefault="0033218F" w:rsidP="007979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979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11" w:type="dxa"/>
            <w:shd w:val="clear" w:color="auto" w:fill="F2F2F2" w:themeFill="background1" w:themeFillShade="F2"/>
          </w:tcPr>
          <w:p w:rsidR="0033218F" w:rsidRPr="00797933" w:rsidRDefault="0033218F" w:rsidP="007979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F2F2F2" w:themeFill="background1" w:themeFillShade="F2"/>
          </w:tcPr>
          <w:p w:rsidR="0033218F" w:rsidRPr="00797933" w:rsidRDefault="0033218F" w:rsidP="007979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97933">
              <w:rPr>
                <w:rFonts w:ascii="Arial" w:hAnsi="Arial" w:cs="Arial"/>
                <w:sz w:val="24"/>
                <w:szCs w:val="24"/>
              </w:rPr>
              <w:t>od…. do … (…. dni)</w:t>
            </w:r>
          </w:p>
        </w:tc>
        <w:tc>
          <w:tcPr>
            <w:tcW w:w="2992" w:type="dxa"/>
            <w:shd w:val="clear" w:color="auto" w:fill="F2F2F2" w:themeFill="background1" w:themeFillShade="F2"/>
          </w:tcPr>
          <w:p w:rsidR="0033218F" w:rsidRPr="00797933" w:rsidRDefault="0033218F" w:rsidP="007979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</w:tcPr>
          <w:p w:rsidR="0033218F" w:rsidRPr="00797933" w:rsidRDefault="0033218F" w:rsidP="007979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18F" w:rsidRPr="00797933" w:rsidTr="00D07072">
        <w:tc>
          <w:tcPr>
            <w:tcW w:w="680" w:type="dxa"/>
            <w:shd w:val="clear" w:color="auto" w:fill="F2F2F2" w:themeFill="background1" w:themeFillShade="F2"/>
          </w:tcPr>
          <w:p w:rsidR="0033218F" w:rsidRPr="00797933" w:rsidRDefault="0033218F" w:rsidP="007979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979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211" w:type="dxa"/>
            <w:shd w:val="clear" w:color="auto" w:fill="F2F2F2" w:themeFill="background1" w:themeFillShade="F2"/>
          </w:tcPr>
          <w:p w:rsidR="0033218F" w:rsidRPr="00797933" w:rsidRDefault="0033218F" w:rsidP="007979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5" w:type="dxa"/>
            <w:shd w:val="clear" w:color="auto" w:fill="F2F2F2" w:themeFill="background1" w:themeFillShade="F2"/>
          </w:tcPr>
          <w:p w:rsidR="0033218F" w:rsidRPr="00797933" w:rsidRDefault="0033218F" w:rsidP="007979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97933">
              <w:rPr>
                <w:rFonts w:ascii="Arial" w:hAnsi="Arial" w:cs="Arial"/>
                <w:sz w:val="24"/>
                <w:szCs w:val="24"/>
              </w:rPr>
              <w:t>od…. do … (…. dni)</w:t>
            </w:r>
          </w:p>
        </w:tc>
        <w:tc>
          <w:tcPr>
            <w:tcW w:w="2992" w:type="dxa"/>
            <w:shd w:val="clear" w:color="auto" w:fill="F2F2F2" w:themeFill="background1" w:themeFillShade="F2"/>
          </w:tcPr>
          <w:p w:rsidR="0033218F" w:rsidRPr="00797933" w:rsidRDefault="0033218F" w:rsidP="007979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</w:tcPr>
          <w:p w:rsidR="0033218F" w:rsidRPr="00797933" w:rsidRDefault="0033218F" w:rsidP="007979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218F" w:rsidRPr="00797933" w:rsidTr="00D07072">
        <w:tc>
          <w:tcPr>
            <w:tcW w:w="3891" w:type="dxa"/>
            <w:gridSpan w:val="2"/>
            <w:shd w:val="clear" w:color="auto" w:fill="F2F2F2" w:themeFill="background1" w:themeFillShade="F2"/>
          </w:tcPr>
          <w:p w:rsidR="0033218F" w:rsidRPr="00797933" w:rsidRDefault="0033218F" w:rsidP="0033218F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Suma liczby dni </w:t>
            </w:r>
          </w:p>
        </w:tc>
        <w:tc>
          <w:tcPr>
            <w:tcW w:w="3885" w:type="dxa"/>
            <w:shd w:val="clear" w:color="auto" w:fill="F2F2F2" w:themeFill="background1" w:themeFillShade="F2"/>
          </w:tcPr>
          <w:p w:rsidR="0033218F" w:rsidRPr="0033218F" w:rsidRDefault="007F0153" w:rsidP="007F0153">
            <w:pPr>
              <w:tabs>
                <w:tab w:val="center" w:pos="1834"/>
                <w:tab w:val="left" w:pos="295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33218F" w:rsidRPr="0033218F">
              <w:rPr>
                <w:rFonts w:ascii="Arial" w:hAnsi="Arial" w:cs="Arial"/>
                <w:b/>
                <w:sz w:val="24"/>
                <w:szCs w:val="24"/>
              </w:rPr>
              <w:t>……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992" w:type="dxa"/>
            <w:shd w:val="clear" w:color="auto" w:fill="F2F2F2" w:themeFill="background1" w:themeFillShade="F2"/>
          </w:tcPr>
          <w:p w:rsidR="0033218F" w:rsidRPr="00797933" w:rsidRDefault="0033218F" w:rsidP="007979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4" w:type="dxa"/>
            <w:shd w:val="clear" w:color="auto" w:fill="F2F2F2" w:themeFill="background1" w:themeFillShade="F2"/>
          </w:tcPr>
          <w:p w:rsidR="0033218F" w:rsidRPr="00797933" w:rsidRDefault="0033218F" w:rsidP="0079793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7072" w:rsidRDefault="00D07072" w:rsidP="00D07072">
      <w:pPr>
        <w:pStyle w:val="Tekstpodstawowywcity"/>
        <w:spacing w:after="0"/>
        <w:ind w:left="7513" w:firstLine="6"/>
        <w:jc w:val="center"/>
        <w:rPr>
          <w:rFonts w:ascii="Arial" w:hAnsi="Arial" w:cs="Arial"/>
          <w:sz w:val="20"/>
          <w:szCs w:val="20"/>
        </w:rPr>
      </w:pPr>
    </w:p>
    <w:p w:rsidR="00D07072" w:rsidRDefault="00D07072" w:rsidP="00D07072">
      <w:pPr>
        <w:pStyle w:val="Tekstpodstawowywcity"/>
        <w:spacing w:after="0"/>
        <w:ind w:left="7513" w:firstLine="6"/>
        <w:jc w:val="center"/>
        <w:rPr>
          <w:rFonts w:ascii="Arial" w:hAnsi="Arial" w:cs="Arial"/>
          <w:sz w:val="20"/>
          <w:szCs w:val="20"/>
        </w:rPr>
      </w:pPr>
    </w:p>
    <w:p w:rsidR="00D07072" w:rsidRDefault="00D07072" w:rsidP="00D07072">
      <w:pPr>
        <w:pStyle w:val="Tekstpodstawowywcity"/>
        <w:spacing w:after="0"/>
        <w:ind w:left="7513" w:firstLine="6"/>
        <w:jc w:val="center"/>
        <w:rPr>
          <w:rFonts w:ascii="Arial" w:hAnsi="Arial" w:cs="Arial"/>
          <w:sz w:val="20"/>
          <w:szCs w:val="20"/>
        </w:rPr>
      </w:pPr>
    </w:p>
    <w:p w:rsidR="00D07072" w:rsidRDefault="00D07072" w:rsidP="00D07072">
      <w:pPr>
        <w:pStyle w:val="Tekstpodstawowywcity"/>
        <w:spacing w:after="0"/>
        <w:ind w:left="7513" w:firstLine="6"/>
        <w:jc w:val="center"/>
        <w:rPr>
          <w:rFonts w:ascii="Arial" w:hAnsi="Arial" w:cs="Arial"/>
          <w:sz w:val="20"/>
          <w:szCs w:val="20"/>
        </w:rPr>
      </w:pPr>
    </w:p>
    <w:p w:rsidR="00D07072" w:rsidRDefault="00D07072" w:rsidP="00D07072">
      <w:pPr>
        <w:pStyle w:val="Tekstpodstawowywcity"/>
        <w:spacing w:after="0"/>
        <w:ind w:left="7513" w:firstLine="6"/>
        <w:jc w:val="center"/>
        <w:rPr>
          <w:rFonts w:ascii="Arial" w:hAnsi="Arial" w:cs="Arial"/>
          <w:sz w:val="20"/>
          <w:szCs w:val="20"/>
        </w:rPr>
      </w:pPr>
    </w:p>
    <w:p w:rsidR="00D07072" w:rsidRPr="00954D19" w:rsidRDefault="00D07072" w:rsidP="00D07072">
      <w:pPr>
        <w:pStyle w:val="Tekstpodstawowywcity"/>
        <w:spacing w:after="0"/>
        <w:ind w:left="7513" w:firstLine="6"/>
        <w:jc w:val="center"/>
        <w:rPr>
          <w:rFonts w:ascii="Arial" w:hAnsi="Arial" w:cs="Arial"/>
          <w:sz w:val="20"/>
          <w:szCs w:val="20"/>
        </w:rPr>
      </w:pPr>
      <w:r w:rsidRPr="00954D19">
        <w:rPr>
          <w:rFonts w:ascii="Arial" w:hAnsi="Arial" w:cs="Arial"/>
          <w:sz w:val="20"/>
          <w:szCs w:val="20"/>
        </w:rPr>
        <w:t>Podpis elektroniczny</w:t>
      </w:r>
    </w:p>
    <w:p w:rsidR="00D07072" w:rsidRPr="00954D19" w:rsidRDefault="00D07072" w:rsidP="00D07072">
      <w:pPr>
        <w:pStyle w:val="Tekstpodstawowywcity"/>
        <w:spacing w:after="0"/>
        <w:ind w:left="7513" w:firstLine="6"/>
        <w:jc w:val="center"/>
        <w:rPr>
          <w:rFonts w:ascii="Arial" w:hAnsi="Arial" w:cs="Arial"/>
          <w:sz w:val="20"/>
          <w:szCs w:val="20"/>
        </w:rPr>
      </w:pPr>
      <w:r w:rsidRPr="00954D19">
        <w:rPr>
          <w:rFonts w:ascii="Arial" w:hAnsi="Arial" w:cs="Arial"/>
          <w:sz w:val="20"/>
          <w:szCs w:val="20"/>
        </w:rPr>
        <w:t>osoby upoważnionej do reprezentowania beneficjenta</w:t>
      </w:r>
    </w:p>
    <w:p w:rsidR="00797933" w:rsidRPr="00797933" w:rsidRDefault="00797933" w:rsidP="00797933">
      <w:pPr>
        <w:spacing w:line="276" w:lineRule="auto"/>
        <w:rPr>
          <w:rFonts w:ascii="Arial" w:hAnsi="Arial" w:cs="Arial"/>
          <w:sz w:val="24"/>
          <w:szCs w:val="24"/>
        </w:rPr>
      </w:pPr>
      <w:r w:rsidRPr="007C5809">
        <w:rPr>
          <w:rFonts w:ascii="Arial" w:hAnsi="Arial" w:cs="Arial"/>
          <w:b/>
          <w:sz w:val="24"/>
          <w:szCs w:val="24"/>
        </w:rPr>
        <w:lastRenderedPageBreak/>
        <w:t xml:space="preserve">IZ </w:t>
      </w:r>
      <w:r w:rsidR="00F042CB" w:rsidRPr="007C5809">
        <w:rPr>
          <w:rFonts w:ascii="Arial" w:hAnsi="Arial" w:cs="Arial"/>
          <w:b/>
          <w:sz w:val="24"/>
          <w:szCs w:val="24"/>
        </w:rPr>
        <w:t xml:space="preserve">FEM </w:t>
      </w:r>
      <w:r w:rsidRPr="007C5809">
        <w:rPr>
          <w:rFonts w:ascii="Arial" w:hAnsi="Arial" w:cs="Arial"/>
          <w:b/>
          <w:sz w:val="24"/>
          <w:szCs w:val="24"/>
        </w:rPr>
        <w:t>zwraca uwagę</w:t>
      </w:r>
      <w:r w:rsidRPr="00797933">
        <w:rPr>
          <w:rFonts w:ascii="Arial" w:hAnsi="Arial" w:cs="Arial"/>
          <w:sz w:val="24"/>
          <w:szCs w:val="24"/>
        </w:rPr>
        <w:t xml:space="preserve">: </w:t>
      </w:r>
      <w:bookmarkStart w:id="0" w:name="_GoBack"/>
      <w:bookmarkEnd w:id="0"/>
    </w:p>
    <w:p w:rsidR="00797933" w:rsidRPr="00797933" w:rsidRDefault="00797933" w:rsidP="00F042CB">
      <w:pPr>
        <w:pStyle w:val="Akapitzlist"/>
        <w:numPr>
          <w:ilvl w:val="0"/>
          <w:numId w:val="2"/>
        </w:numPr>
        <w:spacing w:after="6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797933">
        <w:rPr>
          <w:rFonts w:ascii="Arial" w:hAnsi="Arial" w:cs="Arial"/>
          <w:sz w:val="24"/>
          <w:szCs w:val="24"/>
        </w:rPr>
        <w:t>wydłużenie terminu realizacji zamówienia jest możliwe tylko i wyłącznie o udokumentowany czas trwania przeszkody w jego realizacji;</w:t>
      </w:r>
    </w:p>
    <w:p w:rsidR="00797933" w:rsidRPr="00797933" w:rsidRDefault="00797933" w:rsidP="00F042CB">
      <w:pPr>
        <w:pStyle w:val="Akapitzlist"/>
        <w:numPr>
          <w:ilvl w:val="0"/>
          <w:numId w:val="2"/>
        </w:numPr>
        <w:spacing w:before="120" w:after="60" w:line="276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797933">
        <w:rPr>
          <w:rFonts w:ascii="Arial" w:hAnsi="Arial" w:cs="Arial"/>
          <w:sz w:val="24"/>
          <w:szCs w:val="24"/>
        </w:rPr>
        <w:t xml:space="preserve">w przypadku, gdy możliwe jest jednoczesne wystąpienie dwóch lub więcej okoliczności mających wpływ na terminową realizację zamówienia, konieczne jest przejrzyste zaznaczenie </w:t>
      </w:r>
      <w:r>
        <w:rPr>
          <w:rFonts w:ascii="Arial" w:hAnsi="Arial" w:cs="Arial"/>
          <w:sz w:val="24"/>
          <w:szCs w:val="24"/>
        </w:rPr>
        <w:t xml:space="preserve">tej kwestii </w:t>
      </w:r>
      <w:r w:rsidRPr="00797933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powyższej </w:t>
      </w:r>
      <w:r w:rsidRPr="00797933">
        <w:rPr>
          <w:rFonts w:ascii="Arial" w:hAnsi="Arial" w:cs="Arial"/>
          <w:sz w:val="24"/>
          <w:szCs w:val="24"/>
        </w:rPr>
        <w:t xml:space="preserve">tabeli, gdyż </w:t>
      </w:r>
      <w:r w:rsidR="0033218F">
        <w:rPr>
          <w:rFonts w:ascii="Arial" w:hAnsi="Arial" w:cs="Arial"/>
          <w:sz w:val="24"/>
          <w:szCs w:val="24"/>
        </w:rPr>
        <w:t xml:space="preserve">co do zasady </w:t>
      </w:r>
      <w:r w:rsidRPr="00797933">
        <w:rPr>
          <w:rFonts w:ascii="Arial" w:hAnsi="Arial" w:cs="Arial"/>
          <w:bCs/>
          <w:sz w:val="24"/>
          <w:szCs w:val="24"/>
        </w:rPr>
        <w:t>nie można sumować okresów opóźnień występujących w tym samym czasie;</w:t>
      </w:r>
    </w:p>
    <w:p w:rsidR="007F0153" w:rsidRPr="007F0153" w:rsidRDefault="00797933" w:rsidP="007F0153">
      <w:pPr>
        <w:pStyle w:val="Akapitzlist"/>
        <w:numPr>
          <w:ilvl w:val="0"/>
          <w:numId w:val="2"/>
        </w:numPr>
        <w:spacing w:before="120" w:after="60" w:line="276" w:lineRule="auto"/>
        <w:ind w:left="714" w:hanging="357"/>
        <w:rPr>
          <w:rFonts w:ascii="Arial" w:hAnsi="Arial" w:cs="Arial"/>
          <w:b/>
          <w:bCs/>
          <w:sz w:val="24"/>
          <w:szCs w:val="24"/>
        </w:rPr>
      </w:pPr>
      <w:r w:rsidRPr="00797933">
        <w:rPr>
          <w:rFonts w:ascii="Arial" w:hAnsi="Arial" w:cs="Arial"/>
          <w:sz w:val="24"/>
          <w:szCs w:val="24"/>
        </w:rPr>
        <w:t xml:space="preserve">w przypadku, gdy wskazano więcej niż jedną okoliczność mającą wpływ </w:t>
      </w:r>
      <w:r w:rsidR="00471EC1">
        <w:rPr>
          <w:rFonts w:ascii="Arial" w:hAnsi="Arial" w:cs="Arial"/>
          <w:sz w:val="24"/>
          <w:szCs w:val="24"/>
        </w:rPr>
        <w:t xml:space="preserve">na </w:t>
      </w:r>
      <w:r w:rsidRPr="00797933">
        <w:rPr>
          <w:rFonts w:ascii="Arial" w:hAnsi="Arial" w:cs="Arial"/>
          <w:sz w:val="24"/>
          <w:szCs w:val="24"/>
        </w:rPr>
        <w:t>terminową realizację zamówienia</w:t>
      </w:r>
      <w:r w:rsidR="0033218F">
        <w:rPr>
          <w:rFonts w:ascii="Arial" w:hAnsi="Arial" w:cs="Arial"/>
          <w:sz w:val="24"/>
          <w:szCs w:val="24"/>
        </w:rPr>
        <w:t>,</w:t>
      </w:r>
      <w:r w:rsidRPr="00797933">
        <w:rPr>
          <w:rFonts w:ascii="Arial" w:hAnsi="Arial" w:cs="Arial"/>
          <w:sz w:val="24"/>
          <w:szCs w:val="24"/>
        </w:rPr>
        <w:t xml:space="preserve"> a łączny okres ich trwania jest dłuższy niż liczba dni</w:t>
      </w:r>
      <w:r w:rsidR="00471EC1">
        <w:rPr>
          <w:rFonts w:ascii="Arial" w:hAnsi="Arial" w:cs="Arial"/>
          <w:sz w:val="24"/>
          <w:szCs w:val="24"/>
        </w:rPr>
        <w:t xml:space="preserve">, </w:t>
      </w:r>
      <w:r w:rsidRPr="00797933">
        <w:rPr>
          <w:rFonts w:ascii="Arial" w:hAnsi="Arial" w:cs="Arial"/>
          <w:sz w:val="24"/>
          <w:szCs w:val="24"/>
        </w:rPr>
        <w:t xml:space="preserve">o które dokonano wydłużenia realizacji zamówienia aneksem objętym kontrolą, </w:t>
      </w:r>
      <w:r w:rsidR="007C5809">
        <w:rPr>
          <w:rFonts w:ascii="Arial" w:hAnsi="Arial" w:cs="Arial"/>
          <w:b/>
          <w:sz w:val="24"/>
          <w:szCs w:val="24"/>
        </w:rPr>
        <w:t>należy podać</w:t>
      </w:r>
      <w:r w:rsidRPr="00903A9F">
        <w:rPr>
          <w:rFonts w:ascii="Arial" w:hAnsi="Arial" w:cs="Arial"/>
          <w:b/>
          <w:sz w:val="24"/>
          <w:szCs w:val="24"/>
        </w:rPr>
        <w:t>, które z wykazanych</w:t>
      </w:r>
      <w:r w:rsidR="00471EC1" w:rsidRPr="00903A9F">
        <w:rPr>
          <w:rFonts w:ascii="Arial" w:hAnsi="Arial" w:cs="Arial"/>
          <w:b/>
          <w:sz w:val="24"/>
          <w:szCs w:val="24"/>
        </w:rPr>
        <w:t xml:space="preserve"> w tabeli </w:t>
      </w:r>
      <w:r w:rsidRPr="00903A9F">
        <w:rPr>
          <w:rFonts w:ascii="Arial" w:hAnsi="Arial" w:cs="Arial"/>
          <w:b/>
          <w:sz w:val="24"/>
          <w:szCs w:val="24"/>
        </w:rPr>
        <w:t xml:space="preserve">okoliczności zostały </w:t>
      </w:r>
      <w:r w:rsidR="00471EC1" w:rsidRPr="00903A9F">
        <w:rPr>
          <w:rFonts w:ascii="Arial" w:hAnsi="Arial" w:cs="Arial"/>
          <w:b/>
          <w:sz w:val="24"/>
          <w:szCs w:val="24"/>
        </w:rPr>
        <w:t xml:space="preserve">przez </w:t>
      </w:r>
      <w:r w:rsidR="007C5809">
        <w:rPr>
          <w:rFonts w:ascii="Arial" w:hAnsi="Arial" w:cs="Arial"/>
          <w:b/>
          <w:sz w:val="24"/>
          <w:szCs w:val="24"/>
        </w:rPr>
        <w:t>z</w:t>
      </w:r>
      <w:r w:rsidR="00471EC1" w:rsidRPr="00903A9F">
        <w:rPr>
          <w:rFonts w:ascii="Arial" w:hAnsi="Arial" w:cs="Arial"/>
          <w:b/>
          <w:sz w:val="24"/>
          <w:szCs w:val="24"/>
        </w:rPr>
        <w:t xml:space="preserve">amawiającego </w:t>
      </w:r>
      <w:r w:rsidRPr="00903A9F">
        <w:rPr>
          <w:rFonts w:ascii="Arial" w:hAnsi="Arial" w:cs="Arial"/>
          <w:b/>
          <w:sz w:val="24"/>
          <w:szCs w:val="24"/>
        </w:rPr>
        <w:t xml:space="preserve">uznane za zasadne oraz </w:t>
      </w:r>
      <w:r w:rsidR="007F0153">
        <w:rPr>
          <w:rFonts w:ascii="Arial" w:hAnsi="Arial" w:cs="Arial"/>
          <w:b/>
          <w:sz w:val="24"/>
          <w:szCs w:val="24"/>
        </w:rPr>
        <w:t>w jakim wymiarze.</w:t>
      </w:r>
    </w:p>
    <w:sectPr w:rsidR="007F0153" w:rsidRPr="007F0153" w:rsidSect="00D07072"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426" w:footer="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E55" w:rsidRDefault="00043E55" w:rsidP="00F042CB">
      <w:pPr>
        <w:spacing w:after="0" w:line="240" w:lineRule="auto"/>
      </w:pPr>
      <w:r>
        <w:separator/>
      </w:r>
    </w:p>
  </w:endnote>
  <w:endnote w:type="continuationSeparator" w:id="0">
    <w:p w:rsidR="00043E55" w:rsidRDefault="00043E55" w:rsidP="00F0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7515287"/>
      <w:docPartObj>
        <w:docPartGallery w:val="Page Numbers (Top of Page)"/>
        <w:docPartUnique/>
      </w:docPartObj>
    </w:sdtPr>
    <w:sdtEndPr/>
    <w:sdtContent>
      <w:p w:rsidR="007F0153" w:rsidRDefault="007F0153" w:rsidP="007F0153">
        <w:pPr>
          <w:pStyle w:val="Stopka"/>
          <w:jc w:val="center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7C580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7C5809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0696821"/>
      <w:docPartObj>
        <w:docPartGallery w:val="Page Numbers (Bottom of Page)"/>
        <w:docPartUnique/>
      </w:docPartObj>
    </w:sdtPr>
    <w:sdtEndPr/>
    <w:sdtContent>
      <w:sdt>
        <w:sdtPr>
          <w:id w:val="-2040353736"/>
          <w:docPartObj>
            <w:docPartGallery w:val="Page Numbers (Top of Page)"/>
            <w:docPartUnique/>
          </w:docPartObj>
        </w:sdtPr>
        <w:sdtEndPr/>
        <w:sdtContent>
          <w:p w:rsidR="00F042CB" w:rsidRDefault="00F042CB" w:rsidP="007F0153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8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58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E55" w:rsidRDefault="00043E55" w:rsidP="00F042CB">
      <w:pPr>
        <w:spacing w:after="0" w:line="240" w:lineRule="auto"/>
      </w:pPr>
      <w:r>
        <w:separator/>
      </w:r>
    </w:p>
  </w:footnote>
  <w:footnote w:type="continuationSeparator" w:id="0">
    <w:p w:rsidR="00043E55" w:rsidRDefault="00043E55" w:rsidP="00F04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2CB" w:rsidRDefault="00BB67AA" w:rsidP="00D07072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410091" cy="595283"/>
          <wp:effectExtent l="0" t="0" r="63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 FEM 2021-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6718" cy="631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F1BB3"/>
    <w:multiLevelType w:val="hybridMultilevel"/>
    <w:tmpl w:val="953CB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34345"/>
    <w:multiLevelType w:val="hybridMultilevel"/>
    <w:tmpl w:val="BC407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82"/>
    <w:rsid w:val="00043E55"/>
    <w:rsid w:val="000C58CE"/>
    <w:rsid w:val="000E4C0E"/>
    <w:rsid w:val="00120E82"/>
    <w:rsid w:val="002C00B3"/>
    <w:rsid w:val="0033218F"/>
    <w:rsid w:val="00471EC1"/>
    <w:rsid w:val="004D78D8"/>
    <w:rsid w:val="005D5B20"/>
    <w:rsid w:val="00797933"/>
    <w:rsid w:val="007C5809"/>
    <w:rsid w:val="007E2E8D"/>
    <w:rsid w:val="007F0153"/>
    <w:rsid w:val="00903A9F"/>
    <w:rsid w:val="00960FD3"/>
    <w:rsid w:val="009C2666"/>
    <w:rsid w:val="00BB67AA"/>
    <w:rsid w:val="00BE10CD"/>
    <w:rsid w:val="00C108FB"/>
    <w:rsid w:val="00D07072"/>
    <w:rsid w:val="00EC670D"/>
    <w:rsid w:val="00F042CB"/>
    <w:rsid w:val="00F6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A9BBC"/>
  <w15:chartTrackingRefBased/>
  <w15:docId w15:val="{32317C52-FD63-4628-95BA-AF0F47E6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2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79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2CB"/>
  </w:style>
  <w:style w:type="paragraph" w:styleId="Stopka">
    <w:name w:val="footer"/>
    <w:basedOn w:val="Normalny"/>
    <w:link w:val="StopkaZnak"/>
    <w:uiPriority w:val="99"/>
    <w:unhideWhenUsed/>
    <w:rsid w:val="00F04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2CB"/>
  </w:style>
  <w:style w:type="paragraph" w:styleId="Tekstpodstawowywcity">
    <w:name w:val="Body Text Indent"/>
    <w:basedOn w:val="Normalny"/>
    <w:link w:val="TekstpodstawowywcityZnak"/>
    <w:uiPriority w:val="99"/>
    <w:unhideWhenUsed/>
    <w:rsid w:val="00D070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070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przesłanek uzasadniających zmianę terminu realizacji zamówienia - w przypadku przekazywania aneksu zmieniającego termin realizacji</vt:lpstr>
    </vt:vector>
  </TitlesOfParts>
  <Company>UMWM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przesłanek uzasadniających zmianę terminu realizacji zamówienia - w przypadku przekazywania aneksu zmieniającego termin realizacji</dc:title>
  <dc:subject/>
  <dc:creator>Płoskonka, Magdalena</dc:creator>
  <cp:keywords>Załącznik nr 6 do instrukcji FEM</cp:keywords>
  <dc:description/>
  <cp:lastModifiedBy>Biernacka, Ewa</cp:lastModifiedBy>
  <cp:revision>5</cp:revision>
  <cp:lastPrinted>2024-04-29T12:32:00Z</cp:lastPrinted>
  <dcterms:created xsi:type="dcterms:W3CDTF">2024-04-10T10:47:00Z</dcterms:created>
  <dcterms:modified xsi:type="dcterms:W3CDTF">2024-04-29T12:32:00Z</dcterms:modified>
</cp:coreProperties>
</file>