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77777777" w:rsidR="009B1D0C" w:rsidRDefault="009B1D0C" w:rsidP="009B1D0C">
      <w:pPr>
        <w:pStyle w:val="Tytu"/>
        <w:spacing w:line="276" w:lineRule="auto"/>
        <w:jc w:val="right"/>
        <w:rPr>
          <w:rFonts w:ascii="Arial" w:hAnsi="Arial" w:cs="Arial"/>
          <w:b w:val="0"/>
          <w:sz w:val="20"/>
          <w:lang w:val="pl-PL"/>
        </w:rPr>
      </w:pPr>
      <w:r>
        <w:rPr>
          <w:rFonts w:ascii="Arial" w:hAnsi="Arial" w:cs="Arial"/>
          <w:b w:val="0"/>
          <w:sz w:val="20"/>
          <w:lang w:val="pl-PL"/>
        </w:rPr>
        <w:t xml:space="preserve"> </w:t>
      </w:r>
    </w:p>
    <w:p w14:paraId="658B12A3" w14:textId="6391B879" w:rsidR="0094353F" w:rsidRPr="0094353F" w:rsidRDefault="0094353F" w:rsidP="0094353F">
      <w:pPr>
        <w:pStyle w:val="Tytu"/>
        <w:jc w:val="right"/>
        <w:rPr>
          <w:rFonts w:ascii="Arial" w:hAnsi="Arial" w:cs="Arial"/>
          <w:b w:val="0"/>
          <w:sz w:val="20"/>
          <w:lang w:val="pl-PL"/>
        </w:rPr>
      </w:pPr>
      <w:r w:rsidRPr="0094353F">
        <w:rPr>
          <w:rFonts w:ascii="Arial" w:hAnsi="Arial" w:cs="Arial"/>
          <w:b w:val="0"/>
          <w:sz w:val="20"/>
          <w:lang w:val="pl-PL"/>
        </w:rPr>
        <w:t xml:space="preserve">Załącznik nr 4c </w:t>
      </w:r>
    </w:p>
    <w:p w14:paraId="2356E643" w14:textId="77777777" w:rsidR="0094353F" w:rsidRPr="0094353F" w:rsidRDefault="0094353F" w:rsidP="0094353F">
      <w:pPr>
        <w:pStyle w:val="Tytu"/>
        <w:jc w:val="right"/>
        <w:rPr>
          <w:rFonts w:ascii="Arial" w:hAnsi="Arial" w:cs="Arial"/>
          <w:b w:val="0"/>
          <w:sz w:val="20"/>
          <w:lang w:val="pl-PL"/>
        </w:rPr>
      </w:pPr>
      <w:r w:rsidRPr="0094353F">
        <w:rPr>
          <w:rFonts w:ascii="Arial" w:hAnsi="Arial" w:cs="Arial"/>
          <w:b w:val="0"/>
          <w:sz w:val="20"/>
          <w:lang w:val="pl-PL"/>
        </w:rPr>
        <w:t>do Regulaminu wyboru projektów</w:t>
      </w:r>
    </w:p>
    <w:p w14:paraId="79DFE8FE" w14:textId="21E7385C" w:rsidR="0094353F" w:rsidRPr="0094353F" w:rsidRDefault="0094353F" w:rsidP="0094353F">
      <w:pPr>
        <w:pStyle w:val="Tytu"/>
        <w:spacing w:line="276" w:lineRule="auto"/>
        <w:jc w:val="right"/>
        <w:rPr>
          <w:rFonts w:ascii="Arial" w:hAnsi="Arial" w:cs="Arial"/>
          <w:b w:val="0"/>
          <w:sz w:val="20"/>
          <w:lang w:val="pl-PL"/>
        </w:rPr>
      </w:pPr>
      <w:r w:rsidRPr="0094353F">
        <w:rPr>
          <w:rFonts w:ascii="Arial" w:hAnsi="Arial" w:cs="Arial"/>
          <w:b w:val="0"/>
          <w:sz w:val="20"/>
          <w:lang w:val="pl-PL"/>
        </w:rPr>
        <w:t>nr FEMP.01.09-IZ.00-0</w:t>
      </w:r>
      <w:r w:rsidR="006D3FE9">
        <w:rPr>
          <w:rFonts w:ascii="Arial" w:hAnsi="Arial" w:cs="Arial"/>
          <w:b w:val="0"/>
          <w:sz w:val="20"/>
          <w:lang w:val="pl-PL"/>
        </w:rPr>
        <w:t>56</w:t>
      </w:r>
      <w:bookmarkStart w:id="0" w:name="_GoBack"/>
      <w:bookmarkEnd w:id="0"/>
      <w:r w:rsidRPr="0094353F">
        <w:rPr>
          <w:rFonts w:ascii="Arial" w:hAnsi="Arial" w:cs="Arial"/>
          <w:b w:val="0"/>
          <w:sz w:val="20"/>
          <w:lang w:val="pl-PL"/>
        </w:rPr>
        <w:t>/24</w:t>
      </w:r>
    </w:p>
    <w:p w14:paraId="3D908531" w14:textId="77777777" w:rsidR="0094353F" w:rsidRDefault="0094353F" w:rsidP="009B1D0C">
      <w:pPr>
        <w:pStyle w:val="Tytu"/>
        <w:spacing w:line="276" w:lineRule="auto"/>
        <w:jc w:val="right"/>
        <w:rPr>
          <w:rFonts w:ascii="Arial" w:hAnsi="Arial" w:cs="Arial"/>
          <w:sz w:val="24"/>
          <w:szCs w:val="24"/>
          <w:lang w:val="pl-PL"/>
        </w:rPr>
      </w:pPr>
    </w:p>
    <w:p w14:paraId="0944670F" w14:textId="77777777" w:rsidR="0094353F" w:rsidRDefault="0094353F" w:rsidP="009B1D0C">
      <w:pPr>
        <w:pStyle w:val="Tytu"/>
        <w:spacing w:line="276" w:lineRule="auto"/>
        <w:jc w:val="right"/>
        <w:rPr>
          <w:rFonts w:ascii="Arial" w:hAnsi="Arial" w:cs="Arial"/>
          <w:sz w:val="24"/>
          <w:szCs w:val="24"/>
          <w:lang w:val="pl-PL"/>
        </w:rPr>
      </w:pPr>
    </w:p>
    <w:p w14:paraId="239F71A4" w14:textId="1C6C7C61"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94353F">
        <w:rPr>
          <w:rFonts w:ascii="Arial" w:hAnsi="Arial" w:cs="Arial"/>
          <w:b w:val="0"/>
          <w:sz w:val="24"/>
          <w:szCs w:val="24"/>
          <w:lang w:val="pl-PL"/>
        </w:rPr>
        <w:t xml:space="preserve">810/24 </w:t>
      </w:r>
      <w:r w:rsidR="00F272E6">
        <w:rPr>
          <w:rFonts w:ascii="Arial" w:hAnsi="Arial" w:cs="Arial"/>
          <w:b w:val="0"/>
          <w:sz w:val="24"/>
          <w:szCs w:val="24"/>
          <w:lang w:val="pl-PL"/>
        </w:rPr>
        <w:t xml:space="preserve">z dnia </w:t>
      </w:r>
      <w:r w:rsidR="0094353F">
        <w:rPr>
          <w:rFonts w:ascii="Arial" w:hAnsi="Arial" w:cs="Arial"/>
          <w:b w:val="0"/>
          <w:sz w:val="24"/>
          <w:szCs w:val="24"/>
          <w:lang w:val="pl-PL"/>
        </w:rPr>
        <w:t>16 kwietnia 2024</w:t>
      </w:r>
      <w:r w:rsidR="00F272E6">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77777777"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lastRenderedPageBreak/>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3A5D1B10"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„EFRR”</w:t>
      </w:r>
      <w:r w:rsidRPr="00443B6C">
        <w:rPr>
          <w:rFonts w:ascii="Arial" w:hAnsi="Arial" w:cs="Arial"/>
          <w:sz w:val="24"/>
          <w:szCs w:val="24"/>
        </w:rPr>
        <w:t xml:space="preserve"> – należy przez to rozumieć Europejski Fundusz Rozwoju Regionalnego;</w:t>
      </w:r>
    </w:p>
    <w:p w14:paraId="20E40DC1"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 „Instytucji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 xml:space="preserve">dokumentację przyjętą przez IZ FEM, która określa przedmiot i zasady naboru, </w:t>
      </w:r>
      <w:r w:rsidRPr="00443B6C">
        <w:rPr>
          <w:rFonts w:ascii="Arial" w:hAnsi="Arial" w:cs="Arial"/>
          <w:sz w:val="24"/>
          <w:szCs w:val="24"/>
        </w:rPr>
        <w:lastRenderedPageBreak/>
        <w:t>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minimis.</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lastRenderedPageBreak/>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objęte pomocą publiczną/pomocą de minimis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minimis.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lastRenderedPageBreak/>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lastRenderedPageBreak/>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lastRenderedPageBreak/>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4DA5AD26" w14:textId="4263F844"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03971E6B"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do oceny kwalifikowalności poniesionych wydatków stosuje się wersję wytycznych, obowiązującą w dniu poniesienia danego wydatku, 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 xml:space="preserve">w ramach Projektu, wypłacone środki, dla których nastąpiło ww. podwójne </w:t>
      </w:r>
      <w:r w:rsidRPr="00B55EBA">
        <w:rPr>
          <w:rFonts w:ascii="Arial" w:hAnsi="Arial" w:cs="Arial"/>
          <w:sz w:val="24"/>
          <w:szCs w:val="24"/>
        </w:rPr>
        <w:lastRenderedPageBreak/>
        <w:t>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050E1AB" w:rsidR="00FB3B43" w:rsidRPr="00FB3B43" w:rsidRDefault="00FB3B43" w:rsidP="00176043">
      <w:pPr>
        <w:numPr>
          <w:ilvl w:val="0"/>
          <w:numId w:val="7"/>
        </w:numPr>
        <w:tabs>
          <w:tab w:val="clear" w:pos="780"/>
          <w:tab w:val="num" w:pos="709"/>
        </w:tabs>
        <w:spacing w:after="0"/>
        <w:ind w:left="709" w:hanging="283"/>
        <w:rPr>
          <w:rFonts w:ascii="Arial" w:hAnsi="Arial" w:cs="Arial"/>
          <w:sz w:val="24"/>
          <w:szCs w:val="24"/>
        </w:rPr>
      </w:pPr>
      <w:r w:rsidRPr="00FB3B43">
        <w:rPr>
          <w:rFonts w:ascii="Arial" w:hAnsi="Arial" w:cs="Arial"/>
          <w:sz w:val="24"/>
          <w:szCs w:val="24"/>
        </w:rPr>
        <w:lastRenderedPageBreak/>
        <w:t>przestrzegania przepisów wspólnotowych w zakresie realizacji polityk horyzont</w:t>
      </w:r>
      <w:r w:rsidR="002047A5">
        <w:rPr>
          <w:rFonts w:ascii="Arial" w:hAnsi="Arial" w:cs="Arial"/>
          <w:sz w:val="24"/>
          <w:szCs w:val="24"/>
        </w:rPr>
        <w:t>alnych przy realizacji Projektu</w:t>
      </w:r>
      <w:r w:rsidR="002047A5" w:rsidRPr="00E77EA2">
        <w:rPr>
          <w:rFonts w:ascii="Arial" w:hAnsi="Arial" w:cs="Arial"/>
          <w:sz w:val="24"/>
          <w:szCs w:val="24"/>
        </w:rPr>
        <w:t xml:space="preserve">, w tym przestrzegania </w:t>
      </w:r>
      <w:r w:rsidR="00E77EA2" w:rsidRPr="004A0150">
        <w:rPr>
          <w:rFonts w:ascii="Arial" w:hAnsi="Arial" w:cs="Arial"/>
          <w:sz w:val="24"/>
          <w:szCs w:val="24"/>
        </w:rPr>
        <w:t xml:space="preserve">zasad antydyskryminacyjnych, o których mowa w </w:t>
      </w:r>
      <w:r w:rsidR="00E77EA2" w:rsidRPr="004A0150">
        <w:rPr>
          <w:rFonts w:ascii="Arial" w:hAnsi="Arial" w:cs="Arial"/>
          <w:bCs/>
          <w:sz w:val="24"/>
          <w:szCs w:val="24"/>
        </w:rPr>
        <w:t xml:space="preserve">§ 5 </w:t>
      </w:r>
      <w:r w:rsidR="00E77EA2">
        <w:rPr>
          <w:rFonts w:ascii="Arial" w:hAnsi="Arial" w:cs="Arial"/>
          <w:bCs/>
          <w:sz w:val="24"/>
          <w:szCs w:val="24"/>
        </w:rPr>
        <w:t>Porozumienia</w:t>
      </w:r>
      <w:r w:rsidR="00E77EA2" w:rsidRPr="004A0150">
        <w:rPr>
          <w:rFonts w:ascii="Arial" w:hAnsi="Arial" w:cs="Arial"/>
          <w:bCs/>
          <w:sz w:val="24"/>
          <w:szCs w:val="24"/>
        </w:rPr>
        <w:t>;</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2"/>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78A3BF9"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który zawarł porozumienie z </w:t>
      </w:r>
      <w:r w:rsidR="00B55EBA" w:rsidRPr="00B55EBA">
        <w:rPr>
          <w:rFonts w:ascii="Arial" w:hAnsi="Arial" w:cs="Arial"/>
          <w:sz w:val="24"/>
          <w:szCs w:val="24"/>
          <w:lang w:eastAsia="pl-PL"/>
        </w:rPr>
        <w:t>IZ FEM</w:t>
      </w:r>
      <w:r w:rsidRPr="00AD3F7F">
        <w:rPr>
          <w:rFonts w:ascii="Arial" w:hAnsi="Arial" w:cs="Arial"/>
          <w:sz w:val="24"/>
          <w:szCs w:val="24"/>
          <w:lang w:eastAsia="pl-PL"/>
        </w:rPr>
        <w:t xml:space="preserve"> na realizację ewaluacji.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w:t>
      </w:r>
      <w:r w:rsidRPr="00FB3B43">
        <w:rPr>
          <w:rFonts w:ascii="Arial" w:hAnsi="Arial" w:cs="Arial"/>
          <w:sz w:val="24"/>
          <w:szCs w:val="24"/>
        </w:rPr>
        <w:lastRenderedPageBreak/>
        <w:t xml:space="preserve">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77777777" w:rsidR="00C87FE6" w:rsidRPr="00C87FE6"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Monitorowanie 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3"/>
      </w:r>
      <w:r w:rsidRPr="008A0B11">
        <w:rPr>
          <w:rFonts w:ascii="Arial" w:hAnsi="Arial" w:cs="Arial"/>
          <w:color w:val="00000A"/>
        </w:rPr>
        <w:t xml:space="preserve"> odbywa się na zasadach określonych w </w:t>
      </w:r>
      <w:r w:rsidR="003D150E">
        <w:rPr>
          <w:rFonts w:ascii="Arial" w:hAnsi="Arial" w:cs="Arial"/>
          <w:color w:val="00000A"/>
        </w:rPr>
        <w:t>z</w:t>
      </w:r>
      <w:r w:rsidRPr="008A0B11">
        <w:rPr>
          <w:rFonts w:ascii="Arial" w:hAnsi="Arial" w:cs="Arial"/>
          <w:color w:val="00000A"/>
        </w:rPr>
        <w:t>ałączniku nr 1</w:t>
      </w:r>
      <w:r w:rsidR="00C63F80" w:rsidRPr="008A0B11">
        <w:rPr>
          <w:rFonts w:ascii="Arial" w:hAnsi="Arial" w:cs="Arial"/>
          <w:color w:val="00000A"/>
        </w:rPr>
        <w:t>3</w:t>
      </w:r>
      <w:r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Pr="008A0B11">
        <w:rPr>
          <w:rFonts w:ascii="Arial" w:hAnsi="Arial" w:cs="Arial"/>
          <w:color w:val="00000A"/>
        </w:rPr>
        <w:t>r 8</w:t>
      </w:r>
      <w:r w:rsidR="003D150E">
        <w:rPr>
          <w:rFonts w:ascii="Arial" w:hAnsi="Arial" w:cs="Arial"/>
          <w:color w:val="00000A"/>
        </w:rPr>
        <w:t xml:space="preserve"> do Porozumienia</w:t>
      </w:r>
      <w:r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028C379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4"/>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51518AD5"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mowa </w:t>
      </w:r>
      <w:r w:rsidR="008A0B11" w:rsidRPr="004A0150">
        <w:rPr>
          <w:rFonts w:ascii="Arial" w:hAnsi="Arial" w:cs="Arial"/>
          <w:bCs/>
          <w:sz w:val="24"/>
          <w:szCs w:val="24"/>
        </w:rPr>
        <w:t xml:space="preserve">§ 5 </w:t>
      </w:r>
      <w:r w:rsidR="008A0B11">
        <w:rPr>
          <w:rFonts w:ascii="Arial" w:hAnsi="Arial" w:cs="Arial"/>
          <w:bCs/>
          <w:sz w:val="24"/>
          <w:szCs w:val="24"/>
        </w:rPr>
        <w:t>Porozumienia;</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5"/>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w:t>
      </w:r>
      <w:r w:rsidRPr="00C63F80">
        <w:rPr>
          <w:rFonts w:ascii="Arial" w:hAnsi="Arial" w:cs="Arial"/>
          <w:sz w:val="24"/>
          <w:szCs w:val="24"/>
        </w:rPr>
        <w:lastRenderedPageBreak/>
        <w:t xml:space="preserve">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6"/>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148EEF5" w:rsidR="00C63F80" w:rsidRPr="008D673E"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umieszczania w widoczny sposób znaku Funduszy Europejskich, znaku barw Rzeczypospolitej Polskiej (jeśli dotyczy; wersja pełnokolorowa),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lastRenderedPageBreak/>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27"/>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lastRenderedPageBreak/>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28"/>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29"/>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Beneficjent, który realizuje Projekt o całkowitym koszcie przekraczającym 5 000 000,00 euro</w:t>
      </w:r>
      <w:r w:rsidRPr="00C63F80">
        <w:rPr>
          <w:rFonts w:ascii="Arial" w:hAnsi="Arial" w:cs="Arial"/>
          <w:sz w:val="24"/>
          <w:szCs w:val="24"/>
          <w:vertAlign w:val="superscript"/>
        </w:rPr>
        <w:footnoteReference w:id="30"/>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1"/>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2"/>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lastRenderedPageBreak/>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lastRenderedPageBreak/>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3"/>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lastRenderedPageBreak/>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6E00EA6E" w14:textId="77777777" w:rsidR="00B0105E" w:rsidRDefault="00B0105E" w:rsidP="00C63F80">
      <w:pPr>
        <w:spacing w:after="0"/>
        <w:rPr>
          <w:rFonts w:ascii="Arial" w:hAnsi="Arial" w:cs="Arial"/>
          <w:bCs/>
          <w:spacing w:val="-8"/>
          <w:sz w:val="24"/>
          <w:szCs w:val="24"/>
        </w:rPr>
      </w:pP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77777777" w:rsidR="00C63F80" w:rsidRPr="00C63F80" w:rsidRDefault="00C63F80" w:rsidP="00C63F80">
      <w:pPr>
        <w:spacing w:after="0"/>
        <w:ind w:left="502"/>
        <w:rPr>
          <w:rFonts w:ascii="Arial" w:hAnsi="Arial" w:cs="Arial"/>
          <w:sz w:val="24"/>
          <w:szCs w:val="24"/>
        </w:rPr>
      </w:pPr>
    </w:p>
    <w:p w14:paraId="691497A3"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lastRenderedPageBreak/>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4"/>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5"/>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8266" w14:textId="77777777" w:rsidR="00B3021D" w:rsidRDefault="00B3021D" w:rsidP="004A23E1">
      <w:pPr>
        <w:spacing w:after="0" w:line="240" w:lineRule="auto"/>
      </w:pPr>
      <w:r>
        <w:separator/>
      </w:r>
    </w:p>
  </w:endnote>
  <w:endnote w:type="continuationSeparator" w:id="0">
    <w:p w14:paraId="5EBB31B1" w14:textId="77777777" w:rsidR="00B3021D" w:rsidRDefault="00B3021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27AB4635"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D3FE9">
      <w:rPr>
        <w:rStyle w:val="Numerstrony"/>
        <w:noProof/>
      </w:rPr>
      <w:t>2</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3DD04" w14:textId="77777777" w:rsidR="00B3021D" w:rsidRDefault="00B3021D" w:rsidP="004A23E1">
      <w:pPr>
        <w:spacing w:after="0" w:line="240" w:lineRule="auto"/>
      </w:pPr>
      <w:r>
        <w:separator/>
      </w:r>
    </w:p>
  </w:footnote>
  <w:footnote w:type="continuationSeparator" w:id="0">
    <w:p w14:paraId="21099A63" w14:textId="77777777" w:rsidR="00B3021D" w:rsidRDefault="00B3021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minimis,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w:t>
      </w:r>
      <w:r w:rsidR="00167614" w:rsidRPr="00630493">
        <w:rPr>
          <w:rFonts w:ascii="Arial" w:hAnsi="Arial" w:cs="Arial"/>
          <w:sz w:val="16"/>
          <w:szCs w:val="16"/>
          <w:lang w:val="pl-PL"/>
        </w:rPr>
        <w:t>l</w:t>
      </w:r>
      <w:r w:rsidRPr="00630493">
        <w:rPr>
          <w:rFonts w:ascii="Arial" w:hAnsi="Arial" w:cs="Arial"/>
          <w:sz w:val="16"/>
          <w:szCs w:val="16"/>
        </w:rPr>
        <w:t>nych konieczne jest ponowne wyliczenie kwoty pomocy poprzez odjęcie zysku operacyjnego ex ante od kosztów kwalifikowa</w:t>
      </w:r>
      <w:r w:rsidR="00167614" w:rsidRPr="00630493">
        <w:rPr>
          <w:rFonts w:ascii="Arial" w:hAnsi="Arial" w:cs="Arial"/>
          <w:sz w:val="16"/>
          <w:szCs w:val="16"/>
          <w:lang w:val="pl-PL"/>
        </w:rPr>
        <w:t>l</w:t>
      </w:r>
      <w:r w:rsidRPr="00630493">
        <w:rPr>
          <w:rFonts w:ascii="Arial" w:hAnsi="Arial" w:cs="Arial"/>
          <w:sz w:val="16"/>
          <w:szCs w:val="16"/>
        </w:rPr>
        <w:t>nych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W przypadku gdy projekt nie jest realizowany w partnerstwie lub gdy Lider i Partnerzy nie ponoszą wydatków objętych pomocą publiczną/pomocą de minimis,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7FC06D4D" w14:textId="77777777"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Dotyczy projektów objętych pomocą publiczną lub pomocą de minimis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3">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4">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5">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6">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27">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28">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29">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0">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1">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2">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3">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4">
    <w:p w14:paraId="592ED350" w14:textId="77777777"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minimis 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5">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41AF"/>
    <w:rsid w:val="0053589B"/>
    <w:rsid w:val="00535DF9"/>
    <w:rsid w:val="005367F8"/>
    <w:rsid w:val="005369B4"/>
    <w:rsid w:val="005369C1"/>
    <w:rsid w:val="00536BA2"/>
    <w:rsid w:val="00536CFC"/>
    <w:rsid w:val="00536D82"/>
    <w:rsid w:val="00537271"/>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3FE9"/>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353F"/>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43C"/>
    <w:rsid w:val="00B51D5C"/>
    <w:rsid w:val="00B52106"/>
    <w:rsid w:val="00B5231E"/>
    <w:rsid w:val="00B523D5"/>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4F919-AC1F-4853-84D3-47C17901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6044</Words>
  <Characters>36269</Characters>
  <Application>Microsoft Office Word</Application>
  <DocSecurity>0</DocSecurity>
  <Lines>302</Lines>
  <Paragraphs>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42229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Bradło, Magdalena</cp:lastModifiedBy>
  <cp:revision>6</cp:revision>
  <cp:lastPrinted>2017-10-06T12:52:00Z</cp:lastPrinted>
  <dcterms:created xsi:type="dcterms:W3CDTF">2024-02-27T13:21:00Z</dcterms:created>
  <dcterms:modified xsi:type="dcterms:W3CDTF">2024-06-13T07:04:00Z</dcterms:modified>
</cp:coreProperties>
</file>