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990DB" w14:textId="551EF4FE" w:rsidR="00001E27" w:rsidRPr="00AF62B0" w:rsidRDefault="00F424F2" w:rsidP="00AF62B0">
      <w:pPr>
        <w:spacing w:after="0"/>
      </w:pPr>
      <w:r w:rsidRPr="00AF62B0">
        <w:rPr>
          <w:noProof/>
          <w:lang w:eastAsia="pl-PL"/>
        </w:rPr>
        <w:drawing>
          <wp:inline distT="0" distB="0" distL="0" distR="0" wp14:anchorId="5112495C" wp14:editId="5E17D6C9">
            <wp:extent cx="5580380" cy="478002"/>
            <wp:effectExtent l="0" t="0" r="1270" b="0"/>
            <wp:doc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wp:cNvGraphicFramePr/>
            <a:graphic xmlns:a="http://schemas.openxmlformats.org/drawingml/2006/main">
              <a:graphicData uri="http://schemas.openxmlformats.org/drawingml/2006/picture">
                <pic:pic xmlns:pic="http://schemas.openxmlformats.org/drawingml/2006/picture">
                  <pic:nvPicPr>
                    <pic:cNv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0380" cy="478002"/>
                    </a:xfrm>
                    <a:prstGeom prst="rect">
                      <a:avLst/>
                    </a:prstGeom>
                  </pic:spPr>
                </pic:pic>
              </a:graphicData>
            </a:graphic>
          </wp:inline>
        </w:drawing>
      </w:r>
      <w:r w:rsidR="00001E27" w:rsidRPr="00AF62B0">
        <w:rPr>
          <w:rFonts w:ascii="Arial" w:eastAsia="Arial" w:hAnsi="Arial" w:cs="Arial"/>
          <w:sz w:val="24"/>
          <w:szCs w:val="20"/>
        </w:rPr>
        <w:t xml:space="preserve"> </w:t>
      </w:r>
    </w:p>
    <w:p w14:paraId="1F33CD21" w14:textId="698BBA78" w:rsidR="00312F64" w:rsidRPr="00AF62B0" w:rsidRDefault="4341CBD6" w:rsidP="00AF62B0">
      <w:pPr>
        <w:pStyle w:val="Nagwek1"/>
      </w:pPr>
      <w:bookmarkStart w:id="0" w:name="_Hlk152757730"/>
      <w:r w:rsidRPr="00AF62B0">
        <w:rPr>
          <w:color w:val="auto"/>
        </w:rPr>
        <w:t xml:space="preserve">Załącznik nr </w:t>
      </w:r>
      <w:r w:rsidR="00E15892" w:rsidRPr="00AF62B0">
        <w:rPr>
          <w:color w:val="auto"/>
        </w:rPr>
        <w:t>6</w:t>
      </w:r>
      <w:r w:rsidR="002C763B" w:rsidRPr="00AF62B0">
        <w:rPr>
          <w:color w:val="auto"/>
        </w:rPr>
        <w:t xml:space="preserve"> </w:t>
      </w:r>
      <w:r w:rsidRPr="00AF62B0">
        <w:rPr>
          <w:color w:val="auto"/>
        </w:rPr>
        <w:t xml:space="preserve">do Regulaminu </w:t>
      </w:r>
      <w:r w:rsidR="3D3D3C87" w:rsidRPr="00AF62B0">
        <w:rPr>
          <w:color w:val="auto"/>
        </w:rPr>
        <w:t>wyboru</w:t>
      </w:r>
      <w:r w:rsidR="0D5B94ED" w:rsidRPr="00AF62B0">
        <w:rPr>
          <w:color w:val="auto"/>
        </w:rPr>
        <w:t xml:space="preserve"> </w:t>
      </w:r>
      <w:r w:rsidR="3C087F93" w:rsidRPr="00AF62B0">
        <w:rPr>
          <w:color w:val="auto"/>
        </w:rPr>
        <w:t>projektów</w:t>
      </w:r>
      <w:r w:rsidRPr="00AF62B0">
        <w:rPr>
          <w:color w:val="auto"/>
        </w:rPr>
        <w:t xml:space="preserve"> nr </w:t>
      </w:r>
      <w:r w:rsidR="0029513E" w:rsidRPr="00AF62B0">
        <w:rPr>
          <w:color w:val="auto"/>
        </w:rPr>
        <w:t>FEMP.</w:t>
      </w:r>
      <w:r w:rsidR="00487828" w:rsidRPr="00AF62B0">
        <w:rPr>
          <w:color w:val="auto"/>
        </w:rPr>
        <w:t>15</w:t>
      </w:r>
      <w:r w:rsidR="0029513E" w:rsidRPr="00AF62B0">
        <w:rPr>
          <w:color w:val="auto"/>
        </w:rPr>
        <w:t>.0</w:t>
      </w:r>
      <w:r w:rsidR="00487828" w:rsidRPr="00AF62B0">
        <w:rPr>
          <w:color w:val="auto"/>
        </w:rPr>
        <w:t>1</w:t>
      </w:r>
      <w:r w:rsidR="0029513E" w:rsidRPr="00AF62B0">
        <w:rPr>
          <w:color w:val="auto"/>
        </w:rPr>
        <w:t>-IP.02-</w:t>
      </w:r>
      <w:r w:rsidR="00487828" w:rsidRPr="00AF62B0">
        <w:rPr>
          <w:color w:val="auto"/>
        </w:rPr>
        <w:t>0</w:t>
      </w:r>
      <w:r w:rsidR="0021367A" w:rsidRPr="00AF62B0">
        <w:rPr>
          <w:color w:val="auto"/>
        </w:rPr>
        <w:t>79</w:t>
      </w:r>
      <w:r w:rsidR="003B127D" w:rsidRPr="00AF62B0">
        <w:rPr>
          <w:color w:val="auto"/>
        </w:rPr>
        <w:t>/</w:t>
      </w:r>
      <w:r w:rsidR="0029513E" w:rsidRPr="00AF62B0">
        <w:rPr>
          <w:color w:val="auto"/>
        </w:rPr>
        <w:t>2</w:t>
      </w:r>
      <w:r w:rsidR="00E15892" w:rsidRPr="00AF62B0">
        <w:rPr>
          <w:color w:val="auto"/>
        </w:rPr>
        <w:t>6</w:t>
      </w:r>
      <w:r w:rsidR="0029513E" w:rsidRPr="00AF62B0">
        <w:rPr>
          <w:color w:val="auto"/>
        </w:rPr>
        <w:t xml:space="preserve"> –</w:t>
      </w:r>
      <w:r w:rsidR="00E15892" w:rsidRPr="00AF62B0">
        <w:rPr>
          <w:color w:val="auto"/>
        </w:rPr>
        <w:t xml:space="preserve"> </w:t>
      </w:r>
      <w:r w:rsidR="00E878BF" w:rsidRPr="00AF62B0">
        <w:rPr>
          <w:color w:val="auto"/>
        </w:rPr>
        <w:t xml:space="preserve">Wzór umowy o dofinansowanie dla projektów rozliczanych na podstawie </w:t>
      </w:r>
      <w:r w:rsidR="00E878BF" w:rsidRPr="00AF62B0">
        <w:t>rzeczywiście ponoszonych wydatków</w:t>
      </w:r>
    </w:p>
    <w:bookmarkEnd w:id="0"/>
    <w:p w14:paraId="215123A3" w14:textId="689030F3" w:rsidR="00312F64" w:rsidRPr="00AF62B0" w:rsidRDefault="00312F64" w:rsidP="00AF62B0">
      <w:pPr>
        <w:pStyle w:val="Tytu"/>
        <w:spacing w:before="360" w:after="360" w:line="276" w:lineRule="auto"/>
        <w:jc w:val="left"/>
        <w:rPr>
          <w:rFonts w:ascii="Arial" w:hAnsi="Arial" w:cs="Arial"/>
          <w:spacing w:val="-20"/>
          <w:sz w:val="24"/>
          <w:szCs w:val="24"/>
        </w:rPr>
      </w:pPr>
      <w:r w:rsidRPr="00AF62B0">
        <w:rPr>
          <w:rFonts w:ascii="Arial" w:hAnsi="Arial" w:cs="Arial"/>
          <w:spacing w:val="-20"/>
          <w:sz w:val="24"/>
          <w:szCs w:val="24"/>
        </w:rPr>
        <w:t>- WZÓR –</w:t>
      </w:r>
      <w:r w:rsidR="007B6B30" w:rsidRPr="00AF62B0">
        <w:rPr>
          <w:rFonts w:ascii="Arial" w:hAnsi="Arial" w:cs="Arial"/>
          <w:spacing w:val="-20"/>
          <w:sz w:val="24"/>
          <w:szCs w:val="24"/>
        </w:rPr>
        <w:t xml:space="preserve"> </w:t>
      </w:r>
    </w:p>
    <w:p w14:paraId="40D0E3FB" w14:textId="5990957B" w:rsidR="00312F64" w:rsidRPr="00AF62B0" w:rsidRDefault="670A208E" w:rsidP="00AF62B0">
      <w:pPr>
        <w:spacing w:after="120"/>
        <w:rPr>
          <w:rFonts w:ascii="Arial" w:hAnsi="Arial" w:cs="Arial"/>
          <w:b/>
          <w:bCs/>
          <w:sz w:val="24"/>
          <w:szCs w:val="24"/>
        </w:rPr>
      </w:pPr>
      <w:r w:rsidRPr="00AF62B0">
        <w:rPr>
          <w:rFonts w:ascii="Arial" w:hAnsi="Arial" w:cs="Arial"/>
          <w:b/>
          <w:bCs/>
          <w:sz w:val="24"/>
          <w:szCs w:val="24"/>
        </w:rPr>
        <w:t xml:space="preserve">Umowa o dofinansowanie </w:t>
      </w:r>
      <w:r w:rsidR="132C7073" w:rsidRPr="00AF62B0">
        <w:rPr>
          <w:rFonts w:ascii="Arial" w:hAnsi="Arial" w:cs="Arial"/>
          <w:b/>
          <w:bCs/>
          <w:sz w:val="24"/>
          <w:szCs w:val="24"/>
        </w:rPr>
        <w:t>p</w:t>
      </w:r>
      <w:r w:rsidRPr="00AF62B0">
        <w:rPr>
          <w:rFonts w:ascii="Arial" w:hAnsi="Arial" w:cs="Arial"/>
          <w:b/>
          <w:bCs/>
          <w:sz w:val="24"/>
          <w:szCs w:val="24"/>
        </w:rPr>
        <w:t xml:space="preserve">rojektu w ramach </w:t>
      </w:r>
      <w:r w:rsidR="3D55F346" w:rsidRPr="00AF62B0">
        <w:rPr>
          <w:rFonts w:ascii="Arial" w:hAnsi="Arial" w:cs="Arial"/>
          <w:b/>
          <w:bCs/>
          <w:sz w:val="24"/>
          <w:szCs w:val="24"/>
        </w:rPr>
        <w:t xml:space="preserve">Priorytetu </w:t>
      </w:r>
      <w:r w:rsidR="00487828" w:rsidRPr="00AF62B0">
        <w:rPr>
          <w:rFonts w:ascii="Arial" w:hAnsi="Arial" w:cs="Arial"/>
          <w:b/>
          <w:bCs/>
          <w:sz w:val="24"/>
          <w:szCs w:val="24"/>
        </w:rPr>
        <w:t>15</w:t>
      </w:r>
      <w:r w:rsidR="691E38E0" w:rsidRPr="00AF62B0">
        <w:rPr>
          <w:rFonts w:ascii="Arial" w:hAnsi="Arial" w:cs="Arial"/>
          <w:b/>
          <w:bCs/>
          <w:sz w:val="24"/>
          <w:szCs w:val="24"/>
        </w:rPr>
        <w:t>.</w:t>
      </w:r>
      <w:r w:rsidR="4D6B01F2" w:rsidRPr="00AF62B0">
        <w:rPr>
          <w:rFonts w:ascii="Arial" w:hAnsi="Arial" w:cs="Arial"/>
          <w:b/>
          <w:bCs/>
          <w:sz w:val="24"/>
          <w:szCs w:val="24"/>
        </w:rPr>
        <w:t xml:space="preserve"> </w:t>
      </w:r>
      <w:r w:rsidR="00487828" w:rsidRPr="00AF62B0">
        <w:rPr>
          <w:rFonts w:ascii="Arial" w:hAnsi="Arial" w:cs="Arial"/>
          <w:b/>
          <w:bCs/>
          <w:sz w:val="24"/>
          <w:szCs w:val="24"/>
        </w:rPr>
        <w:t>Fundusze europejskie dla umiejętności w zakresie gotowości cywilnej i bezpieczeństwa</w:t>
      </w:r>
      <w:r w:rsidR="4D6B01F2" w:rsidRPr="00AF62B0">
        <w:rPr>
          <w:rFonts w:ascii="Arial" w:hAnsi="Arial" w:cs="Arial"/>
          <w:sz w:val="24"/>
          <w:szCs w:val="24"/>
        </w:rPr>
        <w:t xml:space="preserve"> </w:t>
      </w:r>
      <w:r w:rsidR="38E81890" w:rsidRPr="00AF62B0">
        <w:rPr>
          <w:rFonts w:ascii="Arial" w:hAnsi="Arial" w:cs="Arial"/>
          <w:b/>
          <w:bCs/>
          <w:sz w:val="24"/>
          <w:szCs w:val="24"/>
        </w:rPr>
        <w:t>p</w:t>
      </w:r>
      <w:r w:rsidRPr="00AF62B0">
        <w:rPr>
          <w:rFonts w:ascii="Arial" w:hAnsi="Arial" w:cs="Arial"/>
          <w:b/>
          <w:bCs/>
          <w:sz w:val="24"/>
          <w:szCs w:val="24"/>
        </w:rPr>
        <w:t xml:space="preserve">rogramu </w:t>
      </w:r>
      <w:r w:rsidR="57F3FD39" w:rsidRPr="00AF62B0">
        <w:rPr>
          <w:rFonts w:ascii="Arial" w:hAnsi="Arial" w:cs="Arial"/>
          <w:b/>
          <w:bCs/>
          <w:sz w:val="24"/>
          <w:szCs w:val="24"/>
        </w:rPr>
        <w:t xml:space="preserve">Fundusze Europejskie dla Małopolski </w:t>
      </w:r>
      <w:r w:rsidRPr="00AF62B0">
        <w:rPr>
          <w:rFonts w:ascii="Arial" w:hAnsi="Arial" w:cs="Arial"/>
          <w:b/>
          <w:bCs/>
          <w:sz w:val="24"/>
          <w:szCs w:val="24"/>
        </w:rPr>
        <w:t>20</w:t>
      </w:r>
      <w:r w:rsidR="1F5BD733" w:rsidRPr="00AF62B0">
        <w:rPr>
          <w:rFonts w:ascii="Arial" w:hAnsi="Arial" w:cs="Arial"/>
          <w:b/>
          <w:bCs/>
          <w:sz w:val="24"/>
          <w:szCs w:val="24"/>
        </w:rPr>
        <w:t>21</w:t>
      </w:r>
      <w:r w:rsidRPr="00AF62B0">
        <w:rPr>
          <w:rFonts w:ascii="Arial" w:hAnsi="Arial" w:cs="Arial"/>
          <w:b/>
          <w:bCs/>
          <w:sz w:val="24"/>
          <w:szCs w:val="24"/>
        </w:rPr>
        <w:t>-20</w:t>
      </w:r>
      <w:r w:rsidR="1EEAF056" w:rsidRPr="00AF62B0">
        <w:rPr>
          <w:rFonts w:ascii="Arial" w:hAnsi="Arial" w:cs="Arial"/>
          <w:b/>
          <w:bCs/>
          <w:sz w:val="24"/>
          <w:szCs w:val="24"/>
        </w:rPr>
        <w:t>27</w:t>
      </w:r>
    </w:p>
    <w:p w14:paraId="28C6DDC4" w14:textId="1AC37CEE" w:rsidR="00312F64" w:rsidRPr="00AF62B0" w:rsidRDefault="112FB846" w:rsidP="00AF62B0">
      <w:pPr>
        <w:spacing w:before="240" w:after="240"/>
        <w:rPr>
          <w:rFonts w:ascii="Arial" w:hAnsi="Arial" w:cs="Arial"/>
          <w:b/>
          <w:bCs/>
          <w:sz w:val="24"/>
          <w:szCs w:val="24"/>
        </w:rPr>
      </w:pPr>
      <w:r w:rsidRPr="00AF62B0">
        <w:rPr>
          <w:rFonts w:ascii="Arial" w:hAnsi="Arial" w:cs="Arial"/>
          <w:b/>
          <w:bCs/>
          <w:sz w:val="24"/>
          <w:szCs w:val="24"/>
        </w:rPr>
        <w:t xml:space="preserve">Umowa nr: </w:t>
      </w:r>
      <w:r w:rsidR="00B316D2" w:rsidRPr="00AF62B0">
        <w:rPr>
          <w:rFonts w:ascii="Arial" w:hAnsi="Arial" w:cs="Arial"/>
          <w:b/>
          <w:bCs/>
          <w:sz w:val="24"/>
          <w:szCs w:val="24"/>
        </w:rPr>
        <w:t>FEMP.15.01-IP.02-.../26-00</w:t>
      </w:r>
    </w:p>
    <w:p w14:paraId="69B5042C" w14:textId="77777777" w:rsidR="00D440D3" w:rsidRPr="00AF62B0" w:rsidRDefault="670A208E" w:rsidP="00AF62B0">
      <w:pPr>
        <w:pStyle w:val="Default"/>
        <w:spacing w:after="120" w:line="276" w:lineRule="auto"/>
      </w:pPr>
      <w:r w:rsidRPr="00AF62B0">
        <w:t xml:space="preserve">o dofinansowanie </w:t>
      </w:r>
      <w:r w:rsidR="57D8360A" w:rsidRPr="00AF62B0">
        <w:t>p</w:t>
      </w:r>
      <w:r w:rsidRPr="00AF62B0">
        <w:t xml:space="preserve">rojektu: </w:t>
      </w:r>
      <w:r w:rsidRPr="00AF62B0">
        <w:rPr>
          <w:b/>
          <w:bCs/>
        </w:rPr>
        <w:t>[</w:t>
      </w:r>
      <w:r w:rsidR="260EFC38" w:rsidRPr="00AF62B0">
        <w:rPr>
          <w:b/>
          <w:bCs/>
        </w:rPr>
        <w:t>t</w:t>
      </w:r>
      <w:r w:rsidRPr="00AF62B0">
        <w:rPr>
          <w:b/>
          <w:bCs/>
        </w:rPr>
        <w:t>ytuł projektu]</w:t>
      </w:r>
      <w:r w:rsidRPr="00AF62B0">
        <w:t xml:space="preserve"> w ramach </w:t>
      </w:r>
      <w:r w:rsidR="71379B26" w:rsidRPr="00AF62B0">
        <w:rPr>
          <w:b/>
          <w:bCs/>
        </w:rPr>
        <w:t>p</w:t>
      </w:r>
      <w:r w:rsidRPr="00AF62B0">
        <w:rPr>
          <w:b/>
          <w:bCs/>
        </w:rPr>
        <w:t xml:space="preserve">rogramu </w:t>
      </w:r>
      <w:r w:rsidR="66EC1AE7" w:rsidRPr="00AF62B0">
        <w:rPr>
          <w:b/>
          <w:bCs/>
        </w:rPr>
        <w:t>Fundusze Europejskie dla Małopolski 2021-2027</w:t>
      </w:r>
      <w:r w:rsidRPr="00AF62B0">
        <w:t xml:space="preserve">, </w:t>
      </w:r>
    </w:p>
    <w:p w14:paraId="703669EA" w14:textId="2F419E56" w:rsidR="00312F64" w:rsidRPr="00AF62B0" w:rsidRDefault="00D440D3" w:rsidP="00AF62B0">
      <w:pPr>
        <w:pStyle w:val="Default"/>
        <w:spacing w:after="120" w:line="276" w:lineRule="auto"/>
      </w:pPr>
      <w:r w:rsidRPr="00AF62B0">
        <w:t xml:space="preserve">Priorytetu </w:t>
      </w:r>
      <w:r w:rsidR="00487828" w:rsidRPr="00AF62B0">
        <w:t>15</w:t>
      </w:r>
      <w:r w:rsidRPr="00AF62B0">
        <w:t xml:space="preserve">. </w:t>
      </w:r>
      <w:r w:rsidR="00487828" w:rsidRPr="00AF62B0">
        <w:t>Fundusze europejskie dla umiejętności w zakresie gotowości cywilnej i bezpieczeństwa,</w:t>
      </w:r>
      <w:r w:rsidRPr="00AF62B0">
        <w:t xml:space="preserve"> Działanie </w:t>
      </w:r>
      <w:r w:rsidR="00487828" w:rsidRPr="00AF62B0">
        <w:t>15.1</w:t>
      </w:r>
      <w:r w:rsidRPr="00AF62B0">
        <w:t xml:space="preserve"> </w:t>
      </w:r>
      <w:r w:rsidR="00487828" w:rsidRPr="00AF62B0">
        <w:t>Podnoszenie kompetencji pracodawców oraz ich kadr w obszarach bezpieczeństwa i obrony cywilnej oraz adaptacyjności,</w:t>
      </w:r>
      <w:r w:rsidRPr="00AF62B0">
        <w:t xml:space="preserve"> typ projektu </w:t>
      </w:r>
      <w:bookmarkStart w:id="1" w:name="_Hlk148603306"/>
      <w:r w:rsidR="00E15892" w:rsidRPr="00AF62B0">
        <w:t xml:space="preserve">A: </w:t>
      </w:r>
      <w:r w:rsidR="00487828" w:rsidRPr="00AF62B0">
        <w:t xml:space="preserve">Podnoszenie kompetencji pracodawców oraz ich kadr w zakresie ochrony ludności i obrony cywilnej, </w:t>
      </w:r>
      <w:proofErr w:type="spellStart"/>
      <w:r w:rsidR="00487828" w:rsidRPr="00AF62B0">
        <w:t>cyberbezpieczeństwa</w:t>
      </w:r>
      <w:proofErr w:type="spellEnd"/>
      <w:r w:rsidR="00487828" w:rsidRPr="00AF62B0">
        <w:t xml:space="preserve"> oraz adaptacji do zmian</w:t>
      </w:r>
      <w:r w:rsidR="00E23BA6" w:rsidRPr="00AF62B0">
        <w:t xml:space="preserve">, </w:t>
      </w:r>
      <w:r w:rsidR="670A208E" w:rsidRPr="00AF62B0">
        <w:t>z Europejskiego Funduszu Społecznego</w:t>
      </w:r>
      <w:r w:rsidR="6EA2F317" w:rsidRPr="00AF62B0">
        <w:t xml:space="preserve"> Plus</w:t>
      </w:r>
      <w:r w:rsidR="670A208E" w:rsidRPr="00AF62B0">
        <w:t xml:space="preserve">, </w:t>
      </w:r>
      <w:bookmarkEnd w:id="1"/>
      <w:r w:rsidR="003D13D1" w:rsidRPr="00AF62B0">
        <w:t xml:space="preserve">zwana dalej „Umową”, </w:t>
      </w:r>
      <w:r w:rsidR="670A208E" w:rsidRPr="00AF62B0">
        <w:t>zawarta w Krakowie w dniu ................................... r. pomiędzy:</w:t>
      </w:r>
    </w:p>
    <w:p w14:paraId="728A1B4F" w14:textId="77777777" w:rsidR="00312F64" w:rsidRPr="00AF62B0" w:rsidRDefault="00312F64" w:rsidP="00AF62B0">
      <w:pPr>
        <w:pStyle w:val="Tekstpodstawowy"/>
        <w:spacing w:before="240" w:after="120" w:line="276" w:lineRule="auto"/>
        <w:jc w:val="left"/>
        <w:rPr>
          <w:rFonts w:eastAsia="Calibri" w:cs="Arial"/>
        </w:rPr>
      </w:pPr>
      <w:r w:rsidRPr="00AF62B0">
        <w:rPr>
          <w:rFonts w:eastAsia="Calibri" w:cs="Arial"/>
          <w:b/>
        </w:rPr>
        <w:t>Województwem Małopolskim – Wojewódzkim Urzędem Pracy w Krakowie</w:t>
      </w:r>
      <w:r w:rsidRPr="00AF62B0">
        <w:rPr>
          <w:rFonts w:eastAsia="Calibri" w:cs="Arial"/>
        </w:rPr>
        <w:t>, Plac Na Stawach 1, 30-107 Kraków, zwanym dalej „Instytucją Pośredniczącą” reprezentowanym przez:</w:t>
      </w:r>
    </w:p>
    <w:p w14:paraId="374695B8" w14:textId="77777777" w:rsidR="00312F64" w:rsidRPr="00AF62B0" w:rsidRDefault="00312F64" w:rsidP="00AF62B0">
      <w:pPr>
        <w:pStyle w:val="Tekstpodstawowy"/>
        <w:spacing w:after="120" w:line="276" w:lineRule="auto"/>
        <w:jc w:val="left"/>
        <w:rPr>
          <w:rFonts w:cs="Arial"/>
        </w:rPr>
      </w:pPr>
      <w:r w:rsidRPr="00AF62B0">
        <w:rPr>
          <w:rFonts w:eastAsia="Calibri" w:cs="Arial"/>
        </w:rPr>
        <w:t>...............................................................................................................</w:t>
      </w:r>
      <w:r w:rsidR="007933EE" w:rsidRPr="00AF62B0">
        <w:rPr>
          <w:rFonts w:cs="Arial"/>
        </w:rPr>
        <w:t>..................,</w:t>
      </w:r>
    </w:p>
    <w:p w14:paraId="29EA7C9A" w14:textId="77777777" w:rsidR="00312F64" w:rsidRPr="00AF62B0" w:rsidRDefault="00312F64" w:rsidP="00AF62B0">
      <w:pPr>
        <w:spacing w:after="120"/>
        <w:rPr>
          <w:rFonts w:ascii="Arial" w:hAnsi="Arial" w:cs="Arial"/>
          <w:sz w:val="24"/>
          <w:szCs w:val="24"/>
        </w:rPr>
      </w:pPr>
      <w:r w:rsidRPr="00AF62B0">
        <w:rPr>
          <w:rFonts w:ascii="Arial" w:hAnsi="Arial" w:cs="Arial"/>
          <w:sz w:val="24"/>
          <w:szCs w:val="24"/>
        </w:rPr>
        <w:t>a</w:t>
      </w:r>
    </w:p>
    <w:p w14:paraId="23BAE1BC" w14:textId="4EC7FB0D" w:rsidR="00312F64" w:rsidRPr="00AF62B0" w:rsidRDefault="112FB846" w:rsidP="00AF62B0">
      <w:pPr>
        <w:spacing w:after="120"/>
        <w:rPr>
          <w:rFonts w:ascii="Arial" w:hAnsi="Arial" w:cs="Arial"/>
          <w:sz w:val="24"/>
          <w:szCs w:val="24"/>
        </w:rPr>
      </w:pPr>
      <w:r w:rsidRPr="00AF62B0">
        <w:rPr>
          <w:rFonts w:ascii="Arial" w:hAnsi="Arial" w:cs="Arial"/>
          <w:sz w:val="24"/>
          <w:szCs w:val="24"/>
        </w:rPr>
        <w:t>.........................................................................................................................</w:t>
      </w:r>
      <w:r w:rsidRPr="00AF62B0">
        <w:rPr>
          <w:rFonts w:ascii="Arial" w:hAnsi="Arial" w:cs="Arial"/>
          <w:sz w:val="24"/>
          <w:szCs w:val="24"/>
          <w:vertAlign w:val="superscript"/>
        </w:rPr>
        <w:t xml:space="preserve"> </w:t>
      </w:r>
      <w:r w:rsidRPr="00AF62B0">
        <w:rPr>
          <w:rFonts w:ascii="Arial" w:hAnsi="Arial" w:cs="Arial"/>
          <w:sz w:val="24"/>
          <w:szCs w:val="24"/>
        </w:rPr>
        <w:t>[Nazwa i adres Beneficjenta, adres / siedziba Beneficjenta, NIP, a gdy posiada również REGON, numer KRS lub informacja o wpisie do Centralnej Ewidencji i Informacji o Działalności Gospodarczej</w:t>
      </w:r>
      <w:r w:rsidR="00532082" w:rsidRPr="00AF62B0">
        <w:rPr>
          <w:rFonts w:ascii="Arial" w:hAnsi="Arial" w:cs="Arial"/>
          <w:sz w:val="24"/>
          <w:szCs w:val="24"/>
        </w:rPr>
        <w:t>]</w:t>
      </w:r>
      <w:r w:rsidRPr="00AF62B0">
        <w:rPr>
          <w:rFonts w:ascii="Arial" w:hAnsi="Arial" w:cs="Arial"/>
          <w:sz w:val="24"/>
          <w:szCs w:val="24"/>
        </w:rPr>
        <w:t xml:space="preserve">, zwanym/ą dalej „Beneficjentem”, </w:t>
      </w:r>
    </w:p>
    <w:p w14:paraId="5372AF34" w14:textId="2215AD14" w:rsidR="00312F64" w:rsidRPr="00AF62B0" w:rsidRDefault="112FB846" w:rsidP="00AF62B0">
      <w:pPr>
        <w:spacing w:after="120"/>
        <w:rPr>
          <w:rFonts w:ascii="Arial" w:hAnsi="Arial" w:cs="Arial"/>
          <w:sz w:val="24"/>
          <w:szCs w:val="24"/>
        </w:rPr>
      </w:pPr>
      <w:r w:rsidRPr="00AF62B0">
        <w:rPr>
          <w:rFonts w:ascii="Arial" w:hAnsi="Arial" w:cs="Arial"/>
          <w:sz w:val="24"/>
          <w:szCs w:val="24"/>
        </w:rPr>
        <w:t>reprezentowanym przez:</w:t>
      </w:r>
    </w:p>
    <w:p w14:paraId="71B849C9" w14:textId="77777777" w:rsidR="00312F64" w:rsidRPr="00AF62B0" w:rsidRDefault="00312F64" w:rsidP="00AF62B0">
      <w:pPr>
        <w:pStyle w:val="Tekstpodstawowy"/>
        <w:spacing w:after="120" w:line="276" w:lineRule="auto"/>
        <w:jc w:val="left"/>
        <w:rPr>
          <w:rFonts w:cs="Arial"/>
        </w:rPr>
      </w:pPr>
      <w:r w:rsidRPr="00AF62B0">
        <w:rPr>
          <w:rFonts w:cs="Arial"/>
        </w:rPr>
        <w:t>..................................................................................................................................,</w:t>
      </w:r>
    </w:p>
    <w:p w14:paraId="45F39370" w14:textId="77777777" w:rsidR="00312F64" w:rsidRPr="00AF62B0" w:rsidRDefault="00312F64" w:rsidP="00AF62B0">
      <w:pPr>
        <w:widowControl w:val="0"/>
        <w:spacing w:after="240"/>
        <w:rPr>
          <w:rFonts w:ascii="Arial" w:hAnsi="Arial" w:cs="Arial"/>
          <w:sz w:val="24"/>
          <w:szCs w:val="24"/>
        </w:rPr>
      </w:pPr>
      <w:r w:rsidRPr="00AF62B0">
        <w:rPr>
          <w:rFonts w:ascii="Arial" w:hAnsi="Arial" w:cs="Arial"/>
          <w:sz w:val="24"/>
          <w:szCs w:val="24"/>
        </w:rPr>
        <w:t>Dokument stwierdzający umocowanie do zawarcia Umowy ze strony Beneficjenta stanowi załącznik nr 1 do Umowy</w:t>
      </w:r>
      <w:r w:rsidRPr="00AF62B0">
        <w:rPr>
          <w:rStyle w:val="Odwoanieprzypisudolnego"/>
          <w:rFonts w:ascii="Arial" w:hAnsi="Arial" w:cs="Arial"/>
          <w:sz w:val="24"/>
          <w:szCs w:val="24"/>
        </w:rPr>
        <w:footnoteReference w:id="2"/>
      </w:r>
      <w:r w:rsidRPr="00AF62B0">
        <w:rPr>
          <w:rFonts w:ascii="Arial" w:hAnsi="Arial" w:cs="Arial"/>
          <w:sz w:val="24"/>
          <w:szCs w:val="24"/>
        </w:rPr>
        <w:t>.</w:t>
      </w:r>
    </w:p>
    <w:p w14:paraId="2C6C0D6D"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lastRenderedPageBreak/>
        <w:t>§ 1.</w:t>
      </w:r>
    </w:p>
    <w:p w14:paraId="45319E35" w14:textId="2C239FE1" w:rsidR="15556CA9" w:rsidRPr="00AF62B0" w:rsidRDefault="112FB846" w:rsidP="00AF62B0">
      <w:pPr>
        <w:pStyle w:val="Nagwek2"/>
        <w:spacing w:before="240" w:after="240"/>
        <w:rPr>
          <w:rFonts w:ascii="Arial" w:hAnsi="Arial" w:cs="Arial"/>
          <w:b/>
          <w:color w:val="auto"/>
          <w:sz w:val="24"/>
        </w:rPr>
      </w:pPr>
      <w:r w:rsidRPr="00AF62B0">
        <w:rPr>
          <w:rFonts w:ascii="Arial" w:hAnsi="Arial" w:cs="Arial"/>
          <w:b/>
          <w:color w:val="auto"/>
          <w:sz w:val="24"/>
        </w:rPr>
        <w:t>Ilekroć w Umowie jest mowa o:</w:t>
      </w:r>
    </w:p>
    <w:p w14:paraId="1EB73530" w14:textId="647E4ABD" w:rsidR="00312F64" w:rsidRPr="00AF62B0" w:rsidRDefault="112FB846" w:rsidP="00AF62B0">
      <w:pPr>
        <w:widowControl w:val="0"/>
        <w:numPr>
          <w:ilvl w:val="0"/>
          <w:numId w:val="17"/>
        </w:numPr>
        <w:tabs>
          <w:tab w:val="left" w:pos="426"/>
          <w:tab w:val="num" w:pos="1843"/>
        </w:tabs>
        <w:autoSpaceDE w:val="0"/>
        <w:autoSpaceDN w:val="0"/>
        <w:adjustRightInd w:val="0"/>
        <w:spacing w:after="120"/>
        <w:ind w:left="426" w:right="-1" w:hanging="426"/>
        <w:rPr>
          <w:rFonts w:ascii="Arial" w:hAnsi="Arial" w:cs="Arial"/>
          <w:color w:val="000000"/>
          <w:spacing w:val="-6"/>
          <w:sz w:val="24"/>
          <w:szCs w:val="24"/>
        </w:rPr>
      </w:pPr>
      <w:r w:rsidRPr="00AF62B0">
        <w:rPr>
          <w:rFonts w:ascii="Arial" w:hAnsi="Arial" w:cs="Arial"/>
          <w:sz w:val="24"/>
          <w:szCs w:val="24"/>
        </w:rPr>
        <w:t xml:space="preserve">„Administratorze Merytorycznym w Instytucji (AMI)” – należy przez to rozumieć pracownika w IP </w:t>
      </w:r>
      <w:r w:rsidR="35BA8174" w:rsidRPr="00AF62B0">
        <w:rPr>
          <w:rFonts w:ascii="Arial" w:hAnsi="Arial" w:cs="Arial"/>
          <w:sz w:val="24"/>
          <w:szCs w:val="24"/>
        </w:rPr>
        <w:t xml:space="preserve">realizującego zadania określone w Wytycznych dotyczących warunków gromadzenia i przekazywania danych w postaci elektronicznej na lata 2021-2027; </w:t>
      </w:r>
    </w:p>
    <w:p w14:paraId="12F0CBFC" w14:textId="6E8CECEC" w:rsidR="005B0D59" w:rsidRPr="00AF62B0" w:rsidRDefault="00B63825" w:rsidP="00AF62B0">
      <w:pPr>
        <w:widowControl w:val="0"/>
        <w:numPr>
          <w:ilvl w:val="0"/>
          <w:numId w:val="17"/>
        </w:numPr>
        <w:tabs>
          <w:tab w:val="num" w:pos="426"/>
          <w:tab w:val="left" w:pos="480"/>
        </w:tabs>
        <w:autoSpaceDE w:val="0"/>
        <w:autoSpaceDN w:val="0"/>
        <w:adjustRightInd w:val="0"/>
        <w:spacing w:after="120"/>
        <w:ind w:left="425" w:hanging="425"/>
        <w:rPr>
          <w:rFonts w:ascii="Arial" w:hAnsi="Arial" w:cs="Arial"/>
          <w:b/>
          <w:bCs/>
          <w:color w:val="000000"/>
          <w:spacing w:val="-6"/>
          <w:sz w:val="24"/>
          <w:szCs w:val="24"/>
        </w:rPr>
      </w:pPr>
      <w:r w:rsidRPr="00AF62B0">
        <w:rPr>
          <w:rStyle w:val="Pogrubienie"/>
          <w:rFonts w:ascii="Arial" w:hAnsi="Arial" w:cs="Arial"/>
          <w:b w:val="0"/>
          <w:bCs w:val="0"/>
          <w:color w:val="111111"/>
          <w:sz w:val="24"/>
          <w:szCs w:val="24"/>
        </w:rPr>
        <w:t>„</w:t>
      </w:r>
      <w:r w:rsidR="393733EB" w:rsidRPr="00AF62B0">
        <w:rPr>
          <w:rStyle w:val="Pogrubienie"/>
          <w:rFonts w:ascii="Arial" w:hAnsi="Arial" w:cs="Arial"/>
          <w:b w:val="0"/>
          <w:bCs w:val="0"/>
          <w:color w:val="111111"/>
          <w:sz w:val="24"/>
          <w:szCs w:val="24"/>
        </w:rPr>
        <w:t>Adres</w:t>
      </w:r>
      <w:r w:rsidR="6D5EA4FE" w:rsidRPr="00AF62B0">
        <w:rPr>
          <w:rStyle w:val="Pogrubienie"/>
          <w:rFonts w:ascii="Arial" w:hAnsi="Arial" w:cs="Arial"/>
          <w:b w:val="0"/>
          <w:bCs w:val="0"/>
          <w:color w:val="111111"/>
          <w:sz w:val="24"/>
          <w:szCs w:val="24"/>
        </w:rPr>
        <w:t>ie</w:t>
      </w:r>
      <w:r w:rsidR="393733EB" w:rsidRPr="00AF62B0">
        <w:rPr>
          <w:rFonts w:ascii="Arial" w:hAnsi="Arial" w:cs="Arial"/>
          <w:b/>
          <w:bCs/>
          <w:color w:val="111111"/>
          <w:sz w:val="24"/>
          <w:szCs w:val="24"/>
        </w:rPr>
        <w:t> </w:t>
      </w:r>
      <w:r w:rsidR="393733EB" w:rsidRPr="00AF62B0">
        <w:rPr>
          <w:rStyle w:val="Pogrubienie"/>
          <w:rFonts w:ascii="Arial" w:hAnsi="Arial" w:cs="Arial"/>
          <w:b w:val="0"/>
          <w:bCs w:val="0"/>
          <w:color w:val="111111"/>
          <w:sz w:val="24"/>
          <w:szCs w:val="24"/>
        </w:rPr>
        <w:t>do</w:t>
      </w:r>
      <w:r w:rsidR="393733EB" w:rsidRPr="00AF62B0">
        <w:rPr>
          <w:rFonts w:ascii="Arial" w:hAnsi="Arial" w:cs="Arial"/>
          <w:b/>
          <w:bCs/>
          <w:color w:val="111111"/>
          <w:sz w:val="24"/>
          <w:szCs w:val="24"/>
        </w:rPr>
        <w:t> </w:t>
      </w:r>
      <w:r w:rsidR="393733EB" w:rsidRPr="00AF62B0">
        <w:rPr>
          <w:rStyle w:val="Pogrubienie"/>
          <w:rFonts w:ascii="Arial" w:hAnsi="Arial" w:cs="Arial"/>
          <w:b w:val="0"/>
          <w:bCs w:val="0"/>
          <w:color w:val="111111"/>
          <w:sz w:val="24"/>
          <w:szCs w:val="24"/>
        </w:rPr>
        <w:t>doręczeń</w:t>
      </w:r>
      <w:r w:rsidR="393733EB" w:rsidRPr="00AF62B0">
        <w:rPr>
          <w:rFonts w:ascii="Arial" w:hAnsi="Arial" w:cs="Arial"/>
          <w:b/>
          <w:bCs/>
          <w:color w:val="111111"/>
          <w:sz w:val="24"/>
          <w:szCs w:val="24"/>
        </w:rPr>
        <w:t> </w:t>
      </w:r>
      <w:r w:rsidR="393733EB" w:rsidRPr="00AF62B0">
        <w:rPr>
          <w:rStyle w:val="Pogrubienie"/>
          <w:rFonts w:ascii="Arial" w:hAnsi="Arial" w:cs="Arial"/>
          <w:b w:val="0"/>
          <w:bCs w:val="0"/>
          <w:color w:val="111111"/>
          <w:sz w:val="24"/>
          <w:szCs w:val="24"/>
        </w:rPr>
        <w:t>elektronicznych</w:t>
      </w:r>
      <w:r w:rsidR="516C217F" w:rsidRPr="00AF62B0">
        <w:rPr>
          <w:rStyle w:val="Pogrubienie"/>
          <w:rFonts w:ascii="Arial" w:hAnsi="Arial" w:cs="Arial"/>
          <w:b w:val="0"/>
          <w:bCs w:val="0"/>
          <w:color w:val="111111"/>
          <w:sz w:val="24"/>
          <w:szCs w:val="24"/>
        </w:rPr>
        <w:t>”</w:t>
      </w:r>
      <w:r w:rsidR="393733EB" w:rsidRPr="00AF62B0">
        <w:rPr>
          <w:rFonts w:ascii="Arial" w:hAnsi="Arial" w:cs="Arial"/>
          <w:color w:val="111111"/>
          <w:sz w:val="24"/>
          <w:szCs w:val="24"/>
        </w:rPr>
        <w:t> </w:t>
      </w:r>
      <w:r w:rsidRPr="00AF62B0">
        <w:rPr>
          <w:rFonts w:ascii="Arial" w:hAnsi="Arial" w:cs="Arial"/>
          <w:color w:val="111111"/>
          <w:sz w:val="24"/>
          <w:szCs w:val="24"/>
        </w:rPr>
        <w:t>–</w:t>
      </w:r>
      <w:r w:rsidR="6DD474F5" w:rsidRPr="00AF62B0">
        <w:rPr>
          <w:rFonts w:ascii="Arial" w:hAnsi="Arial" w:cs="Arial"/>
          <w:b/>
          <w:bCs/>
          <w:color w:val="111111"/>
          <w:sz w:val="24"/>
          <w:szCs w:val="24"/>
        </w:rPr>
        <w:t xml:space="preserve"> </w:t>
      </w:r>
      <w:r w:rsidR="7333E2FB" w:rsidRPr="00AF62B0">
        <w:rPr>
          <w:rFonts w:ascii="Arial" w:hAnsi="Arial" w:cs="Arial"/>
          <w:color w:val="111111"/>
          <w:sz w:val="24"/>
          <w:szCs w:val="24"/>
        </w:rPr>
        <w:t xml:space="preserve">należy przez to rozumieć </w:t>
      </w:r>
      <w:r w:rsidR="393733EB" w:rsidRPr="00AF62B0">
        <w:rPr>
          <w:rFonts w:ascii="Arial" w:hAnsi="Arial" w:cs="Arial"/>
          <w:color w:val="111111"/>
          <w:sz w:val="24"/>
          <w:szCs w:val="24"/>
        </w:rPr>
        <w:t xml:space="preserve">adres elektroniczny, o którym mowa w art. 2 pkt 1 ustawy </w:t>
      </w:r>
      <w:r w:rsidR="487BCE93" w:rsidRPr="00AF62B0">
        <w:rPr>
          <w:rFonts w:ascii="Arial" w:hAnsi="Arial" w:cs="Arial"/>
          <w:color w:val="111111"/>
          <w:sz w:val="24"/>
          <w:szCs w:val="24"/>
        </w:rPr>
        <w:t xml:space="preserve">z dnia 18 lipca 2002 r. </w:t>
      </w:r>
      <w:r w:rsidR="393733EB" w:rsidRPr="00AF62B0">
        <w:rPr>
          <w:rFonts w:ascii="Arial" w:hAnsi="Arial" w:cs="Arial"/>
          <w:color w:val="111111"/>
          <w:sz w:val="24"/>
          <w:szCs w:val="24"/>
        </w:rPr>
        <w:t>o</w:t>
      </w:r>
      <w:r w:rsidR="00C5067C" w:rsidRPr="00AF62B0">
        <w:rPr>
          <w:rFonts w:ascii="Arial" w:hAnsi="Arial" w:cs="Arial"/>
          <w:color w:val="111111"/>
          <w:sz w:val="24"/>
          <w:szCs w:val="24"/>
        </w:rPr>
        <w:t> </w:t>
      </w:r>
      <w:r w:rsidR="393733EB" w:rsidRPr="00AF62B0">
        <w:rPr>
          <w:rFonts w:ascii="Arial" w:hAnsi="Arial" w:cs="Arial"/>
          <w:color w:val="111111"/>
          <w:sz w:val="24"/>
          <w:szCs w:val="24"/>
        </w:rPr>
        <w:t>świadczeniu usług drogą elektroniczną (</w:t>
      </w:r>
      <w:proofErr w:type="spellStart"/>
      <w:r w:rsidR="003847B9" w:rsidRPr="00AF62B0">
        <w:rPr>
          <w:rFonts w:ascii="Arial" w:hAnsi="Arial" w:cs="Arial"/>
          <w:color w:val="111111"/>
          <w:sz w:val="24"/>
          <w:szCs w:val="24"/>
        </w:rPr>
        <w:t>t.j</w:t>
      </w:r>
      <w:proofErr w:type="spellEnd"/>
      <w:r w:rsidR="003847B9" w:rsidRPr="00AF62B0">
        <w:rPr>
          <w:rFonts w:ascii="Arial" w:hAnsi="Arial" w:cs="Arial"/>
          <w:color w:val="111111"/>
          <w:sz w:val="24"/>
          <w:szCs w:val="24"/>
        </w:rPr>
        <w:t xml:space="preserve">. </w:t>
      </w:r>
      <w:r w:rsidR="393733EB" w:rsidRPr="00AF62B0">
        <w:rPr>
          <w:rFonts w:ascii="Arial" w:hAnsi="Arial" w:cs="Arial"/>
          <w:color w:val="111111"/>
          <w:sz w:val="24"/>
          <w:szCs w:val="24"/>
        </w:rPr>
        <w:t>Dz.</w:t>
      </w:r>
      <w:r w:rsidR="561620BF" w:rsidRPr="00AF62B0">
        <w:rPr>
          <w:rFonts w:ascii="Arial" w:hAnsi="Arial" w:cs="Arial"/>
          <w:color w:val="111111"/>
          <w:sz w:val="24"/>
          <w:szCs w:val="24"/>
        </w:rPr>
        <w:t xml:space="preserve"> </w:t>
      </w:r>
      <w:r w:rsidR="393733EB" w:rsidRPr="00AF62B0">
        <w:rPr>
          <w:rFonts w:ascii="Arial" w:hAnsi="Arial" w:cs="Arial"/>
          <w:color w:val="111111"/>
          <w:sz w:val="24"/>
          <w:szCs w:val="24"/>
        </w:rPr>
        <w:t>U. z 202</w:t>
      </w:r>
      <w:r w:rsidR="00770C19" w:rsidRPr="00AF62B0">
        <w:rPr>
          <w:rFonts w:ascii="Arial" w:hAnsi="Arial" w:cs="Arial"/>
          <w:color w:val="111111"/>
          <w:sz w:val="24"/>
          <w:szCs w:val="24"/>
        </w:rPr>
        <w:t>4</w:t>
      </w:r>
      <w:r w:rsidR="393733EB" w:rsidRPr="00AF62B0">
        <w:rPr>
          <w:rFonts w:ascii="Arial" w:hAnsi="Arial" w:cs="Arial"/>
          <w:color w:val="111111"/>
          <w:sz w:val="24"/>
          <w:szCs w:val="24"/>
        </w:rPr>
        <w:t xml:space="preserve"> r</w:t>
      </w:r>
      <w:r w:rsidRPr="00AF62B0">
        <w:rPr>
          <w:rFonts w:ascii="Arial" w:hAnsi="Arial" w:cs="Arial"/>
          <w:color w:val="111111"/>
          <w:sz w:val="24"/>
          <w:szCs w:val="24"/>
        </w:rPr>
        <w:t>.</w:t>
      </w:r>
      <w:r w:rsidR="393733EB" w:rsidRPr="00AF62B0">
        <w:rPr>
          <w:rFonts w:ascii="Arial" w:hAnsi="Arial" w:cs="Arial"/>
          <w:color w:val="111111"/>
          <w:sz w:val="24"/>
          <w:szCs w:val="24"/>
        </w:rPr>
        <w:t xml:space="preserve"> poz. </w:t>
      </w:r>
      <w:r w:rsidR="00770C19" w:rsidRPr="00AF62B0">
        <w:rPr>
          <w:rFonts w:ascii="Arial" w:hAnsi="Arial" w:cs="Arial"/>
          <w:color w:val="111111"/>
          <w:sz w:val="24"/>
          <w:szCs w:val="24"/>
        </w:rPr>
        <w:t>1513</w:t>
      </w:r>
      <w:r w:rsidR="393733EB" w:rsidRPr="00AF62B0">
        <w:rPr>
          <w:rFonts w:ascii="Arial" w:hAnsi="Arial" w:cs="Arial"/>
          <w:color w:val="111111"/>
          <w:sz w:val="24"/>
          <w:szCs w:val="24"/>
        </w:rPr>
        <w:t>), podmiotu korzystającego z publicznej usługi rejestrowanego doręczenia elektronicznego lub publicznej usługi hybrydowej albo z kwalifikowanej usługi rejestrowanego doręczenia elektronicznego, umożliwiający jednoznaczną identyfikację nadawcy lub adresata danych przesyłanych w ramach tych usług</w:t>
      </w:r>
      <w:r w:rsidR="7F874EE2" w:rsidRPr="00AF62B0">
        <w:rPr>
          <w:rFonts w:ascii="Arial" w:hAnsi="Arial" w:cs="Arial"/>
          <w:color w:val="111111"/>
          <w:sz w:val="24"/>
          <w:szCs w:val="24"/>
        </w:rPr>
        <w:t>;</w:t>
      </w:r>
    </w:p>
    <w:p w14:paraId="0D63C6D7" w14:textId="42B1A535" w:rsidR="005A5DA9" w:rsidRPr="00AF62B0" w:rsidRDefault="00B63825" w:rsidP="00AF62B0">
      <w:pPr>
        <w:widowControl w:val="0"/>
        <w:numPr>
          <w:ilvl w:val="0"/>
          <w:numId w:val="17"/>
        </w:numPr>
        <w:tabs>
          <w:tab w:val="num" w:pos="426"/>
          <w:tab w:val="left" w:pos="480"/>
        </w:tabs>
        <w:autoSpaceDE w:val="0"/>
        <w:autoSpaceDN w:val="0"/>
        <w:adjustRightInd w:val="0"/>
        <w:spacing w:after="120"/>
        <w:ind w:left="425" w:hanging="425"/>
        <w:rPr>
          <w:rFonts w:ascii="Arial" w:hAnsi="Arial" w:cs="Arial"/>
          <w:color w:val="000000"/>
          <w:spacing w:val="-6"/>
          <w:sz w:val="24"/>
          <w:szCs w:val="24"/>
        </w:rPr>
      </w:pPr>
      <w:r w:rsidRPr="00AF62B0">
        <w:rPr>
          <w:rFonts w:ascii="Arial" w:hAnsi="Arial" w:cs="Arial"/>
          <w:color w:val="000000" w:themeColor="text1"/>
          <w:sz w:val="24"/>
          <w:szCs w:val="24"/>
        </w:rPr>
        <w:t>„</w:t>
      </w:r>
      <w:r w:rsidR="5EB2307D" w:rsidRPr="00AF62B0">
        <w:rPr>
          <w:rFonts w:ascii="Arial" w:hAnsi="Arial" w:cs="Arial"/>
          <w:color w:val="000000" w:themeColor="text1"/>
          <w:sz w:val="24"/>
          <w:szCs w:val="24"/>
        </w:rPr>
        <w:t>BK2021</w:t>
      </w:r>
      <w:r w:rsidRPr="00AF62B0">
        <w:rPr>
          <w:rFonts w:ascii="Arial" w:hAnsi="Arial" w:cs="Arial"/>
          <w:color w:val="000000" w:themeColor="text1"/>
          <w:sz w:val="24"/>
          <w:szCs w:val="24"/>
        </w:rPr>
        <w:t>”</w:t>
      </w:r>
      <w:r w:rsidR="5EB2307D" w:rsidRPr="00AF62B0">
        <w:rPr>
          <w:rFonts w:ascii="Arial" w:hAnsi="Arial" w:cs="Arial"/>
          <w:color w:val="000000" w:themeColor="text1"/>
          <w:sz w:val="24"/>
          <w:szCs w:val="24"/>
        </w:rPr>
        <w:t xml:space="preserve"> </w:t>
      </w:r>
      <w:r w:rsidRPr="00AF62B0">
        <w:rPr>
          <w:rFonts w:ascii="Arial" w:hAnsi="Arial" w:cs="Arial"/>
          <w:color w:val="000000" w:themeColor="text1"/>
          <w:sz w:val="24"/>
          <w:szCs w:val="24"/>
        </w:rPr>
        <w:t>–</w:t>
      </w:r>
      <w:r w:rsidR="12F35A7F" w:rsidRPr="00AF62B0">
        <w:rPr>
          <w:rFonts w:ascii="Arial" w:hAnsi="Arial" w:cs="Arial"/>
          <w:color w:val="000000" w:themeColor="text1"/>
          <w:sz w:val="24"/>
          <w:szCs w:val="24"/>
        </w:rPr>
        <w:t xml:space="preserve"> należy przez to rozumieć </w:t>
      </w:r>
      <w:r w:rsidR="5EB2307D" w:rsidRPr="00AF62B0">
        <w:rPr>
          <w:rFonts w:ascii="Arial" w:hAnsi="Arial" w:cs="Arial"/>
          <w:color w:val="000000" w:themeColor="text1"/>
          <w:sz w:val="24"/>
          <w:szCs w:val="24"/>
        </w:rPr>
        <w:t>narzędzie informatyczne służące realizacji zasady konkurencyjności</w:t>
      </w:r>
      <w:r w:rsidR="702A649C" w:rsidRPr="00AF62B0">
        <w:rPr>
          <w:rFonts w:ascii="Arial" w:hAnsi="Arial" w:cs="Arial"/>
          <w:color w:val="000000" w:themeColor="text1"/>
          <w:sz w:val="24"/>
          <w:szCs w:val="24"/>
        </w:rPr>
        <w:t>;</w:t>
      </w:r>
    </w:p>
    <w:p w14:paraId="75802DC7" w14:textId="19DFBE61" w:rsidR="00312F64" w:rsidRPr="00AF62B0" w:rsidRDefault="008E06B4" w:rsidP="00AF62B0">
      <w:pPr>
        <w:widowControl w:val="0"/>
        <w:numPr>
          <w:ilvl w:val="0"/>
          <w:numId w:val="17"/>
        </w:numPr>
        <w:tabs>
          <w:tab w:val="num" w:pos="426"/>
          <w:tab w:val="left" w:pos="480"/>
        </w:tabs>
        <w:autoSpaceDE w:val="0"/>
        <w:autoSpaceDN w:val="0"/>
        <w:adjustRightInd w:val="0"/>
        <w:spacing w:after="120"/>
        <w:ind w:left="425" w:hanging="425"/>
        <w:rPr>
          <w:rFonts w:ascii="Arial" w:hAnsi="Arial" w:cs="Arial"/>
          <w:color w:val="000000"/>
          <w:spacing w:val="-6"/>
          <w:sz w:val="24"/>
          <w:szCs w:val="24"/>
        </w:rPr>
      </w:pPr>
      <w:r w:rsidRPr="00AF62B0">
        <w:rPr>
          <w:rFonts w:ascii="Arial" w:hAnsi="Arial" w:cs="Arial"/>
          <w:sz w:val="24"/>
          <w:szCs w:val="24"/>
        </w:rPr>
        <w:t>„</w:t>
      </w:r>
      <w:r w:rsidR="6253C1EA" w:rsidRPr="00AF62B0">
        <w:rPr>
          <w:rFonts w:ascii="Arial" w:hAnsi="Arial" w:cs="Arial"/>
          <w:sz w:val="24"/>
          <w:szCs w:val="24"/>
        </w:rPr>
        <w:t>CST2021</w:t>
      </w:r>
      <w:r w:rsidR="40297797" w:rsidRPr="00AF62B0">
        <w:rPr>
          <w:rFonts w:ascii="Arial" w:hAnsi="Arial" w:cs="Arial"/>
          <w:sz w:val="24"/>
          <w:szCs w:val="24"/>
        </w:rPr>
        <w:t>”</w:t>
      </w:r>
      <w:r w:rsidR="6253C1EA" w:rsidRPr="00AF62B0">
        <w:rPr>
          <w:rFonts w:ascii="Arial" w:hAnsi="Arial" w:cs="Arial"/>
          <w:sz w:val="24"/>
          <w:szCs w:val="24"/>
        </w:rPr>
        <w:t xml:space="preserve"> – </w:t>
      </w:r>
      <w:r w:rsidR="476BB314" w:rsidRPr="00AF62B0">
        <w:rPr>
          <w:rFonts w:ascii="Arial" w:eastAsia="Arial" w:hAnsi="Arial" w:cs="Arial"/>
          <w:color w:val="000000" w:themeColor="text1"/>
          <w:sz w:val="24"/>
          <w:szCs w:val="24"/>
        </w:rPr>
        <w:t>należy przez to rozumieć c</w:t>
      </w:r>
      <w:r w:rsidR="7877EEF0" w:rsidRPr="00AF62B0">
        <w:rPr>
          <w:rFonts w:ascii="Arial" w:eastAsia="Arial" w:hAnsi="Arial" w:cs="Arial"/>
          <w:color w:val="000000" w:themeColor="text1"/>
          <w:sz w:val="24"/>
          <w:szCs w:val="24"/>
        </w:rPr>
        <w:t xml:space="preserve">entralny system teleinformatyczny wykorzystywany w procesie rozliczania </w:t>
      </w:r>
      <w:r w:rsidR="20556A39" w:rsidRPr="00AF62B0">
        <w:rPr>
          <w:rFonts w:ascii="Arial" w:eastAsia="Arial" w:hAnsi="Arial" w:cs="Arial"/>
          <w:color w:val="000000" w:themeColor="text1"/>
          <w:sz w:val="24"/>
          <w:szCs w:val="24"/>
        </w:rPr>
        <w:t>p</w:t>
      </w:r>
      <w:r w:rsidR="7877EEF0" w:rsidRPr="00AF62B0">
        <w:rPr>
          <w:rFonts w:ascii="Arial" w:eastAsia="Arial" w:hAnsi="Arial" w:cs="Arial"/>
          <w:color w:val="000000" w:themeColor="text1"/>
          <w:sz w:val="24"/>
          <w:szCs w:val="24"/>
        </w:rPr>
        <w:t>rojektu oraz komunikowania się z I</w:t>
      </w:r>
      <w:r w:rsidR="1C40A705" w:rsidRPr="00AF62B0">
        <w:rPr>
          <w:rFonts w:ascii="Arial" w:eastAsia="Arial" w:hAnsi="Arial" w:cs="Arial"/>
          <w:color w:val="000000" w:themeColor="text1"/>
          <w:sz w:val="24"/>
          <w:szCs w:val="24"/>
        </w:rPr>
        <w:t>P,</w:t>
      </w:r>
      <w:r w:rsidR="2C689280" w:rsidRPr="00AF62B0">
        <w:rPr>
          <w:rFonts w:ascii="Arial" w:eastAsia="Arial" w:hAnsi="Arial" w:cs="Arial"/>
          <w:color w:val="000000" w:themeColor="text1"/>
          <w:sz w:val="24"/>
          <w:szCs w:val="24"/>
        </w:rPr>
        <w:t xml:space="preserve"> zarządzany przez </w:t>
      </w:r>
      <w:r w:rsidR="00C958E8" w:rsidRPr="00AF62B0">
        <w:rPr>
          <w:rFonts w:ascii="Arial" w:eastAsia="Arial" w:hAnsi="Arial" w:cs="Arial"/>
          <w:color w:val="000000" w:themeColor="text1"/>
          <w:sz w:val="24"/>
          <w:szCs w:val="24"/>
        </w:rPr>
        <w:t>ministerstwo właściwe ds. rozwoju regionalnego</w:t>
      </w:r>
      <w:r w:rsidR="273E0EE7" w:rsidRPr="00AF62B0">
        <w:rPr>
          <w:rFonts w:ascii="Arial" w:eastAsia="Arial" w:hAnsi="Arial" w:cs="Arial"/>
          <w:color w:val="000000" w:themeColor="text1"/>
          <w:sz w:val="24"/>
          <w:szCs w:val="24"/>
        </w:rPr>
        <w:t>, w którego skład wchodzą m.in. aplikacje SL2021 i SM</w:t>
      </w:r>
      <w:r w:rsidR="1567E64F" w:rsidRPr="00AF62B0">
        <w:rPr>
          <w:rFonts w:ascii="Arial" w:eastAsia="Arial" w:hAnsi="Arial" w:cs="Arial"/>
          <w:color w:val="000000" w:themeColor="text1"/>
          <w:sz w:val="24"/>
          <w:szCs w:val="24"/>
        </w:rPr>
        <w:t xml:space="preserve"> EFS</w:t>
      </w:r>
      <w:r w:rsidRPr="00AF62B0">
        <w:rPr>
          <w:rFonts w:ascii="Arial" w:hAnsi="Arial" w:cs="Arial"/>
          <w:sz w:val="24"/>
          <w:szCs w:val="24"/>
        </w:rPr>
        <w:t>;</w:t>
      </w:r>
    </w:p>
    <w:p w14:paraId="2B76B540" w14:textId="7D05F8E9" w:rsidR="00B63825" w:rsidRPr="00AF62B0" w:rsidRDefault="008E06B4" w:rsidP="00AF62B0">
      <w:pPr>
        <w:widowControl w:val="0"/>
        <w:numPr>
          <w:ilvl w:val="0"/>
          <w:numId w:val="17"/>
        </w:numPr>
        <w:tabs>
          <w:tab w:val="num" w:pos="426"/>
        </w:tabs>
        <w:autoSpaceDE w:val="0"/>
        <w:autoSpaceDN w:val="0"/>
        <w:adjustRightInd w:val="0"/>
        <w:spacing w:after="120"/>
        <w:ind w:left="425" w:hanging="425"/>
        <w:rPr>
          <w:rFonts w:ascii="Arial" w:eastAsia="Arial" w:hAnsi="Arial" w:cs="Arial"/>
          <w:color w:val="000000"/>
          <w:sz w:val="24"/>
          <w:szCs w:val="24"/>
        </w:rPr>
      </w:pPr>
      <w:r w:rsidRPr="00AF62B0">
        <w:rPr>
          <w:rFonts w:ascii="Arial" w:hAnsi="Arial" w:cs="Arial"/>
          <w:color w:val="000000" w:themeColor="text1"/>
          <w:sz w:val="24"/>
          <w:szCs w:val="24"/>
        </w:rPr>
        <w:t xml:space="preserve">„Danych osobowych” – </w:t>
      </w:r>
      <w:r w:rsidRPr="00AF62B0">
        <w:rPr>
          <w:rFonts w:ascii="Arial" w:hAnsi="Arial" w:cs="Arial"/>
          <w:sz w:val="24"/>
          <w:szCs w:val="24"/>
        </w:rPr>
        <w:t xml:space="preserve">należy przez to rozumieć dane osobowe w rozumieniu </w:t>
      </w:r>
      <w:r w:rsidR="146650F8" w:rsidRPr="00AF62B0">
        <w:rPr>
          <w:rFonts w:ascii="Arial" w:hAnsi="Arial" w:cs="Arial"/>
          <w:sz w:val="24"/>
          <w:szCs w:val="24"/>
        </w:rPr>
        <w:t>r</w:t>
      </w:r>
      <w:r w:rsidRPr="00AF62B0">
        <w:rPr>
          <w:rFonts w:ascii="Arial" w:hAnsi="Arial" w:cs="Arial"/>
          <w:sz w:val="24"/>
          <w:szCs w:val="24"/>
        </w:rPr>
        <w:t>ozporządzenia Parlamentu Europejskiego i Rady (UE) 2016/679 z dnia 27 kwietnia 2016 r. w sprawie ochrony osób fizycznych w związku z przetwarzaniem danych osobowych i w sprawie swobodnego przepływu takich danych oraz uchylenia dyrektywy 95/46/WE (Dz. Urz. UE L 119 z 04.05.2016, z </w:t>
      </w:r>
      <w:proofErr w:type="spellStart"/>
      <w:r w:rsidRPr="00AF62B0">
        <w:rPr>
          <w:rFonts w:ascii="Arial" w:hAnsi="Arial" w:cs="Arial"/>
          <w:sz w:val="24"/>
          <w:szCs w:val="24"/>
        </w:rPr>
        <w:t>późn</w:t>
      </w:r>
      <w:proofErr w:type="spellEnd"/>
      <w:r w:rsidRPr="00AF62B0">
        <w:rPr>
          <w:rFonts w:ascii="Arial" w:hAnsi="Arial" w:cs="Arial"/>
          <w:sz w:val="24"/>
          <w:szCs w:val="24"/>
        </w:rPr>
        <w:t xml:space="preserve">. zm.), dotyczące uczestników </w:t>
      </w:r>
      <w:r w:rsidR="5F9C6AA3" w:rsidRPr="00AF62B0">
        <w:rPr>
          <w:rFonts w:ascii="Arial" w:hAnsi="Arial" w:cs="Arial"/>
          <w:sz w:val="24"/>
          <w:szCs w:val="24"/>
        </w:rPr>
        <w:t>p</w:t>
      </w:r>
      <w:r w:rsidRPr="00AF62B0">
        <w:rPr>
          <w:rFonts w:ascii="Arial" w:hAnsi="Arial" w:cs="Arial"/>
          <w:sz w:val="24"/>
          <w:szCs w:val="24"/>
        </w:rPr>
        <w:t>rojektu, które muszą być przetwarzane przez IP oraz Beneficjenta i Partnera</w:t>
      </w:r>
      <w:r w:rsidR="002D6B18" w:rsidRPr="00AF62B0">
        <w:rPr>
          <w:rStyle w:val="Odwoanieprzypisudolnego"/>
          <w:rFonts w:ascii="Arial" w:hAnsi="Arial" w:cs="Arial"/>
          <w:sz w:val="24"/>
          <w:szCs w:val="24"/>
        </w:rPr>
        <w:footnoteReference w:id="3"/>
      </w:r>
      <w:r w:rsidRPr="00AF62B0">
        <w:rPr>
          <w:rFonts w:ascii="Arial" w:eastAsia="Arial" w:hAnsi="Arial" w:cs="Arial"/>
          <w:sz w:val="24"/>
          <w:szCs w:val="24"/>
        </w:rPr>
        <w:t>;</w:t>
      </w:r>
    </w:p>
    <w:p w14:paraId="1511D6B2" w14:textId="77777777" w:rsidR="00B63825" w:rsidRPr="00AF62B0" w:rsidRDefault="112FB846" w:rsidP="00AF62B0">
      <w:pPr>
        <w:widowControl w:val="0"/>
        <w:numPr>
          <w:ilvl w:val="0"/>
          <w:numId w:val="17"/>
        </w:numPr>
        <w:tabs>
          <w:tab w:val="num" w:pos="426"/>
        </w:tabs>
        <w:autoSpaceDE w:val="0"/>
        <w:autoSpaceDN w:val="0"/>
        <w:adjustRightInd w:val="0"/>
        <w:spacing w:after="120"/>
        <w:ind w:left="425" w:hanging="425"/>
        <w:rPr>
          <w:rFonts w:ascii="Arial" w:eastAsia="Arial" w:hAnsi="Arial" w:cs="Arial"/>
          <w:sz w:val="24"/>
          <w:szCs w:val="24"/>
        </w:rPr>
      </w:pPr>
      <w:r w:rsidRPr="00AF62B0">
        <w:rPr>
          <w:rFonts w:ascii="Arial" w:eastAsia="Arial" w:hAnsi="Arial" w:cs="Arial"/>
          <w:sz w:val="24"/>
          <w:szCs w:val="24"/>
        </w:rPr>
        <w:t>„Dniach” – należy przez to rozumieć dni kalendarzowe</w:t>
      </w:r>
      <w:r w:rsidR="7A8CB777" w:rsidRPr="00AF62B0">
        <w:rPr>
          <w:rFonts w:ascii="Arial" w:eastAsia="Arial" w:hAnsi="Arial" w:cs="Arial"/>
          <w:sz w:val="24"/>
          <w:szCs w:val="24"/>
        </w:rPr>
        <w:t>;</w:t>
      </w:r>
    </w:p>
    <w:p w14:paraId="6F4EF424" w14:textId="10538337" w:rsidR="00992FCF" w:rsidRPr="00AF62B0" w:rsidRDefault="48C31361" w:rsidP="00AF62B0">
      <w:pPr>
        <w:widowControl w:val="0"/>
        <w:numPr>
          <w:ilvl w:val="0"/>
          <w:numId w:val="17"/>
        </w:numPr>
        <w:tabs>
          <w:tab w:val="num" w:pos="426"/>
        </w:tabs>
        <w:autoSpaceDE w:val="0"/>
        <w:autoSpaceDN w:val="0"/>
        <w:adjustRightInd w:val="0"/>
        <w:spacing w:after="120"/>
        <w:ind w:left="425" w:hanging="425"/>
        <w:rPr>
          <w:rFonts w:ascii="Arial" w:eastAsia="Arial" w:hAnsi="Arial" w:cs="Arial"/>
          <w:sz w:val="24"/>
          <w:szCs w:val="24"/>
        </w:rPr>
      </w:pPr>
      <w:r w:rsidRPr="00AF62B0">
        <w:rPr>
          <w:rFonts w:ascii="Arial" w:eastAsia="Arial" w:hAnsi="Arial" w:cs="Arial"/>
          <w:sz w:val="24"/>
          <w:szCs w:val="24"/>
        </w:rPr>
        <w:t>„</w:t>
      </w:r>
      <w:r w:rsidR="011B9204" w:rsidRPr="00AF62B0">
        <w:rPr>
          <w:rFonts w:ascii="Arial" w:eastAsia="Arial" w:hAnsi="Arial" w:cs="Arial"/>
          <w:sz w:val="24"/>
          <w:szCs w:val="24"/>
        </w:rPr>
        <w:t>D</w:t>
      </w:r>
      <w:r w:rsidRPr="00AF62B0">
        <w:rPr>
          <w:rFonts w:ascii="Arial" w:eastAsia="Arial" w:hAnsi="Arial" w:cs="Arial"/>
          <w:sz w:val="24"/>
          <w:szCs w:val="24"/>
        </w:rPr>
        <w:t xml:space="preserve">niach roboczych” </w:t>
      </w:r>
      <w:r w:rsidR="00B63825" w:rsidRPr="00AF62B0">
        <w:rPr>
          <w:rFonts w:ascii="Arial" w:eastAsia="Arial" w:hAnsi="Arial" w:cs="Arial"/>
          <w:sz w:val="24"/>
          <w:szCs w:val="24"/>
        </w:rPr>
        <w:t>–</w:t>
      </w:r>
      <w:r w:rsidR="73CA37DC" w:rsidRPr="00AF62B0">
        <w:rPr>
          <w:rFonts w:ascii="Arial" w:eastAsia="Arial" w:hAnsi="Arial" w:cs="Arial"/>
          <w:sz w:val="24"/>
          <w:szCs w:val="24"/>
        </w:rPr>
        <w:t xml:space="preserve"> należy przez to rozumieć</w:t>
      </w:r>
      <w:r w:rsidR="026D1CF0" w:rsidRPr="00AF62B0">
        <w:rPr>
          <w:rFonts w:ascii="Arial" w:eastAsia="Arial" w:hAnsi="Arial" w:cs="Arial"/>
          <w:sz w:val="24"/>
          <w:szCs w:val="24"/>
        </w:rPr>
        <w:t xml:space="preserve"> </w:t>
      </w:r>
      <w:r w:rsidRPr="00AF62B0">
        <w:rPr>
          <w:rFonts w:ascii="Arial" w:eastAsia="Arial" w:hAnsi="Arial" w:cs="Arial"/>
          <w:sz w:val="24"/>
          <w:szCs w:val="24"/>
        </w:rPr>
        <w:t>dni z wyłączeniem sobót i dni ustawowo wolnych od pracy w rozumieniu ustawy z dnia 18 stycznia 1951 r. o</w:t>
      </w:r>
      <w:r w:rsidR="00C5067C" w:rsidRPr="00AF62B0">
        <w:rPr>
          <w:rFonts w:ascii="Arial" w:eastAsia="Arial" w:hAnsi="Arial" w:cs="Arial"/>
          <w:sz w:val="24"/>
          <w:szCs w:val="24"/>
        </w:rPr>
        <w:t> </w:t>
      </w:r>
      <w:r w:rsidRPr="00AF62B0">
        <w:rPr>
          <w:rFonts w:ascii="Arial" w:eastAsia="Arial" w:hAnsi="Arial" w:cs="Arial"/>
          <w:sz w:val="24"/>
          <w:szCs w:val="24"/>
        </w:rPr>
        <w:t>dniach wolnych od pracy (</w:t>
      </w:r>
      <w:proofErr w:type="spellStart"/>
      <w:r w:rsidR="00164D3D" w:rsidRPr="00AF62B0">
        <w:rPr>
          <w:rFonts w:ascii="Arial" w:eastAsia="Arial" w:hAnsi="Arial" w:cs="Arial"/>
          <w:sz w:val="24"/>
          <w:szCs w:val="24"/>
        </w:rPr>
        <w:t>t.j</w:t>
      </w:r>
      <w:proofErr w:type="spellEnd"/>
      <w:r w:rsidR="00164D3D" w:rsidRPr="00AF62B0">
        <w:rPr>
          <w:rFonts w:ascii="Arial" w:eastAsia="Arial" w:hAnsi="Arial" w:cs="Arial"/>
          <w:sz w:val="24"/>
          <w:szCs w:val="24"/>
        </w:rPr>
        <w:t xml:space="preserve">. </w:t>
      </w:r>
      <w:r w:rsidRPr="00AF62B0">
        <w:rPr>
          <w:rFonts w:ascii="Arial" w:eastAsia="Arial" w:hAnsi="Arial" w:cs="Arial"/>
          <w:sz w:val="24"/>
          <w:szCs w:val="24"/>
        </w:rPr>
        <w:t>Dz.</w:t>
      </w:r>
      <w:r w:rsidR="0C11E2CD" w:rsidRPr="00AF62B0">
        <w:rPr>
          <w:rFonts w:ascii="Arial" w:eastAsia="Arial" w:hAnsi="Arial" w:cs="Arial"/>
          <w:sz w:val="24"/>
          <w:szCs w:val="24"/>
        </w:rPr>
        <w:t xml:space="preserve"> </w:t>
      </w:r>
      <w:r w:rsidRPr="00AF62B0">
        <w:rPr>
          <w:rFonts w:ascii="Arial" w:eastAsia="Arial" w:hAnsi="Arial" w:cs="Arial"/>
          <w:sz w:val="24"/>
          <w:szCs w:val="24"/>
        </w:rPr>
        <w:t>U. z 20</w:t>
      </w:r>
      <w:r w:rsidR="00042CEF" w:rsidRPr="00AF62B0">
        <w:rPr>
          <w:rFonts w:ascii="Arial" w:eastAsia="Arial" w:hAnsi="Arial" w:cs="Arial"/>
          <w:sz w:val="24"/>
          <w:szCs w:val="24"/>
        </w:rPr>
        <w:t>25</w:t>
      </w:r>
      <w:r w:rsidRPr="00AF62B0">
        <w:rPr>
          <w:rFonts w:ascii="Arial" w:eastAsia="Arial" w:hAnsi="Arial" w:cs="Arial"/>
          <w:sz w:val="24"/>
          <w:szCs w:val="24"/>
        </w:rPr>
        <w:t xml:space="preserve"> r. poz. </w:t>
      </w:r>
      <w:r w:rsidR="00042CEF" w:rsidRPr="00AF62B0">
        <w:rPr>
          <w:rFonts w:ascii="Arial" w:eastAsia="Arial" w:hAnsi="Arial" w:cs="Arial"/>
          <w:sz w:val="24"/>
          <w:szCs w:val="24"/>
        </w:rPr>
        <w:t>296</w:t>
      </w:r>
      <w:r w:rsidRPr="00AF62B0">
        <w:rPr>
          <w:rFonts w:ascii="Arial" w:eastAsia="Arial" w:hAnsi="Arial" w:cs="Arial"/>
          <w:sz w:val="24"/>
          <w:szCs w:val="24"/>
        </w:rPr>
        <w:t>)</w:t>
      </w:r>
      <w:r w:rsidR="1147B767" w:rsidRPr="00AF62B0">
        <w:rPr>
          <w:rFonts w:ascii="Arial" w:eastAsia="Arial" w:hAnsi="Arial" w:cs="Arial"/>
          <w:sz w:val="24"/>
          <w:szCs w:val="24"/>
        </w:rPr>
        <w:t>;</w:t>
      </w:r>
    </w:p>
    <w:p w14:paraId="517A8E55" w14:textId="3698AFB6" w:rsidR="00312F64" w:rsidRPr="00AF62B0" w:rsidRDefault="008E06B4" w:rsidP="00AF62B0">
      <w:pPr>
        <w:numPr>
          <w:ilvl w:val="0"/>
          <w:numId w:val="17"/>
        </w:numPr>
        <w:tabs>
          <w:tab w:val="left" w:pos="142"/>
          <w:tab w:val="left" w:pos="426"/>
          <w:tab w:val="left" w:pos="567"/>
          <w:tab w:val="left" w:pos="851"/>
          <w:tab w:val="left" w:pos="993"/>
        </w:tabs>
        <w:spacing w:after="120"/>
        <w:ind w:left="426" w:hanging="426"/>
        <w:rPr>
          <w:rFonts w:ascii="Arial" w:eastAsia="Arial" w:hAnsi="Arial" w:cs="Arial"/>
          <w:sz w:val="24"/>
          <w:szCs w:val="24"/>
        </w:rPr>
      </w:pPr>
      <w:r w:rsidRPr="00AF62B0">
        <w:rPr>
          <w:rFonts w:ascii="Arial" w:eastAsia="Arial" w:hAnsi="Arial" w:cs="Arial"/>
          <w:sz w:val="24"/>
          <w:szCs w:val="24"/>
        </w:rPr>
        <w:t xml:space="preserve">„Dofinansowaniu” – należy przez to rozumieć finansowanie UE lub współfinansowanie krajowe z budżetu państwa, wypłacane na podstawie </w:t>
      </w:r>
      <w:r w:rsidR="65865626" w:rsidRPr="00AF62B0">
        <w:rPr>
          <w:rFonts w:ascii="Arial" w:eastAsia="Arial" w:hAnsi="Arial" w:cs="Arial"/>
          <w:sz w:val="24"/>
          <w:szCs w:val="24"/>
        </w:rPr>
        <w:t>u</w:t>
      </w:r>
      <w:r w:rsidRPr="00AF62B0">
        <w:rPr>
          <w:rFonts w:ascii="Arial" w:eastAsia="Arial" w:hAnsi="Arial" w:cs="Arial"/>
          <w:sz w:val="24"/>
          <w:szCs w:val="24"/>
        </w:rPr>
        <w:t>mowy o dofinasowanie projektu;</w:t>
      </w:r>
    </w:p>
    <w:p w14:paraId="57141F01" w14:textId="2C955093" w:rsidR="776C30E3" w:rsidRPr="00AF62B0" w:rsidRDefault="5CB57A9A" w:rsidP="00AF62B0">
      <w:pPr>
        <w:numPr>
          <w:ilvl w:val="0"/>
          <w:numId w:val="17"/>
        </w:numPr>
        <w:tabs>
          <w:tab w:val="left" w:pos="426"/>
          <w:tab w:val="left" w:pos="567"/>
          <w:tab w:val="left" w:pos="851"/>
          <w:tab w:val="left" w:pos="993"/>
        </w:tabs>
        <w:spacing w:after="120"/>
        <w:ind w:left="426" w:hanging="426"/>
        <w:rPr>
          <w:rFonts w:ascii="Arial" w:eastAsia="Arial" w:hAnsi="Arial" w:cs="Arial"/>
          <w:sz w:val="24"/>
          <w:szCs w:val="24"/>
        </w:rPr>
      </w:pPr>
      <w:r w:rsidRPr="00AF62B0">
        <w:rPr>
          <w:rFonts w:ascii="Arial" w:eastAsia="Arial" w:hAnsi="Arial" w:cs="Arial"/>
          <w:sz w:val="24"/>
          <w:szCs w:val="24"/>
        </w:rPr>
        <w:t xml:space="preserve">„Doręczeniu” – należy przez to rozumieć przekazanie korespondencji na adres do doręczeń elektronicznych zgodnie z wymogami opisanymi w ustawie </w:t>
      </w:r>
      <w:r w:rsidR="003E4256" w:rsidRPr="00AF62B0">
        <w:rPr>
          <w:rFonts w:ascii="Arial" w:eastAsia="Arial" w:hAnsi="Arial" w:cs="Arial"/>
          <w:sz w:val="24"/>
          <w:szCs w:val="24"/>
        </w:rPr>
        <w:t xml:space="preserve">z dnia 18 listopada 2020 r. </w:t>
      </w:r>
      <w:r w:rsidRPr="00AF62B0">
        <w:rPr>
          <w:rFonts w:ascii="Arial" w:eastAsia="Arial" w:hAnsi="Arial" w:cs="Arial"/>
          <w:sz w:val="24"/>
          <w:szCs w:val="24"/>
        </w:rPr>
        <w:t>o</w:t>
      </w:r>
      <w:r w:rsidR="00C5067C" w:rsidRPr="00AF62B0">
        <w:rPr>
          <w:rFonts w:ascii="Arial" w:eastAsia="Arial" w:hAnsi="Arial" w:cs="Arial"/>
          <w:sz w:val="24"/>
          <w:szCs w:val="24"/>
        </w:rPr>
        <w:t> </w:t>
      </w:r>
      <w:r w:rsidRPr="00AF62B0">
        <w:rPr>
          <w:rFonts w:ascii="Arial" w:eastAsia="Arial" w:hAnsi="Arial" w:cs="Arial"/>
          <w:sz w:val="24"/>
          <w:szCs w:val="24"/>
        </w:rPr>
        <w:t>doręczeniach elektronicznych;</w:t>
      </w:r>
    </w:p>
    <w:p w14:paraId="65B3285F" w14:textId="5E8CAA50" w:rsidR="00312F64" w:rsidRPr="00A078AD" w:rsidRDefault="55BBA61F" w:rsidP="00AF62B0">
      <w:pPr>
        <w:numPr>
          <w:ilvl w:val="0"/>
          <w:numId w:val="17"/>
        </w:numPr>
        <w:tabs>
          <w:tab w:val="clear" w:pos="786"/>
          <w:tab w:val="left" w:pos="142"/>
        </w:tabs>
        <w:spacing w:after="120"/>
        <w:ind w:left="426" w:hanging="426"/>
        <w:rPr>
          <w:rFonts w:ascii="Arial" w:eastAsia="Arial" w:hAnsi="Arial" w:cs="Arial"/>
          <w:spacing w:val="-4"/>
          <w:sz w:val="24"/>
          <w:szCs w:val="24"/>
        </w:rPr>
      </w:pPr>
      <w:r w:rsidRPr="00A078AD">
        <w:rPr>
          <w:rFonts w:ascii="Arial" w:eastAsia="Arial" w:hAnsi="Arial" w:cs="Arial"/>
          <w:spacing w:val="-4"/>
          <w:sz w:val="24"/>
          <w:szCs w:val="24"/>
        </w:rPr>
        <w:t xml:space="preserve">„Działaniu” – </w:t>
      </w:r>
      <w:r w:rsidR="3675AA86" w:rsidRPr="00A078AD">
        <w:rPr>
          <w:rFonts w:ascii="Arial" w:eastAsia="Arial" w:hAnsi="Arial" w:cs="Arial"/>
          <w:spacing w:val="-4"/>
          <w:sz w:val="24"/>
          <w:szCs w:val="24"/>
        </w:rPr>
        <w:t xml:space="preserve">należy przez to rozumieć </w:t>
      </w:r>
      <w:bookmarkStart w:id="2" w:name="_Hlk146551770"/>
      <w:r w:rsidR="00EA1CAD" w:rsidRPr="00A078AD">
        <w:rPr>
          <w:rFonts w:ascii="Arial" w:eastAsia="Arial" w:hAnsi="Arial" w:cs="Arial"/>
          <w:spacing w:val="-4"/>
          <w:sz w:val="24"/>
          <w:szCs w:val="24"/>
        </w:rPr>
        <w:t xml:space="preserve">Działanie </w:t>
      </w:r>
      <w:r w:rsidR="00487828" w:rsidRPr="00A078AD">
        <w:rPr>
          <w:rFonts w:ascii="Arial" w:eastAsia="Arial" w:hAnsi="Arial" w:cs="Arial"/>
          <w:spacing w:val="-4"/>
          <w:sz w:val="24"/>
          <w:szCs w:val="24"/>
        </w:rPr>
        <w:t>15</w:t>
      </w:r>
      <w:r w:rsidR="00EA1CAD" w:rsidRPr="00A078AD">
        <w:rPr>
          <w:rFonts w:ascii="Arial" w:eastAsia="Arial" w:hAnsi="Arial" w:cs="Arial"/>
          <w:spacing w:val="-4"/>
          <w:sz w:val="24"/>
          <w:szCs w:val="24"/>
        </w:rPr>
        <w:t>.</w:t>
      </w:r>
      <w:r w:rsidR="00487828" w:rsidRPr="00A078AD">
        <w:rPr>
          <w:rFonts w:ascii="Arial" w:eastAsia="Arial" w:hAnsi="Arial" w:cs="Arial"/>
          <w:spacing w:val="-4"/>
          <w:sz w:val="24"/>
          <w:szCs w:val="24"/>
        </w:rPr>
        <w:t>1</w:t>
      </w:r>
      <w:r w:rsidR="00EA1CAD" w:rsidRPr="00A078AD">
        <w:rPr>
          <w:rFonts w:ascii="Arial" w:eastAsia="Arial" w:hAnsi="Arial" w:cs="Arial"/>
          <w:spacing w:val="-4"/>
          <w:sz w:val="24"/>
          <w:szCs w:val="24"/>
        </w:rPr>
        <w:t xml:space="preserve"> </w:t>
      </w:r>
      <w:r w:rsidR="00487828" w:rsidRPr="00A078AD">
        <w:rPr>
          <w:rFonts w:ascii="Arial" w:eastAsia="Arial" w:hAnsi="Arial" w:cs="Arial"/>
          <w:spacing w:val="-4"/>
          <w:sz w:val="24"/>
          <w:szCs w:val="24"/>
        </w:rPr>
        <w:t>Podnoszenie kompetencji pracodawców oraz ich kadr w obszarach bezpieczeństwa i</w:t>
      </w:r>
      <w:r w:rsidR="000B59B3" w:rsidRPr="00A078AD">
        <w:rPr>
          <w:rFonts w:ascii="Arial" w:eastAsia="Arial" w:hAnsi="Arial" w:cs="Arial"/>
          <w:spacing w:val="-4"/>
          <w:sz w:val="24"/>
          <w:szCs w:val="24"/>
        </w:rPr>
        <w:t> </w:t>
      </w:r>
      <w:r w:rsidR="00487828" w:rsidRPr="00A078AD">
        <w:rPr>
          <w:rFonts w:ascii="Arial" w:eastAsia="Arial" w:hAnsi="Arial" w:cs="Arial"/>
          <w:spacing w:val="-4"/>
          <w:sz w:val="24"/>
          <w:szCs w:val="24"/>
        </w:rPr>
        <w:t xml:space="preserve">obrony cywilnej oraz </w:t>
      </w:r>
      <w:r w:rsidR="00487828" w:rsidRPr="00A078AD">
        <w:rPr>
          <w:rFonts w:ascii="Arial" w:eastAsia="Arial" w:hAnsi="Arial" w:cs="Arial"/>
          <w:spacing w:val="-4"/>
          <w:sz w:val="24"/>
          <w:szCs w:val="24"/>
        </w:rPr>
        <w:lastRenderedPageBreak/>
        <w:t>adaptacyjności,</w:t>
      </w:r>
      <w:r w:rsidR="00EA1CAD" w:rsidRPr="00A078AD">
        <w:rPr>
          <w:rFonts w:ascii="Arial" w:eastAsia="Arial" w:hAnsi="Arial" w:cs="Arial"/>
          <w:spacing w:val="-4"/>
          <w:sz w:val="24"/>
          <w:szCs w:val="24"/>
        </w:rPr>
        <w:t xml:space="preserve"> typ projektu </w:t>
      </w:r>
      <w:bookmarkEnd w:id="2"/>
      <w:r w:rsidR="00E15892" w:rsidRPr="00A078AD">
        <w:rPr>
          <w:rFonts w:ascii="Arial" w:eastAsia="Arial" w:hAnsi="Arial" w:cs="Arial"/>
          <w:spacing w:val="-4"/>
          <w:sz w:val="24"/>
          <w:szCs w:val="24"/>
        </w:rPr>
        <w:t xml:space="preserve">A: </w:t>
      </w:r>
      <w:r w:rsidR="00487828" w:rsidRPr="00A078AD">
        <w:rPr>
          <w:rFonts w:ascii="Arial" w:eastAsia="Arial" w:hAnsi="Arial" w:cs="Arial"/>
          <w:spacing w:val="-4"/>
          <w:sz w:val="24"/>
          <w:szCs w:val="24"/>
        </w:rPr>
        <w:t xml:space="preserve">Podnoszenie kompetencji pracodawców oraz ich kadr w zakresie ochrony ludności i obrony cywilnej, </w:t>
      </w:r>
      <w:proofErr w:type="spellStart"/>
      <w:r w:rsidR="00487828" w:rsidRPr="00A078AD">
        <w:rPr>
          <w:rFonts w:ascii="Arial" w:eastAsia="Arial" w:hAnsi="Arial" w:cs="Arial"/>
          <w:spacing w:val="-4"/>
          <w:sz w:val="24"/>
          <w:szCs w:val="24"/>
        </w:rPr>
        <w:t>cyberbezpieczeństwa</w:t>
      </w:r>
      <w:proofErr w:type="spellEnd"/>
      <w:r w:rsidR="00487828" w:rsidRPr="00A078AD">
        <w:rPr>
          <w:rFonts w:ascii="Arial" w:eastAsia="Arial" w:hAnsi="Arial" w:cs="Arial"/>
          <w:spacing w:val="-4"/>
          <w:sz w:val="24"/>
          <w:szCs w:val="24"/>
        </w:rPr>
        <w:t xml:space="preserve"> oraz adaptacji do zmian</w:t>
      </w:r>
      <w:r w:rsidR="002D6B18" w:rsidRPr="00A078AD">
        <w:rPr>
          <w:rFonts w:ascii="Arial" w:eastAsia="Arial" w:hAnsi="Arial" w:cs="Arial"/>
          <w:spacing w:val="-4"/>
          <w:sz w:val="24"/>
          <w:szCs w:val="24"/>
        </w:rPr>
        <w:t>, w ramach FEM 2021-2027</w:t>
      </w:r>
      <w:r w:rsidR="2DAE91E9" w:rsidRPr="00A078AD">
        <w:rPr>
          <w:rFonts w:ascii="Arial" w:eastAsia="Arial" w:hAnsi="Arial" w:cs="Arial"/>
          <w:spacing w:val="-4"/>
          <w:sz w:val="24"/>
          <w:szCs w:val="24"/>
        </w:rPr>
        <w:t>;</w:t>
      </w:r>
    </w:p>
    <w:p w14:paraId="2520A805" w14:textId="30EE601A" w:rsidR="00312F64" w:rsidRPr="00AF62B0" w:rsidRDefault="5B6855AB" w:rsidP="00AF62B0">
      <w:pPr>
        <w:numPr>
          <w:ilvl w:val="0"/>
          <w:numId w:val="17"/>
        </w:numPr>
        <w:tabs>
          <w:tab w:val="left" w:pos="142"/>
          <w:tab w:val="left" w:pos="426"/>
          <w:tab w:val="left" w:pos="567"/>
          <w:tab w:val="left" w:pos="851"/>
          <w:tab w:val="left" w:pos="993"/>
        </w:tabs>
        <w:spacing w:after="120"/>
        <w:ind w:left="426" w:hanging="426"/>
        <w:rPr>
          <w:rFonts w:ascii="Arial" w:eastAsia="Arial" w:hAnsi="Arial" w:cs="Arial"/>
          <w:sz w:val="24"/>
          <w:szCs w:val="24"/>
        </w:rPr>
      </w:pPr>
      <w:r w:rsidRPr="00AF62B0">
        <w:rPr>
          <w:rFonts w:ascii="Arial" w:eastAsia="Arial" w:hAnsi="Arial" w:cs="Arial"/>
          <w:sz w:val="24"/>
          <w:szCs w:val="24"/>
        </w:rPr>
        <w:t>„EFS</w:t>
      </w:r>
      <w:r w:rsidR="5CFFBC70" w:rsidRPr="00AF62B0">
        <w:rPr>
          <w:rFonts w:ascii="Arial" w:eastAsia="Arial" w:hAnsi="Arial" w:cs="Arial"/>
          <w:sz w:val="24"/>
          <w:szCs w:val="24"/>
        </w:rPr>
        <w:t>+</w:t>
      </w:r>
      <w:r w:rsidRPr="00AF62B0">
        <w:rPr>
          <w:rFonts w:ascii="Arial" w:eastAsia="Arial" w:hAnsi="Arial" w:cs="Arial"/>
          <w:sz w:val="24"/>
          <w:szCs w:val="24"/>
        </w:rPr>
        <w:t>” – należy przez to rozumieć Europejski Fundusz Społeczny</w:t>
      </w:r>
      <w:r w:rsidR="5CFFBC70" w:rsidRPr="00AF62B0">
        <w:rPr>
          <w:rFonts w:ascii="Arial" w:eastAsia="Arial" w:hAnsi="Arial" w:cs="Arial"/>
          <w:sz w:val="24"/>
          <w:szCs w:val="24"/>
        </w:rPr>
        <w:t xml:space="preserve"> Plus</w:t>
      </w:r>
      <w:r w:rsidRPr="00AF62B0">
        <w:rPr>
          <w:rFonts w:ascii="Arial" w:eastAsia="Arial" w:hAnsi="Arial" w:cs="Arial"/>
          <w:sz w:val="24"/>
          <w:szCs w:val="24"/>
        </w:rPr>
        <w:t>;</w:t>
      </w:r>
    </w:p>
    <w:p w14:paraId="44536F2A" w14:textId="139368F6" w:rsidR="00992FCF" w:rsidRPr="00AF62B0" w:rsidRDefault="00B63825" w:rsidP="00AF62B0">
      <w:pPr>
        <w:numPr>
          <w:ilvl w:val="0"/>
          <w:numId w:val="17"/>
        </w:numPr>
        <w:tabs>
          <w:tab w:val="left" w:pos="142"/>
          <w:tab w:val="left" w:pos="426"/>
          <w:tab w:val="left" w:pos="567"/>
          <w:tab w:val="left" w:pos="851"/>
          <w:tab w:val="left" w:pos="993"/>
        </w:tabs>
        <w:spacing w:after="120"/>
        <w:ind w:left="425" w:hanging="425"/>
        <w:rPr>
          <w:rFonts w:ascii="Arial" w:eastAsia="Arial" w:hAnsi="Arial" w:cs="Arial"/>
          <w:spacing w:val="-4"/>
          <w:sz w:val="24"/>
          <w:szCs w:val="24"/>
        </w:rPr>
      </w:pPr>
      <w:r w:rsidRPr="00AF62B0">
        <w:rPr>
          <w:rFonts w:ascii="Arial" w:eastAsia="Arial" w:hAnsi="Arial" w:cs="Arial"/>
          <w:spacing w:val="-4"/>
          <w:sz w:val="24"/>
          <w:szCs w:val="24"/>
        </w:rPr>
        <w:t>„</w:t>
      </w:r>
      <w:r w:rsidR="48C31361" w:rsidRPr="00AF62B0">
        <w:rPr>
          <w:rFonts w:ascii="Arial" w:eastAsia="Arial" w:hAnsi="Arial" w:cs="Arial"/>
          <w:spacing w:val="-4"/>
          <w:sz w:val="24"/>
          <w:szCs w:val="24"/>
        </w:rPr>
        <w:t>FEM 2021-2027</w:t>
      </w:r>
      <w:r w:rsidR="24FE7CAD" w:rsidRPr="00AF62B0">
        <w:rPr>
          <w:rFonts w:ascii="Arial" w:eastAsia="Arial" w:hAnsi="Arial" w:cs="Arial"/>
          <w:spacing w:val="-4"/>
          <w:sz w:val="24"/>
          <w:szCs w:val="24"/>
        </w:rPr>
        <w:t>”</w:t>
      </w:r>
      <w:r w:rsidR="48C31361" w:rsidRPr="00AF62B0">
        <w:rPr>
          <w:rFonts w:ascii="Arial" w:eastAsia="Arial" w:hAnsi="Arial" w:cs="Arial"/>
          <w:spacing w:val="-4"/>
          <w:sz w:val="24"/>
          <w:szCs w:val="24"/>
        </w:rPr>
        <w:t xml:space="preserve"> – należy przez to rozumieć </w:t>
      </w:r>
      <w:r w:rsidR="00BB034E" w:rsidRPr="00AF62B0">
        <w:rPr>
          <w:rFonts w:ascii="Arial" w:eastAsia="Arial" w:hAnsi="Arial" w:cs="Arial"/>
          <w:spacing w:val="-4"/>
          <w:sz w:val="24"/>
          <w:szCs w:val="24"/>
        </w:rPr>
        <w:t>p</w:t>
      </w:r>
      <w:r w:rsidR="48C31361" w:rsidRPr="00AF62B0">
        <w:rPr>
          <w:rFonts w:ascii="Arial" w:eastAsia="Arial" w:hAnsi="Arial" w:cs="Arial"/>
          <w:spacing w:val="-4"/>
          <w:sz w:val="24"/>
          <w:szCs w:val="24"/>
        </w:rPr>
        <w:t>rogram Fundusze Europejskie dla Małopolski 2021-2027, przyjęty przez Komisję Europejską w porozumieniu z</w:t>
      </w:r>
      <w:r w:rsidR="009C0007" w:rsidRPr="00AF62B0">
        <w:rPr>
          <w:rFonts w:ascii="Arial" w:eastAsia="Arial" w:hAnsi="Arial" w:cs="Arial"/>
          <w:spacing w:val="-4"/>
          <w:sz w:val="24"/>
          <w:szCs w:val="24"/>
        </w:rPr>
        <w:t> </w:t>
      </w:r>
      <w:r w:rsidR="48C31361" w:rsidRPr="00AF62B0">
        <w:rPr>
          <w:rFonts w:ascii="Arial" w:eastAsia="Arial" w:hAnsi="Arial" w:cs="Arial"/>
          <w:spacing w:val="-4"/>
          <w:sz w:val="24"/>
          <w:szCs w:val="24"/>
        </w:rPr>
        <w:t>Rzeczpospolitą Polską decyzją Nr C(2022) 8974 z dnia 5 grudnia 2022 r</w:t>
      </w:r>
      <w:r w:rsidR="752F0310" w:rsidRPr="00AF62B0">
        <w:rPr>
          <w:rFonts w:ascii="Arial" w:eastAsia="Arial" w:hAnsi="Arial" w:cs="Arial"/>
          <w:spacing w:val="-4"/>
          <w:sz w:val="24"/>
          <w:szCs w:val="24"/>
        </w:rPr>
        <w:t>.</w:t>
      </w:r>
      <w:r w:rsidR="48C31361" w:rsidRPr="00AF62B0">
        <w:rPr>
          <w:rFonts w:ascii="Arial" w:eastAsia="Arial" w:hAnsi="Arial" w:cs="Arial"/>
          <w:spacing w:val="-4"/>
          <w:sz w:val="24"/>
          <w:szCs w:val="24"/>
        </w:rPr>
        <w:t xml:space="preserve"> </w:t>
      </w:r>
      <w:r w:rsidR="008539DA" w:rsidRPr="00AF62B0">
        <w:rPr>
          <w:rFonts w:ascii="Arial" w:eastAsia="Arial" w:hAnsi="Arial" w:cs="Arial"/>
          <w:spacing w:val="-4"/>
          <w:sz w:val="24"/>
          <w:szCs w:val="24"/>
        </w:rPr>
        <w:t>z </w:t>
      </w:r>
      <w:proofErr w:type="spellStart"/>
      <w:r w:rsidR="008539DA" w:rsidRPr="00AF62B0">
        <w:rPr>
          <w:rFonts w:ascii="Arial" w:eastAsia="Arial" w:hAnsi="Arial" w:cs="Arial"/>
          <w:spacing w:val="-4"/>
          <w:sz w:val="24"/>
          <w:szCs w:val="24"/>
        </w:rPr>
        <w:t>późn</w:t>
      </w:r>
      <w:proofErr w:type="spellEnd"/>
      <w:r w:rsidR="008539DA" w:rsidRPr="00AF62B0">
        <w:rPr>
          <w:rFonts w:ascii="Arial" w:eastAsia="Arial" w:hAnsi="Arial" w:cs="Arial"/>
          <w:spacing w:val="-4"/>
          <w:sz w:val="24"/>
          <w:szCs w:val="24"/>
        </w:rPr>
        <w:t>. zm.</w:t>
      </w:r>
      <w:r w:rsidR="00B316D2" w:rsidRPr="00AF62B0">
        <w:rPr>
          <w:rFonts w:ascii="Arial" w:eastAsia="Arial" w:hAnsi="Arial" w:cs="Arial"/>
          <w:spacing w:val="-4"/>
          <w:sz w:val="24"/>
          <w:szCs w:val="24"/>
        </w:rPr>
        <w:t>, biorąc pod uwagę zapisy przyjęte Uchwałą</w:t>
      </w:r>
      <w:r w:rsidR="008539DA" w:rsidRPr="00AF62B0">
        <w:rPr>
          <w:rFonts w:ascii="Arial" w:eastAsia="Arial" w:hAnsi="Arial" w:cs="Arial"/>
          <w:spacing w:val="-4"/>
          <w:sz w:val="24"/>
          <w:szCs w:val="24"/>
        </w:rPr>
        <w:t xml:space="preserve"> </w:t>
      </w:r>
      <w:r w:rsidR="00C50651" w:rsidRPr="00AF62B0">
        <w:rPr>
          <w:rFonts w:ascii="Arial" w:eastAsia="Arial" w:hAnsi="Arial" w:cs="Arial"/>
          <w:spacing w:val="-4"/>
          <w:sz w:val="24"/>
          <w:szCs w:val="24"/>
        </w:rPr>
        <w:t xml:space="preserve">Nr </w:t>
      </w:r>
      <w:r w:rsidR="00B316D2" w:rsidRPr="00AF62B0">
        <w:rPr>
          <w:rFonts w:ascii="Arial" w:eastAsia="Arial" w:hAnsi="Arial" w:cs="Arial"/>
          <w:spacing w:val="-4"/>
          <w:sz w:val="24"/>
          <w:szCs w:val="24"/>
        </w:rPr>
        <w:t>626</w:t>
      </w:r>
      <w:r w:rsidR="00C50651" w:rsidRPr="00AF62B0">
        <w:rPr>
          <w:rFonts w:ascii="Arial" w:eastAsia="Arial" w:hAnsi="Arial" w:cs="Arial"/>
          <w:spacing w:val="-4"/>
          <w:sz w:val="24"/>
          <w:szCs w:val="24"/>
        </w:rPr>
        <w:t>/2</w:t>
      </w:r>
      <w:r w:rsidR="00B316D2" w:rsidRPr="00AF62B0">
        <w:rPr>
          <w:rFonts w:ascii="Arial" w:eastAsia="Arial" w:hAnsi="Arial" w:cs="Arial"/>
          <w:spacing w:val="-4"/>
          <w:sz w:val="24"/>
          <w:szCs w:val="24"/>
        </w:rPr>
        <w:t>6</w:t>
      </w:r>
      <w:r w:rsidR="00C50651" w:rsidRPr="00AF62B0">
        <w:rPr>
          <w:rFonts w:ascii="Arial" w:eastAsia="Arial" w:hAnsi="Arial" w:cs="Arial"/>
          <w:spacing w:val="-4"/>
          <w:sz w:val="24"/>
          <w:szCs w:val="24"/>
        </w:rPr>
        <w:t xml:space="preserve"> Zarządu Województwa Małopolskiego z dnia 2</w:t>
      </w:r>
      <w:r w:rsidR="00B316D2" w:rsidRPr="00AF62B0">
        <w:rPr>
          <w:rFonts w:ascii="Arial" w:eastAsia="Arial" w:hAnsi="Arial" w:cs="Arial"/>
          <w:spacing w:val="-4"/>
          <w:sz w:val="24"/>
          <w:szCs w:val="24"/>
        </w:rPr>
        <w:t>4</w:t>
      </w:r>
      <w:r w:rsidR="00C50651" w:rsidRPr="00AF62B0">
        <w:rPr>
          <w:rFonts w:ascii="Arial" w:eastAsia="Arial" w:hAnsi="Arial" w:cs="Arial"/>
          <w:spacing w:val="-4"/>
          <w:sz w:val="24"/>
          <w:szCs w:val="24"/>
        </w:rPr>
        <w:t xml:space="preserve"> </w:t>
      </w:r>
      <w:r w:rsidR="00B316D2" w:rsidRPr="00AF62B0">
        <w:rPr>
          <w:rFonts w:ascii="Arial" w:eastAsia="Arial" w:hAnsi="Arial" w:cs="Arial"/>
          <w:spacing w:val="-4"/>
          <w:sz w:val="24"/>
          <w:szCs w:val="24"/>
        </w:rPr>
        <w:t>marca</w:t>
      </w:r>
      <w:r w:rsidR="00C50651" w:rsidRPr="00AF62B0">
        <w:rPr>
          <w:rFonts w:ascii="Arial" w:eastAsia="Arial" w:hAnsi="Arial" w:cs="Arial"/>
          <w:spacing w:val="-4"/>
          <w:sz w:val="24"/>
          <w:szCs w:val="24"/>
        </w:rPr>
        <w:t xml:space="preserve"> 202</w:t>
      </w:r>
      <w:r w:rsidR="00B316D2" w:rsidRPr="00AF62B0">
        <w:rPr>
          <w:rFonts w:ascii="Arial" w:eastAsia="Arial" w:hAnsi="Arial" w:cs="Arial"/>
          <w:spacing w:val="-4"/>
          <w:sz w:val="24"/>
          <w:szCs w:val="24"/>
        </w:rPr>
        <w:t>6</w:t>
      </w:r>
      <w:r w:rsidR="00C50651" w:rsidRPr="00AF62B0">
        <w:rPr>
          <w:rFonts w:ascii="Arial" w:eastAsia="Arial" w:hAnsi="Arial" w:cs="Arial"/>
          <w:spacing w:val="-4"/>
          <w:sz w:val="24"/>
          <w:szCs w:val="24"/>
        </w:rPr>
        <w:t xml:space="preserve"> r. w sprawie publikacji informacji o zmianie programu Fundusze Europejskie dla Małopolski 2021-2027</w:t>
      </w:r>
      <w:r w:rsidR="6B6783BF" w:rsidRPr="00AF62B0">
        <w:rPr>
          <w:rFonts w:ascii="Arial" w:eastAsia="Arial" w:hAnsi="Arial" w:cs="Arial"/>
          <w:spacing w:val="-4"/>
          <w:sz w:val="24"/>
          <w:szCs w:val="24"/>
        </w:rPr>
        <w:t>;</w:t>
      </w:r>
    </w:p>
    <w:p w14:paraId="62FB64E7" w14:textId="07963C91" w:rsidR="7F18C1F7" w:rsidRPr="00AF62B0" w:rsidRDefault="00C5067C" w:rsidP="00AF62B0">
      <w:pPr>
        <w:numPr>
          <w:ilvl w:val="0"/>
          <w:numId w:val="17"/>
        </w:numPr>
        <w:tabs>
          <w:tab w:val="left" w:pos="142"/>
          <w:tab w:val="left" w:pos="426"/>
          <w:tab w:val="left" w:pos="567"/>
          <w:tab w:val="left" w:pos="851"/>
          <w:tab w:val="left" w:pos="993"/>
        </w:tabs>
        <w:spacing w:after="120"/>
        <w:ind w:left="425" w:hanging="425"/>
        <w:rPr>
          <w:rFonts w:ascii="Arial" w:eastAsia="Arial" w:hAnsi="Arial" w:cs="Arial"/>
          <w:sz w:val="24"/>
          <w:szCs w:val="24"/>
        </w:rPr>
      </w:pPr>
      <w:r w:rsidRPr="00AF62B0">
        <w:rPr>
          <w:rFonts w:ascii="Arial" w:eastAsia="Arial" w:hAnsi="Arial" w:cs="Arial"/>
          <w:sz w:val="24"/>
          <w:szCs w:val="24"/>
        </w:rPr>
        <w:t>„</w:t>
      </w:r>
      <w:r w:rsidR="41E6603D" w:rsidRPr="00AF62B0">
        <w:rPr>
          <w:rFonts w:ascii="Arial" w:eastAsia="Arial" w:hAnsi="Arial" w:cs="Arial"/>
          <w:sz w:val="24"/>
          <w:szCs w:val="24"/>
        </w:rPr>
        <w:t xml:space="preserve">Finansowaniu UE” </w:t>
      </w:r>
      <w:r w:rsidRPr="00AF62B0">
        <w:rPr>
          <w:rFonts w:ascii="Arial" w:eastAsia="Arial" w:hAnsi="Arial" w:cs="Arial"/>
          <w:sz w:val="24"/>
          <w:szCs w:val="24"/>
        </w:rPr>
        <w:t>–</w:t>
      </w:r>
      <w:r w:rsidR="41E6603D" w:rsidRPr="00AF62B0">
        <w:rPr>
          <w:rFonts w:ascii="Arial" w:eastAsia="Arial" w:hAnsi="Arial" w:cs="Arial"/>
          <w:sz w:val="24"/>
          <w:szCs w:val="24"/>
        </w:rPr>
        <w:t xml:space="preserve"> należy przez to rozumieć </w:t>
      </w:r>
      <w:r w:rsidR="21BD944F" w:rsidRPr="00AF62B0">
        <w:rPr>
          <w:rFonts w:ascii="Arial" w:eastAsia="Arial" w:hAnsi="Arial" w:cs="Arial"/>
          <w:sz w:val="24"/>
          <w:szCs w:val="24"/>
        </w:rPr>
        <w:t>środki pochodzące z budżetu środków europejskich, o którym mowa w art. 117 ust. 1 ustawy z dnia 27</w:t>
      </w:r>
      <w:r w:rsidRPr="00AF62B0">
        <w:rPr>
          <w:rFonts w:ascii="Arial" w:eastAsia="Arial" w:hAnsi="Arial" w:cs="Arial"/>
          <w:sz w:val="24"/>
          <w:szCs w:val="24"/>
        </w:rPr>
        <w:t> </w:t>
      </w:r>
      <w:r w:rsidR="21BD944F" w:rsidRPr="00AF62B0">
        <w:rPr>
          <w:rFonts w:ascii="Arial" w:eastAsia="Arial" w:hAnsi="Arial" w:cs="Arial"/>
          <w:sz w:val="24"/>
          <w:szCs w:val="24"/>
        </w:rPr>
        <w:t>sierpnia 2009 r. o finansach publicznych;</w:t>
      </w:r>
    </w:p>
    <w:p w14:paraId="70DA83AE" w14:textId="305E19EB" w:rsidR="00312F64" w:rsidRPr="00AF62B0" w:rsidRDefault="5B6855AB" w:rsidP="00AF62B0">
      <w:pPr>
        <w:numPr>
          <w:ilvl w:val="0"/>
          <w:numId w:val="17"/>
        </w:numPr>
        <w:tabs>
          <w:tab w:val="left" w:pos="142"/>
          <w:tab w:val="left" w:pos="426"/>
          <w:tab w:val="left" w:pos="567"/>
          <w:tab w:val="left" w:pos="851"/>
          <w:tab w:val="left" w:pos="993"/>
        </w:tabs>
        <w:spacing w:after="120"/>
        <w:ind w:left="425" w:hanging="425"/>
        <w:rPr>
          <w:rFonts w:ascii="Arial" w:hAnsi="Arial" w:cs="Arial"/>
          <w:sz w:val="24"/>
          <w:szCs w:val="24"/>
        </w:rPr>
      </w:pPr>
      <w:r w:rsidRPr="00AF62B0">
        <w:rPr>
          <w:rFonts w:ascii="Arial" w:eastAsia="Arial" w:hAnsi="Arial" w:cs="Arial"/>
          <w:sz w:val="24"/>
          <w:szCs w:val="24"/>
        </w:rPr>
        <w:t>„Formie elektronicznej” – należy przez to rozumieć przekazywanie za pośrednictwem systemu </w:t>
      </w:r>
      <w:r w:rsidR="58F3E9F1" w:rsidRPr="00AF62B0">
        <w:rPr>
          <w:rFonts w:ascii="Arial" w:eastAsia="Arial" w:hAnsi="Arial" w:cs="Arial"/>
          <w:sz w:val="24"/>
          <w:szCs w:val="24"/>
        </w:rPr>
        <w:t>CST2021</w:t>
      </w:r>
      <w:r w:rsidRPr="00AF62B0">
        <w:rPr>
          <w:rFonts w:ascii="Arial" w:eastAsia="Arial" w:hAnsi="Arial" w:cs="Arial"/>
          <w:sz w:val="24"/>
          <w:szCs w:val="24"/>
        </w:rPr>
        <w:t xml:space="preserve"> do</w:t>
      </w:r>
      <w:r w:rsidRPr="00AF62B0">
        <w:rPr>
          <w:rFonts w:ascii="Arial" w:hAnsi="Arial" w:cs="Arial"/>
          <w:sz w:val="24"/>
          <w:szCs w:val="24"/>
        </w:rPr>
        <w:t>kumentów i</w:t>
      </w:r>
      <w:r w:rsidRPr="00AF62B0">
        <w:rPr>
          <w:rFonts w:ascii="Arial" w:eastAsia="Times New Roman" w:hAnsi="Arial" w:cs="Arial"/>
          <w:sz w:val="24"/>
          <w:szCs w:val="24"/>
        </w:rPr>
        <w:t> </w:t>
      </w:r>
      <w:r w:rsidRPr="00AF62B0">
        <w:rPr>
          <w:rFonts w:ascii="Arial" w:hAnsi="Arial" w:cs="Arial"/>
          <w:sz w:val="24"/>
          <w:szCs w:val="24"/>
        </w:rPr>
        <w:t>danych, związanych z</w:t>
      </w:r>
      <w:r w:rsidRPr="00AF62B0">
        <w:rPr>
          <w:rFonts w:ascii="Arial" w:eastAsia="Times New Roman" w:hAnsi="Arial" w:cs="Arial"/>
          <w:sz w:val="24"/>
          <w:szCs w:val="24"/>
        </w:rPr>
        <w:t> </w:t>
      </w:r>
      <w:r w:rsidRPr="00AF62B0">
        <w:rPr>
          <w:rFonts w:ascii="Arial" w:hAnsi="Arial" w:cs="Arial"/>
          <w:sz w:val="24"/>
          <w:szCs w:val="24"/>
        </w:rPr>
        <w:t xml:space="preserve">zarządzaniem </w:t>
      </w:r>
      <w:r w:rsidR="003D3E83" w:rsidRPr="00AF62B0">
        <w:rPr>
          <w:rFonts w:ascii="Arial" w:hAnsi="Arial" w:cs="Arial"/>
          <w:sz w:val="24"/>
          <w:szCs w:val="24"/>
        </w:rPr>
        <w:t>p</w:t>
      </w:r>
      <w:r w:rsidRPr="00AF62B0">
        <w:rPr>
          <w:rFonts w:ascii="Arial" w:hAnsi="Arial" w:cs="Arial"/>
          <w:sz w:val="24"/>
          <w:szCs w:val="24"/>
        </w:rPr>
        <w:t>rojektem uwierzytelnionych</w:t>
      </w:r>
      <w:r w:rsidR="543AFD09" w:rsidRPr="00AF62B0">
        <w:rPr>
          <w:rFonts w:ascii="Arial" w:hAnsi="Arial" w:cs="Arial"/>
          <w:sz w:val="24"/>
          <w:szCs w:val="24"/>
        </w:rPr>
        <w:t xml:space="preserve"> zgodnie z wymaganiami systemu</w:t>
      </w:r>
      <w:r w:rsidRPr="00AF62B0">
        <w:rPr>
          <w:rFonts w:ascii="Arial" w:hAnsi="Arial" w:cs="Arial"/>
          <w:sz w:val="24"/>
          <w:szCs w:val="24"/>
        </w:rPr>
        <w:t xml:space="preserve"> przez Beneficjenta lub osobę fizyczną, która zgodnie z postanowieniami </w:t>
      </w:r>
      <w:r w:rsidR="00A63108" w:rsidRPr="00AF62B0">
        <w:rPr>
          <w:rFonts w:ascii="Arial" w:hAnsi="Arial" w:cs="Arial"/>
          <w:sz w:val="24"/>
          <w:szCs w:val="24"/>
        </w:rPr>
        <w:t>u</w:t>
      </w:r>
      <w:r w:rsidR="0033274E" w:rsidRPr="00AF62B0">
        <w:rPr>
          <w:rFonts w:ascii="Arial" w:hAnsi="Arial" w:cs="Arial"/>
          <w:sz w:val="24"/>
          <w:szCs w:val="24"/>
        </w:rPr>
        <w:t>mowy</w:t>
      </w:r>
      <w:r w:rsidRPr="00AF62B0">
        <w:rPr>
          <w:rFonts w:ascii="Arial" w:hAnsi="Arial" w:cs="Arial"/>
          <w:sz w:val="24"/>
          <w:szCs w:val="24"/>
        </w:rPr>
        <w:t xml:space="preserve"> lub decyzji o</w:t>
      </w:r>
      <w:r w:rsidRPr="00AF62B0">
        <w:rPr>
          <w:rFonts w:ascii="Arial" w:eastAsia="Times New Roman" w:hAnsi="Arial" w:cs="Arial"/>
          <w:sz w:val="24"/>
          <w:szCs w:val="24"/>
        </w:rPr>
        <w:t> </w:t>
      </w:r>
      <w:r w:rsidRPr="00AF62B0">
        <w:rPr>
          <w:rFonts w:ascii="Arial" w:hAnsi="Arial" w:cs="Arial"/>
          <w:sz w:val="24"/>
          <w:szCs w:val="24"/>
        </w:rPr>
        <w:t>dofinansowaniu projektu jest upoważniona do reprezentowania Beneficjenta w</w:t>
      </w:r>
      <w:r w:rsidRPr="00AF62B0">
        <w:rPr>
          <w:rFonts w:ascii="Arial" w:eastAsia="Times New Roman" w:hAnsi="Arial" w:cs="Arial"/>
          <w:sz w:val="24"/>
          <w:szCs w:val="24"/>
        </w:rPr>
        <w:t> </w:t>
      </w:r>
      <w:r w:rsidRPr="00AF62B0">
        <w:rPr>
          <w:rFonts w:ascii="Arial" w:hAnsi="Arial" w:cs="Arial"/>
          <w:sz w:val="24"/>
          <w:szCs w:val="24"/>
        </w:rPr>
        <w:t xml:space="preserve">zakresie czynności związanych z realizacją </w:t>
      </w:r>
      <w:r w:rsidR="00335B0A" w:rsidRPr="00AF62B0">
        <w:rPr>
          <w:rFonts w:ascii="Arial" w:hAnsi="Arial" w:cs="Arial"/>
          <w:sz w:val="24"/>
          <w:szCs w:val="24"/>
        </w:rPr>
        <w:t>p</w:t>
      </w:r>
      <w:r w:rsidRPr="00AF62B0">
        <w:rPr>
          <w:rFonts w:ascii="Arial" w:hAnsi="Arial" w:cs="Arial"/>
          <w:sz w:val="24"/>
          <w:szCs w:val="24"/>
        </w:rPr>
        <w:t>rojektu</w:t>
      </w:r>
      <w:r w:rsidR="00816246" w:rsidRPr="00AF62B0">
        <w:t xml:space="preserve"> </w:t>
      </w:r>
      <w:bookmarkStart w:id="3" w:name="_Hlk135654775"/>
      <w:r w:rsidR="00816246" w:rsidRPr="00AF62B0">
        <w:rPr>
          <w:rFonts w:ascii="Arial" w:hAnsi="Arial" w:cs="Arial"/>
          <w:sz w:val="24"/>
          <w:szCs w:val="24"/>
        </w:rPr>
        <w:t>opatrzonych kwalifikowanym podpisem elektronicznym zgodnie z</w:t>
      </w:r>
      <w:r w:rsidR="00463717" w:rsidRPr="00AF62B0">
        <w:rPr>
          <w:rFonts w:ascii="Arial" w:hAnsi="Arial" w:cs="Arial"/>
          <w:sz w:val="24"/>
          <w:szCs w:val="24"/>
        </w:rPr>
        <w:t> </w:t>
      </w:r>
      <w:r w:rsidR="00816246" w:rsidRPr="00AF62B0">
        <w:rPr>
          <w:rFonts w:ascii="Arial" w:hAnsi="Arial" w:cs="Arial"/>
          <w:sz w:val="24"/>
          <w:szCs w:val="24"/>
        </w:rPr>
        <w:t>definicją z § 1 pkt 18</w:t>
      </w:r>
      <w:bookmarkEnd w:id="3"/>
      <w:r w:rsidR="58C738CE" w:rsidRPr="00AF62B0">
        <w:rPr>
          <w:rFonts w:ascii="Arial" w:hAnsi="Arial" w:cs="Arial"/>
          <w:sz w:val="24"/>
          <w:szCs w:val="24"/>
        </w:rPr>
        <w:t>;</w:t>
      </w:r>
    </w:p>
    <w:p w14:paraId="04193131" w14:textId="3750915A" w:rsidR="00312F64" w:rsidRPr="00AF62B0" w:rsidRDefault="5B6855AB" w:rsidP="00AF62B0">
      <w:pPr>
        <w:numPr>
          <w:ilvl w:val="0"/>
          <w:numId w:val="17"/>
        </w:numPr>
        <w:tabs>
          <w:tab w:val="left" w:pos="142"/>
          <w:tab w:val="left" w:pos="426"/>
          <w:tab w:val="left" w:pos="567"/>
          <w:tab w:val="left" w:pos="851"/>
          <w:tab w:val="left" w:pos="993"/>
        </w:tabs>
        <w:spacing w:after="120"/>
        <w:ind w:left="426" w:hanging="426"/>
        <w:rPr>
          <w:rFonts w:ascii="Arial" w:hAnsi="Arial" w:cs="Arial"/>
          <w:sz w:val="24"/>
          <w:szCs w:val="24"/>
        </w:rPr>
      </w:pPr>
      <w:r w:rsidRPr="00AF62B0">
        <w:rPr>
          <w:rFonts w:ascii="Arial" w:hAnsi="Arial" w:cs="Arial"/>
          <w:sz w:val="24"/>
          <w:szCs w:val="24"/>
        </w:rPr>
        <w:t>„Instytucji Pośredniczącej</w:t>
      </w:r>
      <w:r w:rsidR="53445E7C" w:rsidRPr="00AF62B0">
        <w:rPr>
          <w:rFonts w:ascii="Arial" w:hAnsi="Arial" w:cs="Arial"/>
          <w:sz w:val="24"/>
          <w:szCs w:val="24"/>
        </w:rPr>
        <w:t xml:space="preserve"> FEM 2021-2027</w:t>
      </w:r>
      <w:r w:rsidRPr="00AF62B0">
        <w:rPr>
          <w:rFonts w:ascii="Arial" w:hAnsi="Arial" w:cs="Arial"/>
          <w:sz w:val="24"/>
          <w:szCs w:val="24"/>
        </w:rPr>
        <w:t xml:space="preserve">” (IP) – </w:t>
      </w:r>
      <w:r w:rsidR="5CFFBC70" w:rsidRPr="00AF62B0">
        <w:rPr>
          <w:rFonts w:ascii="Arial" w:hAnsi="Arial" w:cs="Arial"/>
          <w:sz w:val="24"/>
          <w:szCs w:val="24"/>
        </w:rPr>
        <w:t>należy przez to rozumieć Wojewódzki Urząd Pracy w Krakowie pełniący rolę Instytucji Pośredniczącej w</w:t>
      </w:r>
      <w:r w:rsidR="00C5067C" w:rsidRPr="00AF62B0">
        <w:rPr>
          <w:rFonts w:ascii="Arial" w:hAnsi="Arial" w:cs="Arial"/>
          <w:sz w:val="24"/>
          <w:szCs w:val="24"/>
        </w:rPr>
        <w:t> </w:t>
      </w:r>
      <w:r w:rsidR="5CFFBC70" w:rsidRPr="00AF62B0">
        <w:rPr>
          <w:rFonts w:ascii="Arial" w:hAnsi="Arial" w:cs="Arial"/>
          <w:sz w:val="24"/>
          <w:szCs w:val="24"/>
        </w:rPr>
        <w:t>ramach programu FEM 2021-2027, w rozumieniu art. 2 pkt 10 ustawy wdrożeniowej</w:t>
      </w:r>
      <w:r w:rsidRPr="00AF62B0">
        <w:rPr>
          <w:rFonts w:ascii="Arial" w:hAnsi="Arial" w:cs="Arial"/>
          <w:sz w:val="24"/>
          <w:szCs w:val="24"/>
        </w:rPr>
        <w:t>;</w:t>
      </w:r>
    </w:p>
    <w:p w14:paraId="5580D31B" w14:textId="71221A57" w:rsidR="00312F64" w:rsidRPr="00AF62B0" w:rsidRDefault="5B6855AB" w:rsidP="00AF62B0">
      <w:pPr>
        <w:numPr>
          <w:ilvl w:val="0"/>
          <w:numId w:val="17"/>
        </w:numPr>
        <w:tabs>
          <w:tab w:val="left" w:pos="142"/>
          <w:tab w:val="left" w:pos="426"/>
          <w:tab w:val="left" w:pos="567"/>
          <w:tab w:val="left" w:pos="851"/>
          <w:tab w:val="left" w:pos="993"/>
        </w:tabs>
        <w:spacing w:after="120"/>
        <w:ind w:left="425" w:hanging="425"/>
        <w:rPr>
          <w:rFonts w:ascii="Arial" w:hAnsi="Arial" w:cs="Arial"/>
          <w:sz w:val="24"/>
          <w:szCs w:val="24"/>
        </w:rPr>
      </w:pPr>
      <w:r w:rsidRPr="00AF62B0">
        <w:rPr>
          <w:rFonts w:ascii="Arial" w:hAnsi="Arial" w:cs="Arial"/>
          <w:sz w:val="24"/>
          <w:szCs w:val="24"/>
        </w:rPr>
        <w:t>„Instytucji Zarządzającej</w:t>
      </w:r>
      <w:r w:rsidR="167D0FB1" w:rsidRPr="00AF62B0">
        <w:rPr>
          <w:rFonts w:ascii="Arial" w:hAnsi="Arial" w:cs="Arial"/>
          <w:sz w:val="24"/>
          <w:szCs w:val="24"/>
        </w:rPr>
        <w:t xml:space="preserve"> FEM 2021-2027</w:t>
      </w:r>
      <w:r w:rsidRPr="00AF62B0">
        <w:rPr>
          <w:rFonts w:ascii="Arial" w:hAnsi="Arial" w:cs="Arial"/>
          <w:sz w:val="24"/>
          <w:szCs w:val="24"/>
        </w:rPr>
        <w:t xml:space="preserve">” (IZ) – </w:t>
      </w:r>
      <w:r w:rsidR="5CFFBC70" w:rsidRPr="00AF62B0">
        <w:rPr>
          <w:rFonts w:ascii="Arial" w:hAnsi="Arial" w:cs="Arial"/>
          <w:sz w:val="24"/>
          <w:szCs w:val="24"/>
        </w:rPr>
        <w:t>należy przez to rozumieć Zarząd Województwa Małopolskiego pełniący rolę Instytucji Zarządzającej w</w:t>
      </w:r>
      <w:r w:rsidR="00C5067C" w:rsidRPr="00AF62B0">
        <w:rPr>
          <w:rFonts w:ascii="Arial" w:hAnsi="Arial" w:cs="Arial"/>
          <w:sz w:val="24"/>
          <w:szCs w:val="24"/>
        </w:rPr>
        <w:t> </w:t>
      </w:r>
      <w:r w:rsidR="5CFFBC70" w:rsidRPr="00AF62B0">
        <w:rPr>
          <w:rFonts w:ascii="Arial" w:hAnsi="Arial" w:cs="Arial"/>
          <w:sz w:val="24"/>
          <w:szCs w:val="24"/>
        </w:rPr>
        <w:t>rozumieniu art. 71 rozporządzenia ogólnego</w:t>
      </w:r>
      <w:r w:rsidRPr="00AF62B0">
        <w:rPr>
          <w:rFonts w:ascii="Arial" w:hAnsi="Arial" w:cs="Arial"/>
          <w:sz w:val="24"/>
          <w:szCs w:val="24"/>
        </w:rPr>
        <w:t>;</w:t>
      </w:r>
    </w:p>
    <w:p w14:paraId="4A2F9663" w14:textId="01E35271" w:rsidR="00312F64" w:rsidRPr="00AF62B0" w:rsidRDefault="5B6855AB" w:rsidP="00AF62B0">
      <w:pPr>
        <w:numPr>
          <w:ilvl w:val="0"/>
          <w:numId w:val="17"/>
        </w:numPr>
        <w:tabs>
          <w:tab w:val="clear" w:pos="786"/>
          <w:tab w:val="num" w:pos="426"/>
        </w:tabs>
        <w:spacing w:after="120"/>
        <w:ind w:left="426" w:hanging="426"/>
        <w:rPr>
          <w:rFonts w:ascii="Arial" w:hAnsi="Arial" w:cs="Arial"/>
          <w:sz w:val="24"/>
          <w:szCs w:val="24"/>
        </w:rPr>
      </w:pPr>
      <w:r w:rsidRPr="00AF62B0">
        <w:rPr>
          <w:rFonts w:ascii="Arial" w:hAnsi="Arial" w:cs="Arial"/>
          <w:sz w:val="24"/>
          <w:szCs w:val="24"/>
        </w:rPr>
        <w:t xml:space="preserve">„Korekcie finansowej” – </w:t>
      </w:r>
      <w:bookmarkStart w:id="4" w:name="_Hlk130890546"/>
      <w:r w:rsidRPr="00AF62B0">
        <w:rPr>
          <w:rFonts w:ascii="Arial" w:hAnsi="Arial" w:cs="Arial"/>
          <w:sz w:val="24"/>
          <w:szCs w:val="24"/>
        </w:rPr>
        <w:t>należy przez to rozumieć kwotę</w:t>
      </w:r>
      <w:r w:rsidR="1DA620F6" w:rsidRPr="00AF62B0">
        <w:rPr>
          <w:rFonts w:ascii="Arial" w:hAnsi="Arial" w:cs="Arial"/>
          <w:sz w:val="24"/>
          <w:szCs w:val="24"/>
        </w:rPr>
        <w:t>, o jaką pomniejsza się finansowanie UE</w:t>
      </w:r>
      <w:r w:rsidR="0CE90602" w:rsidRPr="00AF62B0">
        <w:rPr>
          <w:rFonts w:ascii="Arial" w:hAnsi="Arial" w:cs="Arial"/>
          <w:sz w:val="24"/>
          <w:szCs w:val="24"/>
        </w:rPr>
        <w:t xml:space="preserve"> </w:t>
      </w:r>
      <w:r w:rsidR="00A5610A" w:rsidRPr="00AF62B0">
        <w:rPr>
          <w:rFonts w:ascii="Arial" w:hAnsi="Arial" w:cs="Arial"/>
          <w:sz w:val="24"/>
          <w:szCs w:val="24"/>
        </w:rPr>
        <w:t xml:space="preserve">dla projektu </w:t>
      </w:r>
      <w:r w:rsidR="0CE90602" w:rsidRPr="00AF62B0">
        <w:rPr>
          <w:rFonts w:ascii="Arial" w:hAnsi="Arial" w:cs="Arial"/>
          <w:sz w:val="24"/>
          <w:szCs w:val="24"/>
        </w:rPr>
        <w:t>w związku z nieprawidłowością indywidualną;</w:t>
      </w:r>
      <w:bookmarkEnd w:id="4"/>
    </w:p>
    <w:p w14:paraId="6DF24F56" w14:textId="77777777" w:rsidR="0033274E" w:rsidRPr="00AF62B0" w:rsidRDefault="5B6855AB" w:rsidP="00AF62B0">
      <w:pPr>
        <w:numPr>
          <w:ilvl w:val="0"/>
          <w:numId w:val="17"/>
        </w:numPr>
        <w:tabs>
          <w:tab w:val="clear" w:pos="786"/>
          <w:tab w:val="num" w:pos="426"/>
        </w:tabs>
        <w:spacing w:before="120" w:after="120"/>
        <w:ind w:left="426" w:hanging="426"/>
        <w:rPr>
          <w:rFonts w:ascii="Arial" w:hAnsi="Arial" w:cs="Arial"/>
          <w:sz w:val="24"/>
          <w:szCs w:val="24"/>
        </w:rPr>
      </w:pPr>
      <w:r w:rsidRPr="00AF62B0">
        <w:rPr>
          <w:rFonts w:ascii="Arial" w:hAnsi="Arial" w:cs="Arial"/>
          <w:sz w:val="24"/>
          <w:szCs w:val="24"/>
        </w:rPr>
        <w:t>„Kwalifikowanym podpisie elektronicznym” – należy przez to rozumieć podpis elektroniczny, w rozumieniu</w:t>
      </w:r>
      <w:r w:rsidR="0033274E" w:rsidRPr="00AF62B0">
        <w:rPr>
          <w:rFonts w:ascii="Arial" w:hAnsi="Arial" w:cs="Arial"/>
          <w:sz w:val="24"/>
          <w:szCs w:val="24"/>
        </w:rPr>
        <w:t>:</w:t>
      </w:r>
    </w:p>
    <w:p w14:paraId="53F9FDF4" w14:textId="0A012535" w:rsidR="008072BD" w:rsidRPr="00AF62B0" w:rsidRDefault="5B6855AB" w:rsidP="00AF62B0">
      <w:pPr>
        <w:pStyle w:val="Akapitzlist"/>
        <w:numPr>
          <w:ilvl w:val="0"/>
          <w:numId w:val="93"/>
        </w:numPr>
        <w:spacing w:before="120" w:after="120" w:line="276" w:lineRule="auto"/>
        <w:ind w:hanging="295"/>
        <w:rPr>
          <w:rFonts w:ascii="Arial" w:hAnsi="Arial" w:cs="Arial"/>
        </w:rPr>
      </w:pPr>
      <w:r w:rsidRPr="00AF62B0">
        <w:rPr>
          <w:rFonts w:ascii="Arial" w:hAnsi="Arial" w:cs="Arial"/>
        </w:rPr>
        <w:t xml:space="preserve">art. 3 pkt 12 </w:t>
      </w:r>
      <w:r w:rsidR="48D754B2" w:rsidRPr="00AF62B0">
        <w:rPr>
          <w:rFonts w:ascii="Arial" w:hAnsi="Arial" w:cs="Arial"/>
        </w:rPr>
        <w:t>r</w:t>
      </w:r>
      <w:r w:rsidRPr="00AF62B0">
        <w:rPr>
          <w:rFonts w:ascii="Arial" w:hAnsi="Arial" w:cs="Arial"/>
        </w:rPr>
        <w:t xml:space="preserve">ozporządzenia Parlamentu Europejskiego i Rady (UE) nr 910/2014 z dnia 23 lipca 2014 r. w sprawie identyfikacji elektronicznej i usług zaufania w odniesieniu do transakcji elektronicznych na rynku wewnętrznym oraz uchylającego dyrektywę 1999/93/WE </w:t>
      </w:r>
      <w:bookmarkStart w:id="5" w:name="_Hlk524956403"/>
      <w:r w:rsidRPr="00AF62B0">
        <w:rPr>
          <w:rFonts w:ascii="Arial" w:hAnsi="Arial" w:cs="Arial"/>
        </w:rPr>
        <w:t>oznacza zaawansowany podpis elektroniczny</w:t>
      </w:r>
      <w:bookmarkEnd w:id="5"/>
      <w:r w:rsidRPr="00AF62B0">
        <w:rPr>
          <w:rFonts w:ascii="Arial" w:hAnsi="Arial" w:cs="Arial"/>
        </w:rPr>
        <w:t xml:space="preserve">, który jest składany za pomocą kwalifikowanego urządzenia do składania podpisu elektronicznego i który opiera się na kwalifikowanym certyfikacie podpisu elektronicznego </w:t>
      </w:r>
      <w:bookmarkStart w:id="6" w:name="_Hlk524956443"/>
      <w:r w:rsidRPr="00AF62B0">
        <w:rPr>
          <w:rFonts w:ascii="Arial" w:hAnsi="Arial" w:cs="Arial"/>
        </w:rPr>
        <w:t xml:space="preserve">oraz </w:t>
      </w:r>
    </w:p>
    <w:p w14:paraId="4973F6BE" w14:textId="76BD64C1" w:rsidR="00B63825" w:rsidRPr="00AF62B0" w:rsidRDefault="5B6855AB" w:rsidP="00AF62B0">
      <w:pPr>
        <w:pStyle w:val="Akapitzlist"/>
        <w:numPr>
          <w:ilvl w:val="0"/>
          <w:numId w:val="93"/>
        </w:numPr>
        <w:spacing w:before="120" w:after="120" w:line="276" w:lineRule="auto"/>
        <w:ind w:hanging="294"/>
        <w:rPr>
          <w:rFonts w:ascii="Arial" w:hAnsi="Arial" w:cs="Arial"/>
        </w:rPr>
      </w:pPr>
      <w:r w:rsidRPr="00AF62B0">
        <w:rPr>
          <w:rFonts w:ascii="Arial" w:hAnsi="Arial" w:cs="Arial"/>
          <w:spacing w:val="-4"/>
        </w:rPr>
        <w:t>podpis elektroniczny w rozumieniu art. 131 ustawy z dnia 5 września 2016 r. o usługach zaufania oraz identyfikacji elektronicznej (</w:t>
      </w:r>
      <w:proofErr w:type="spellStart"/>
      <w:r w:rsidR="003847B9" w:rsidRPr="00AF62B0">
        <w:rPr>
          <w:rFonts w:ascii="Arial" w:hAnsi="Arial" w:cs="Arial"/>
          <w:spacing w:val="-4"/>
        </w:rPr>
        <w:t>t.j</w:t>
      </w:r>
      <w:proofErr w:type="spellEnd"/>
      <w:r w:rsidR="003847B9" w:rsidRPr="00AF62B0">
        <w:rPr>
          <w:rFonts w:ascii="Arial" w:hAnsi="Arial" w:cs="Arial"/>
          <w:spacing w:val="-4"/>
        </w:rPr>
        <w:t xml:space="preserve">. </w:t>
      </w:r>
      <w:r w:rsidR="5CFFBC70" w:rsidRPr="00AF62B0">
        <w:rPr>
          <w:rFonts w:ascii="Arial" w:hAnsi="Arial" w:cs="Arial"/>
          <w:spacing w:val="-4"/>
        </w:rPr>
        <w:t>Dz. U. z 202</w:t>
      </w:r>
      <w:r w:rsidR="009138EC" w:rsidRPr="00AF62B0">
        <w:rPr>
          <w:rFonts w:ascii="Arial" w:hAnsi="Arial" w:cs="Arial"/>
          <w:spacing w:val="-4"/>
        </w:rPr>
        <w:t>4</w:t>
      </w:r>
      <w:r w:rsidR="5CFFBC70" w:rsidRPr="00AF62B0">
        <w:rPr>
          <w:rFonts w:ascii="Arial" w:hAnsi="Arial" w:cs="Arial"/>
          <w:spacing w:val="-4"/>
        </w:rPr>
        <w:t xml:space="preserve"> r. </w:t>
      </w:r>
      <w:r w:rsidR="5CFFBC70" w:rsidRPr="00AF62B0">
        <w:rPr>
          <w:rFonts w:ascii="Arial" w:hAnsi="Arial" w:cs="Arial"/>
          <w:spacing w:val="-4"/>
        </w:rPr>
        <w:lastRenderedPageBreak/>
        <w:t>poz. </w:t>
      </w:r>
      <w:r w:rsidR="00770C19" w:rsidRPr="00AF62B0">
        <w:rPr>
          <w:rFonts w:ascii="Arial" w:hAnsi="Arial" w:cs="Arial"/>
          <w:spacing w:val="-4"/>
        </w:rPr>
        <w:t>1725</w:t>
      </w:r>
      <w:r w:rsidR="00487828" w:rsidRPr="00AF62B0">
        <w:rPr>
          <w:rFonts w:ascii="Arial" w:hAnsi="Arial" w:cs="Arial"/>
          <w:spacing w:val="-4"/>
        </w:rPr>
        <w:t xml:space="preserve"> z </w:t>
      </w:r>
      <w:proofErr w:type="spellStart"/>
      <w:r w:rsidR="00487828" w:rsidRPr="00AF62B0">
        <w:rPr>
          <w:rFonts w:ascii="Arial" w:hAnsi="Arial" w:cs="Arial"/>
          <w:spacing w:val="-4"/>
        </w:rPr>
        <w:t>późn</w:t>
      </w:r>
      <w:proofErr w:type="spellEnd"/>
      <w:r w:rsidR="00487828" w:rsidRPr="00AF62B0">
        <w:rPr>
          <w:rFonts w:ascii="Arial" w:hAnsi="Arial" w:cs="Arial"/>
          <w:spacing w:val="-4"/>
        </w:rPr>
        <w:t>. zm.</w:t>
      </w:r>
      <w:r w:rsidRPr="00AF62B0">
        <w:rPr>
          <w:rFonts w:ascii="Arial" w:hAnsi="Arial" w:cs="Arial"/>
          <w:spacing w:val="-4"/>
        </w:rPr>
        <w:t>), który weryfikowany jest za pomocą ważnego kwalifikowanego certyfikatu</w:t>
      </w:r>
      <w:bookmarkEnd w:id="6"/>
      <w:r w:rsidR="58C738CE" w:rsidRPr="00AF62B0">
        <w:rPr>
          <w:rFonts w:ascii="Arial" w:hAnsi="Arial" w:cs="Arial"/>
        </w:rPr>
        <w:t>;</w:t>
      </w:r>
      <w:r w:rsidRPr="00AF62B0">
        <w:rPr>
          <w:rFonts w:ascii="Arial" w:hAnsi="Arial" w:cs="Arial"/>
        </w:rPr>
        <w:t xml:space="preserve"> </w:t>
      </w:r>
    </w:p>
    <w:p w14:paraId="6FFC6AA2" w14:textId="1DA3753E" w:rsidR="00B63825" w:rsidRPr="00AF62B0" w:rsidRDefault="5B6855AB" w:rsidP="00AF62B0">
      <w:pPr>
        <w:numPr>
          <w:ilvl w:val="0"/>
          <w:numId w:val="17"/>
        </w:numPr>
        <w:tabs>
          <w:tab w:val="left" w:pos="142"/>
          <w:tab w:val="left" w:pos="426"/>
          <w:tab w:val="left" w:pos="567"/>
          <w:tab w:val="left" w:pos="851"/>
          <w:tab w:val="left" w:pos="993"/>
        </w:tabs>
        <w:spacing w:before="120" w:after="120"/>
        <w:ind w:left="425" w:hanging="425"/>
        <w:rPr>
          <w:rFonts w:ascii="Arial" w:hAnsi="Arial" w:cs="Arial"/>
          <w:sz w:val="24"/>
          <w:szCs w:val="24"/>
        </w:rPr>
      </w:pPr>
      <w:r w:rsidRPr="00AF62B0">
        <w:rPr>
          <w:rFonts w:ascii="Arial" w:hAnsi="Arial" w:cs="Arial"/>
          <w:sz w:val="24"/>
          <w:szCs w:val="24"/>
        </w:rPr>
        <w:t xml:space="preserve">„Nieprawidłowości indywidualnej” – należy przez to rozumieć każde naruszenie prawa wynikające z działania lub z zaniechania podmiotu gospodarczego, które ma lub może mieć szkodliwy wpływ na budżet Unii poprzez obciążenie </w:t>
      </w:r>
      <w:r w:rsidR="7B0D67D9" w:rsidRPr="00AF62B0">
        <w:rPr>
          <w:rFonts w:ascii="Arial" w:hAnsi="Arial" w:cs="Arial"/>
          <w:sz w:val="24"/>
          <w:szCs w:val="24"/>
        </w:rPr>
        <w:t xml:space="preserve">go </w:t>
      </w:r>
      <w:r w:rsidRPr="00AF62B0">
        <w:rPr>
          <w:rFonts w:ascii="Arial" w:hAnsi="Arial" w:cs="Arial"/>
          <w:sz w:val="24"/>
          <w:szCs w:val="24"/>
        </w:rPr>
        <w:t xml:space="preserve">nieuzasadnionym wydatkiem; </w:t>
      </w:r>
    </w:p>
    <w:p w14:paraId="211BA1DE" w14:textId="7B05FCC6" w:rsidR="003E4256" w:rsidRPr="00AF62B0" w:rsidRDefault="5B6855AB" w:rsidP="00AF62B0">
      <w:pPr>
        <w:numPr>
          <w:ilvl w:val="0"/>
          <w:numId w:val="17"/>
        </w:numPr>
        <w:tabs>
          <w:tab w:val="left" w:pos="142"/>
          <w:tab w:val="left" w:pos="426"/>
          <w:tab w:val="left" w:pos="567"/>
          <w:tab w:val="left" w:pos="851"/>
          <w:tab w:val="left" w:pos="993"/>
        </w:tabs>
        <w:spacing w:after="120"/>
        <w:ind w:left="425" w:hanging="425"/>
        <w:rPr>
          <w:rFonts w:ascii="Arial" w:hAnsi="Arial" w:cs="Arial"/>
          <w:sz w:val="24"/>
          <w:szCs w:val="24"/>
        </w:rPr>
      </w:pPr>
      <w:r w:rsidRPr="00AF62B0">
        <w:rPr>
          <w:rFonts w:ascii="Arial" w:hAnsi="Arial" w:cs="Arial"/>
          <w:sz w:val="24"/>
          <w:szCs w:val="24"/>
        </w:rPr>
        <w:t>„Oczywistej omyłce pisarskiej lub rachunkowej”</w:t>
      </w:r>
      <w:r w:rsidR="003E4256" w:rsidRPr="00AF62B0">
        <w:rPr>
          <w:rFonts w:ascii="Arial" w:hAnsi="Arial" w:cs="Arial"/>
          <w:sz w:val="24"/>
          <w:szCs w:val="24"/>
        </w:rPr>
        <w:t xml:space="preserve"> – należy przez to rozumieć:</w:t>
      </w:r>
    </w:p>
    <w:p w14:paraId="29CE5CF9" w14:textId="3A0CA35D" w:rsidR="003E4256" w:rsidRPr="00AF62B0" w:rsidRDefault="003E4256" w:rsidP="00AF62B0">
      <w:pPr>
        <w:numPr>
          <w:ilvl w:val="0"/>
          <w:numId w:val="35"/>
        </w:numPr>
        <w:tabs>
          <w:tab w:val="left" w:pos="142"/>
          <w:tab w:val="left" w:pos="993"/>
        </w:tabs>
        <w:spacing w:before="120" w:after="0"/>
        <w:ind w:left="851" w:hanging="426"/>
        <w:rPr>
          <w:rFonts w:ascii="Arial" w:hAnsi="Arial" w:cs="Arial"/>
          <w:sz w:val="24"/>
          <w:szCs w:val="24"/>
        </w:rPr>
      </w:pPr>
      <w:r w:rsidRPr="00AF62B0">
        <w:rPr>
          <w:rFonts w:ascii="Arial" w:hAnsi="Arial" w:cs="Arial"/>
          <w:sz w:val="24"/>
          <w:szCs w:val="24"/>
        </w:rPr>
        <w:t>oczywistą omyłkę pisarsk</w:t>
      </w:r>
      <w:r w:rsidR="00BB0068" w:rsidRPr="00AF62B0">
        <w:rPr>
          <w:rFonts w:ascii="Arial" w:hAnsi="Arial" w:cs="Arial"/>
          <w:sz w:val="24"/>
          <w:szCs w:val="24"/>
        </w:rPr>
        <w:t>ą</w:t>
      </w:r>
      <w:r w:rsidRPr="00AF62B0">
        <w:rPr>
          <w:rFonts w:ascii="Arial" w:hAnsi="Arial" w:cs="Arial"/>
          <w:sz w:val="24"/>
          <w:szCs w:val="24"/>
        </w:rPr>
        <w:t xml:space="preserve"> – niezamierzoną niedokładność np. błąd literowy, widoczne niezamierzone opuszczenie wyrazu, czy inny błąd, wynikający z przeoczenia lub innej wady procesu myślowo-redakcyjnego, stwierdzon</w:t>
      </w:r>
      <w:r w:rsidR="00140AB1" w:rsidRPr="00AF62B0">
        <w:rPr>
          <w:rFonts w:ascii="Arial" w:hAnsi="Arial" w:cs="Arial"/>
          <w:sz w:val="24"/>
          <w:szCs w:val="24"/>
        </w:rPr>
        <w:t>ą</w:t>
      </w:r>
      <w:r w:rsidRPr="00AF62B0">
        <w:rPr>
          <w:rFonts w:ascii="Arial" w:hAnsi="Arial" w:cs="Arial"/>
          <w:sz w:val="24"/>
          <w:szCs w:val="24"/>
        </w:rPr>
        <w:t xml:space="preserve"> w wyniku np. porównania treści pozostałych dostępnych dokumentów i niespowodowan</w:t>
      </w:r>
      <w:r w:rsidR="00140AB1" w:rsidRPr="00AF62B0">
        <w:rPr>
          <w:rFonts w:ascii="Arial" w:hAnsi="Arial" w:cs="Arial"/>
          <w:sz w:val="24"/>
          <w:szCs w:val="24"/>
        </w:rPr>
        <w:t>ą</w:t>
      </w:r>
      <w:r w:rsidRPr="00AF62B0">
        <w:rPr>
          <w:rFonts w:ascii="Arial" w:hAnsi="Arial" w:cs="Arial"/>
          <w:sz w:val="24"/>
          <w:szCs w:val="24"/>
        </w:rPr>
        <w:t xml:space="preserve"> uchybieniem merytorycznym; </w:t>
      </w:r>
    </w:p>
    <w:p w14:paraId="796D0C85" w14:textId="09068C2C" w:rsidR="00312F64" w:rsidRPr="00AF62B0" w:rsidRDefault="003E4256" w:rsidP="00AF62B0">
      <w:pPr>
        <w:numPr>
          <w:ilvl w:val="0"/>
          <w:numId w:val="35"/>
        </w:numPr>
        <w:tabs>
          <w:tab w:val="left" w:pos="142"/>
          <w:tab w:val="left" w:pos="993"/>
        </w:tabs>
        <w:spacing w:before="120" w:after="120"/>
        <w:ind w:left="851" w:hanging="426"/>
        <w:rPr>
          <w:rFonts w:ascii="Arial" w:hAnsi="Arial" w:cs="Arial"/>
          <w:sz w:val="24"/>
          <w:szCs w:val="24"/>
        </w:rPr>
      </w:pPr>
      <w:r w:rsidRPr="00AF62B0">
        <w:rPr>
          <w:rFonts w:ascii="Arial" w:hAnsi="Arial" w:cs="Arial"/>
          <w:sz w:val="24"/>
          <w:szCs w:val="24"/>
        </w:rPr>
        <w:t>oczywistą omyłkę rachunkową – omyłkę wynikającą z błędnej operacji rachunkowej na liczbach. Stwierdzenie omyłki może mieć miejsce w sytuacji, w której przebieg działania matematycznego może być prześledzony i na podstawie reguł rządzących tym działaniem możliwe jest stwierdzenie błędu w jego wykonaniu;</w:t>
      </w:r>
    </w:p>
    <w:p w14:paraId="67863889" w14:textId="77777777" w:rsidR="00312F64" w:rsidRPr="00AF62B0" w:rsidRDefault="5B6855AB" w:rsidP="00AF62B0">
      <w:pPr>
        <w:numPr>
          <w:ilvl w:val="0"/>
          <w:numId w:val="17"/>
        </w:numPr>
        <w:tabs>
          <w:tab w:val="left" w:pos="142"/>
          <w:tab w:val="left" w:pos="426"/>
          <w:tab w:val="left" w:pos="567"/>
          <w:tab w:val="left" w:pos="851"/>
          <w:tab w:val="left" w:pos="993"/>
        </w:tabs>
        <w:spacing w:after="120"/>
        <w:ind w:left="426" w:hanging="426"/>
        <w:rPr>
          <w:rFonts w:ascii="Arial" w:hAnsi="Arial" w:cs="Arial"/>
          <w:sz w:val="24"/>
          <w:szCs w:val="24"/>
        </w:rPr>
      </w:pPr>
      <w:r w:rsidRPr="00AF62B0">
        <w:rPr>
          <w:rFonts w:ascii="Arial" w:hAnsi="Arial" w:cs="Arial"/>
          <w:sz w:val="24"/>
          <w:szCs w:val="24"/>
        </w:rPr>
        <w:t>„Okresie rozliczeniowym” – należy przez to rozumieć przedział czasu wyrażony w dniach lub miesiącach, w trakcie którego Beneficjent ponosi wydatki i po upływie którego składa wniosek o płatność rozliczający wydatki poniesione w ww. okresie;</w:t>
      </w:r>
    </w:p>
    <w:p w14:paraId="445ED16D" w14:textId="78764441" w:rsidR="00312F64" w:rsidRPr="00AF62B0" w:rsidRDefault="298A6126" w:rsidP="00AF62B0">
      <w:pPr>
        <w:numPr>
          <w:ilvl w:val="0"/>
          <w:numId w:val="17"/>
        </w:numPr>
        <w:tabs>
          <w:tab w:val="left" w:pos="142"/>
          <w:tab w:val="left" w:pos="426"/>
          <w:tab w:val="left" w:pos="567"/>
          <w:tab w:val="left" w:pos="851"/>
          <w:tab w:val="left" w:pos="993"/>
        </w:tabs>
        <w:spacing w:after="120"/>
        <w:ind w:left="426" w:hanging="426"/>
        <w:rPr>
          <w:rFonts w:ascii="Arial" w:eastAsia="Arial" w:hAnsi="Arial" w:cs="Arial"/>
          <w:sz w:val="24"/>
          <w:szCs w:val="24"/>
        </w:rPr>
      </w:pPr>
      <w:r w:rsidRPr="00AF62B0">
        <w:rPr>
          <w:rFonts w:ascii="Arial" w:hAnsi="Arial" w:cs="Arial"/>
          <w:sz w:val="24"/>
          <w:szCs w:val="24"/>
        </w:rPr>
        <w:t xml:space="preserve">„Partnerze” – należy przez to rozumieć podmiot </w:t>
      </w:r>
      <w:r w:rsidR="68D82D6B" w:rsidRPr="00AF62B0">
        <w:rPr>
          <w:rFonts w:ascii="Arial" w:hAnsi="Arial" w:cs="Arial"/>
          <w:sz w:val="24"/>
          <w:szCs w:val="24"/>
        </w:rPr>
        <w:t>(</w:t>
      </w:r>
      <w:r w:rsidR="7D69B547" w:rsidRPr="00AF62B0">
        <w:rPr>
          <w:rFonts w:ascii="Arial" w:hAnsi="Arial" w:cs="Arial"/>
          <w:sz w:val="24"/>
          <w:szCs w:val="24"/>
        </w:rPr>
        <w:t>lub podmioty</w:t>
      </w:r>
      <w:r w:rsidR="558ACF59" w:rsidRPr="00AF62B0">
        <w:rPr>
          <w:rFonts w:ascii="Arial" w:hAnsi="Arial" w:cs="Arial"/>
          <w:sz w:val="24"/>
          <w:szCs w:val="24"/>
        </w:rPr>
        <w:t>)</w:t>
      </w:r>
      <w:bookmarkStart w:id="7" w:name="_Hlk135654936"/>
      <w:r w:rsidR="00816246" w:rsidRPr="00AF62B0">
        <w:rPr>
          <w:rFonts w:ascii="Arial" w:hAnsi="Arial" w:cs="Arial"/>
          <w:sz w:val="24"/>
          <w:szCs w:val="24"/>
        </w:rPr>
        <w:t>,</w:t>
      </w:r>
      <w:r w:rsidR="7D69B547" w:rsidRPr="00AF62B0">
        <w:rPr>
          <w:rFonts w:ascii="Arial" w:hAnsi="Arial" w:cs="Arial"/>
          <w:sz w:val="24"/>
          <w:szCs w:val="24"/>
        </w:rPr>
        <w:t xml:space="preserve"> </w:t>
      </w:r>
      <w:r w:rsidR="00816246" w:rsidRPr="00AF62B0">
        <w:rPr>
          <w:rFonts w:ascii="Arial" w:hAnsi="Arial" w:cs="Arial"/>
          <w:sz w:val="24"/>
          <w:szCs w:val="24"/>
        </w:rPr>
        <w:t>zgodnie z</w:t>
      </w:r>
      <w:r w:rsidR="00403B62" w:rsidRPr="00AF62B0">
        <w:rPr>
          <w:rFonts w:ascii="Arial" w:hAnsi="Arial" w:cs="Arial"/>
          <w:sz w:val="24"/>
          <w:szCs w:val="24"/>
        </w:rPr>
        <w:t> </w:t>
      </w:r>
      <w:r w:rsidR="00816246" w:rsidRPr="00AF62B0">
        <w:rPr>
          <w:rFonts w:ascii="Arial" w:hAnsi="Arial" w:cs="Arial"/>
          <w:sz w:val="24"/>
          <w:szCs w:val="24"/>
        </w:rPr>
        <w:t>art.</w:t>
      </w:r>
      <w:r w:rsidR="00403B62" w:rsidRPr="00AF62B0">
        <w:rPr>
          <w:rFonts w:ascii="Arial" w:hAnsi="Arial" w:cs="Arial"/>
          <w:sz w:val="24"/>
          <w:szCs w:val="24"/>
        </w:rPr>
        <w:t> </w:t>
      </w:r>
      <w:r w:rsidR="00816246" w:rsidRPr="00AF62B0">
        <w:rPr>
          <w:rFonts w:ascii="Arial" w:hAnsi="Arial" w:cs="Arial"/>
          <w:sz w:val="24"/>
          <w:szCs w:val="24"/>
        </w:rPr>
        <w:t xml:space="preserve">39 ust. 1 Ustawy wdrożeniowej, </w:t>
      </w:r>
      <w:bookmarkEnd w:id="7"/>
      <w:r w:rsidRPr="00AF62B0">
        <w:rPr>
          <w:rFonts w:ascii="Arial" w:hAnsi="Arial" w:cs="Arial"/>
          <w:sz w:val="24"/>
          <w:szCs w:val="24"/>
        </w:rPr>
        <w:t>wymienion</w:t>
      </w:r>
      <w:r w:rsidR="19D03983" w:rsidRPr="00AF62B0">
        <w:rPr>
          <w:rFonts w:ascii="Arial" w:hAnsi="Arial" w:cs="Arial"/>
          <w:sz w:val="24"/>
          <w:szCs w:val="24"/>
        </w:rPr>
        <w:t>y</w:t>
      </w:r>
      <w:r w:rsidRPr="00AF62B0">
        <w:rPr>
          <w:rFonts w:ascii="Arial" w:hAnsi="Arial" w:cs="Arial"/>
          <w:sz w:val="24"/>
          <w:szCs w:val="24"/>
        </w:rPr>
        <w:t xml:space="preserve"> we wniosku o dofinansowanie </w:t>
      </w:r>
      <w:r w:rsidR="2D467E18" w:rsidRPr="00AF62B0">
        <w:rPr>
          <w:rFonts w:ascii="Arial" w:hAnsi="Arial" w:cs="Arial"/>
          <w:sz w:val="24"/>
          <w:szCs w:val="24"/>
        </w:rPr>
        <w:t>p</w:t>
      </w:r>
      <w:r w:rsidRPr="00AF62B0">
        <w:rPr>
          <w:rFonts w:ascii="Arial" w:hAnsi="Arial" w:cs="Arial"/>
          <w:sz w:val="24"/>
          <w:szCs w:val="24"/>
        </w:rPr>
        <w:t>rojektu, uczestnicząc</w:t>
      </w:r>
      <w:r w:rsidR="541D62B5" w:rsidRPr="00AF62B0">
        <w:rPr>
          <w:rFonts w:ascii="Arial" w:hAnsi="Arial" w:cs="Arial"/>
          <w:sz w:val="24"/>
          <w:szCs w:val="24"/>
        </w:rPr>
        <w:t>y</w:t>
      </w:r>
      <w:r w:rsidR="4B006172" w:rsidRPr="00AF62B0">
        <w:rPr>
          <w:rFonts w:ascii="Arial" w:hAnsi="Arial" w:cs="Arial"/>
          <w:sz w:val="24"/>
          <w:szCs w:val="24"/>
        </w:rPr>
        <w:t xml:space="preserve"> </w:t>
      </w:r>
      <w:r w:rsidRPr="00AF62B0">
        <w:rPr>
          <w:rFonts w:ascii="Arial" w:hAnsi="Arial" w:cs="Arial"/>
          <w:sz w:val="24"/>
          <w:szCs w:val="24"/>
        </w:rPr>
        <w:t xml:space="preserve">w realizacji </w:t>
      </w:r>
      <w:r w:rsidR="12AA9535" w:rsidRPr="00AF62B0">
        <w:rPr>
          <w:rFonts w:ascii="Arial" w:hAnsi="Arial" w:cs="Arial"/>
          <w:sz w:val="24"/>
          <w:szCs w:val="24"/>
        </w:rPr>
        <w:t>p</w:t>
      </w:r>
      <w:r w:rsidRPr="00AF62B0">
        <w:rPr>
          <w:rFonts w:ascii="Arial" w:hAnsi="Arial" w:cs="Arial"/>
          <w:sz w:val="24"/>
          <w:szCs w:val="24"/>
        </w:rPr>
        <w:t>rojektu, wnosząc</w:t>
      </w:r>
      <w:r w:rsidR="4003FBCC" w:rsidRPr="00AF62B0">
        <w:rPr>
          <w:rFonts w:ascii="Arial" w:hAnsi="Arial" w:cs="Arial"/>
          <w:sz w:val="24"/>
          <w:szCs w:val="24"/>
        </w:rPr>
        <w:t>y</w:t>
      </w:r>
      <w:r w:rsidRPr="00AF62B0">
        <w:rPr>
          <w:rFonts w:ascii="Arial" w:hAnsi="Arial" w:cs="Arial"/>
          <w:sz w:val="24"/>
          <w:szCs w:val="24"/>
        </w:rPr>
        <w:t xml:space="preserve"> do niego zasoby ludzkie, organizacyjne, techniczne bądź finansowe, realizując</w:t>
      </w:r>
      <w:r w:rsidR="02028AD2" w:rsidRPr="00AF62B0">
        <w:rPr>
          <w:rFonts w:ascii="Arial" w:hAnsi="Arial" w:cs="Arial"/>
          <w:sz w:val="24"/>
          <w:szCs w:val="24"/>
        </w:rPr>
        <w:t>y</w:t>
      </w:r>
      <w:r w:rsidRPr="00AF62B0">
        <w:rPr>
          <w:rFonts w:ascii="Arial" w:hAnsi="Arial" w:cs="Arial"/>
          <w:sz w:val="24"/>
          <w:szCs w:val="24"/>
        </w:rPr>
        <w:t xml:space="preserve"> </w:t>
      </w:r>
      <w:r w:rsidR="621F7FF3" w:rsidRPr="00AF62B0">
        <w:rPr>
          <w:rFonts w:ascii="Arial" w:hAnsi="Arial" w:cs="Arial"/>
          <w:sz w:val="24"/>
          <w:szCs w:val="24"/>
        </w:rPr>
        <w:t>p</w:t>
      </w:r>
      <w:r w:rsidRPr="00AF62B0">
        <w:rPr>
          <w:rFonts w:ascii="Arial" w:hAnsi="Arial" w:cs="Arial"/>
          <w:sz w:val="24"/>
          <w:szCs w:val="24"/>
        </w:rPr>
        <w:t>rojekt wspólnie z Beneficjentem i ewentualnie innymi podmiotami, na warunkach określonych w umowie o partnerstwie;</w:t>
      </w:r>
    </w:p>
    <w:p w14:paraId="182FADF4" w14:textId="2E2AED72" w:rsidR="0040744D" w:rsidRPr="00AF62B0" w:rsidRDefault="5F46C50F" w:rsidP="00AF62B0">
      <w:pPr>
        <w:numPr>
          <w:ilvl w:val="0"/>
          <w:numId w:val="17"/>
        </w:numPr>
        <w:tabs>
          <w:tab w:val="left" w:pos="142"/>
          <w:tab w:val="left" w:pos="426"/>
          <w:tab w:val="left" w:pos="567"/>
          <w:tab w:val="left" w:pos="851"/>
          <w:tab w:val="left" w:pos="993"/>
        </w:tabs>
        <w:spacing w:after="120"/>
        <w:ind w:left="426" w:hanging="426"/>
        <w:rPr>
          <w:rFonts w:ascii="Arial" w:eastAsia="Arial" w:hAnsi="Arial" w:cs="Arial"/>
          <w:spacing w:val="-4"/>
          <w:sz w:val="24"/>
          <w:szCs w:val="24"/>
        </w:rPr>
      </w:pPr>
      <w:r w:rsidRPr="00AF62B0">
        <w:rPr>
          <w:rFonts w:ascii="Arial" w:eastAsia="Arial" w:hAnsi="Arial" w:cs="Arial"/>
          <w:spacing w:val="-4"/>
          <w:sz w:val="24"/>
          <w:szCs w:val="24"/>
        </w:rPr>
        <w:t>„Podmiocie o</w:t>
      </w:r>
      <w:r w:rsidR="005C4CC0" w:rsidRPr="00AF62B0">
        <w:rPr>
          <w:rFonts w:ascii="Arial" w:eastAsia="Arial" w:hAnsi="Arial" w:cs="Arial"/>
          <w:spacing w:val="-4"/>
          <w:sz w:val="24"/>
          <w:szCs w:val="24"/>
        </w:rPr>
        <w:t xml:space="preserve">bjętym </w:t>
      </w:r>
      <w:r w:rsidRPr="00AF62B0">
        <w:rPr>
          <w:rFonts w:ascii="Arial" w:eastAsia="Arial" w:hAnsi="Arial" w:cs="Arial"/>
          <w:spacing w:val="-4"/>
          <w:sz w:val="24"/>
          <w:szCs w:val="24"/>
        </w:rPr>
        <w:t>wsparcie</w:t>
      </w:r>
      <w:r w:rsidR="005C4CC0" w:rsidRPr="00AF62B0">
        <w:rPr>
          <w:rFonts w:ascii="Arial" w:eastAsia="Arial" w:hAnsi="Arial" w:cs="Arial"/>
          <w:spacing w:val="-4"/>
          <w:sz w:val="24"/>
          <w:szCs w:val="24"/>
        </w:rPr>
        <w:t>m</w:t>
      </w:r>
      <w:r w:rsidRPr="00AF62B0">
        <w:rPr>
          <w:rFonts w:ascii="Arial" w:eastAsia="Arial" w:hAnsi="Arial" w:cs="Arial"/>
          <w:spacing w:val="-4"/>
          <w:sz w:val="24"/>
          <w:szCs w:val="24"/>
        </w:rPr>
        <w:t>” – należy przez to rozumieć podmiot korzystający bezpośrednio ze wsparcia EFS+, zgodnie z Wytycznymi dotyczącymi monitorowania postępu rzeczowego realizacji programów na lata 2021-2027</w:t>
      </w:r>
      <w:r w:rsidR="009C5FB2" w:rsidRPr="00AF62B0">
        <w:rPr>
          <w:rStyle w:val="Odwoanieprzypisudolnego"/>
          <w:rFonts w:ascii="Arial" w:eastAsia="Arial" w:hAnsi="Arial" w:cs="Arial"/>
          <w:spacing w:val="-4"/>
          <w:sz w:val="24"/>
          <w:szCs w:val="24"/>
        </w:rPr>
        <w:footnoteReference w:id="4"/>
      </w:r>
      <w:r w:rsidRPr="00AF62B0">
        <w:rPr>
          <w:rFonts w:ascii="Arial" w:eastAsia="Arial" w:hAnsi="Arial" w:cs="Arial"/>
          <w:spacing w:val="-4"/>
          <w:sz w:val="24"/>
          <w:szCs w:val="24"/>
        </w:rPr>
        <w:t>;</w:t>
      </w:r>
    </w:p>
    <w:p w14:paraId="349B9357" w14:textId="7238B8BC" w:rsidR="048B5B34" w:rsidRPr="00AF62B0" w:rsidRDefault="00F424F2" w:rsidP="00AF62B0">
      <w:pPr>
        <w:numPr>
          <w:ilvl w:val="0"/>
          <w:numId w:val="17"/>
        </w:numPr>
        <w:tabs>
          <w:tab w:val="left" w:pos="142"/>
          <w:tab w:val="left" w:pos="426"/>
          <w:tab w:val="left" w:pos="567"/>
          <w:tab w:val="left" w:pos="851"/>
          <w:tab w:val="left" w:pos="993"/>
        </w:tabs>
        <w:spacing w:after="120"/>
        <w:ind w:left="426" w:hanging="426"/>
        <w:rPr>
          <w:rFonts w:ascii="Arial" w:eastAsia="Arial" w:hAnsi="Arial" w:cs="Arial"/>
          <w:color w:val="000000" w:themeColor="text1"/>
          <w:sz w:val="24"/>
          <w:szCs w:val="24"/>
        </w:rPr>
      </w:pPr>
      <w:r w:rsidRPr="00AF62B0">
        <w:rPr>
          <w:rFonts w:ascii="Arial" w:eastAsia="Arial" w:hAnsi="Arial" w:cs="Arial"/>
          <w:color w:val="000000" w:themeColor="text1"/>
          <w:sz w:val="24"/>
          <w:szCs w:val="24"/>
        </w:rPr>
        <w:t>„</w:t>
      </w:r>
      <w:r w:rsidR="3DEFCD25" w:rsidRPr="00AF62B0">
        <w:rPr>
          <w:rFonts w:ascii="Arial" w:eastAsia="Arial" w:hAnsi="Arial" w:cs="Arial"/>
          <w:color w:val="000000" w:themeColor="text1"/>
          <w:sz w:val="24"/>
          <w:szCs w:val="24"/>
        </w:rPr>
        <w:t xml:space="preserve">Podmiocie realizującym projekt” </w:t>
      </w:r>
      <w:r w:rsidRPr="00AF62B0">
        <w:rPr>
          <w:rFonts w:ascii="Arial" w:eastAsia="Arial" w:hAnsi="Arial" w:cs="Arial"/>
          <w:color w:val="000000" w:themeColor="text1"/>
          <w:sz w:val="24"/>
          <w:szCs w:val="24"/>
        </w:rPr>
        <w:t>–</w:t>
      </w:r>
      <w:r w:rsidR="3DEFCD25" w:rsidRPr="00AF62B0">
        <w:rPr>
          <w:rFonts w:ascii="Arial" w:eastAsia="Arial" w:hAnsi="Arial" w:cs="Arial"/>
          <w:color w:val="000000" w:themeColor="text1"/>
          <w:sz w:val="24"/>
          <w:szCs w:val="24"/>
        </w:rPr>
        <w:t xml:space="preserve"> należy przez to rozumieć jednostkę organizacyjną Beneficjenta realizującą projekt tj. …………………...…………. (nazwa i adres podmiotu realizującego projekt)</w:t>
      </w:r>
      <w:r w:rsidR="00384CD6" w:rsidRPr="00AF62B0">
        <w:rPr>
          <w:rStyle w:val="Odwoanieprzypisudolnego"/>
          <w:rFonts w:ascii="Arial" w:eastAsia="Arial" w:hAnsi="Arial" w:cs="Arial"/>
          <w:color w:val="000000" w:themeColor="text1"/>
          <w:sz w:val="24"/>
          <w:szCs w:val="24"/>
        </w:rPr>
        <w:footnoteReference w:id="5"/>
      </w:r>
      <w:r w:rsidR="00403B62" w:rsidRPr="00AF62B0">
        <w:rPr>
          <w:rFonts w:ascii="Arial" w:eastAsia="Arial" w:hAnsi="Arial" w:cs="Arial"/>
          <w:color w:val="000000" w:themeColor="text1"/>
          <w:sz w:val="24"/>
          <w:szCs w:val="24"/>
        </w:rPr>
        <w:t>;</w:t>
      </w:r>
      <w:r w:rsidR="3DEFCD25" w:rsidRPr="00AF62B0">
        <w:rPr>
          <w:rFonts w:ascii="Arial" w:eastAsia="Arial" w:hAnsi="Arial" w:cs="Arial"/>
          <w:color w:val="000000" w:themeColor="text1"/>
          <w:sz w:val="24"/>
          <w:szCs w:val="24"/>
        </w:rPr>
        <w:t xml:space="preserve"> </w:t>
      </w:r>
    </w:p>
    <w:p w14:paraId="04950FED" w14:textId="57AB4BE9" w:rsidR="00312F64" w:rsidRPr="00AF62B0" w:rsidRDefault="52D74FC3" w:rsidP="00AF62B0">
      <w:pPr>
        <w:numPr>
          <w:ilvl w:val="0"/>
          <w:numId w:val="17"/>
        </w:numPr>
        <w:tabs>
          <w:tab w:val="left" w:pos="142"/>
          <w:tab w:val="left" w:pos="426"/>
          <w:tab w:val="left" w:pos="567"/>
          <w:tab w:val="left" w:pos="851"/>
          <w:tab w:val="left" w:pos="993"/>
        </w:tabs>
        <w:spacing w:after="120"/>
        <w:ind w:left="425" w:hanging="425"/>
        <w:rPr>
          <w:rFonts w:ascii="Arial" w:eastAsia="Arial" w:hAnsi="Arial" w:cs="Arial"/>
          <w:sz w:val="24"/>
          <w:szCs w:val="24"/>
        </w:rPr>
      </w:pPr>
      <w:r w:rsidRPr="00AF62B0">
        <w:rPr>
          <w:rFonts w:ascii="Arial" w:eastAsia="Arial" w:hAnsi="Arial" w:cs="Arial"/>
          <w:sz w:val="24"/>
          <w:szCs w:val="24"/>
        </w:rPr>
        <w:t>„Pomniejszeniu wartości wydatków kwalifikowalnych” –</w:t>
      </w:r>
      <w:r w:rsidR="72929017" w:rsidRPr="00AF62B0">
        <w:rPr>
          <w:rFonts w:ascii="Arial" w:eastAsia="Arial" w:hAnsi="Arial" w:cs="Arial"/>
          <w:sz w:val="24"/>
          <w:szCs w:val="24"/>
        </w:rPr>
        <w:t xml:space="preserve"> należy przez to rozumieć pomniejszenie </w:t>
      </w:r>
      <w:r w:rsidR="000EF28D" w:rsidRPr="00AF62B0">
        <w:rPr>
          <w:rFonts w:ascii="Arial" w:eastAsia="Arial" w:hAnsi="Arial" w:cs="Arial"/>
          <w:sz w:val="24"/>
          <w:szCs w:val="24"/>
        </w:rPr>
        <w:t xml:space="preserve">wartości wydatków kwalifikowalnych ujętych we wniosku o płatność złożonym, przez Beneficjenta o kwotę wydatków </w:t>
      </w:r>
      <w:r w:rsidR="000EF28D" w:rsidRPr="00AF62B0">
        <w:rPr>
          <w:rFonts w:ascii="Arial" w:eastAsia="Arial" w:hAnsi="Arial" w:cs="Arial"/>
          <w:sz w:val="24"/>
          <w:szCs w:val="24"/>
        </w:rPr>
        <w:lastRenderedPageBreak/>
        <w:t>poniesionych nieprawidłowo</w:t>
      </w:r>
      <w:r w:rsidR="00384CD6" w:rsidRPr="00AF62B0">
        <w:rPr>
          <w:rFonts w:ascii="Arial" w:eastAsia="Arial" w:hAnsi="Arial" w:cs="Arial"/>
          <w:sz w:val="24"/>
          <w:szCs w:val="24"/>
        </w:rPr>
        <w:t xml:space="preserve"> </w:t>
      </w:r>
      <w:r w:rsidR="52787B35" w:rsidRPr="00AF62B0">
        <w:rPr>
          <w:rFonts w:ascii="Arial" w:eastAsia="Arial" w:hAnsi="Arial" w:cs="Arial"/>
          <w:color w:val="000000" w:themeColor="text1"/>
          <w:sz w:val="24"/>
          <w:szCs w:val="24"/>
        </w:rPr>
        <w:t>wynikających ze stwierdzonej nieprawidłowości indywidualnej;</w:t>
      </w:r>
    </w:p>
    <w:p w14:paraId="17D2642E" w14:textId="35C3A6D2" w:rsidR="00B03FD4" w:rsidRPr="00AF62B0" w:rsidRDefault="3153A626" w:rsidP="00AF62B0">
      <w:pPr>
        <w:numPr>
          <w:ilvl w:val="0"/>
          <w:numId w:val="17"/>
        </w:numPr>
        <w:tabs>
          <w:tab w:val="left" w:pos="142"/>
          <w:tab w:val="left" w:pos="426"/>
          <w:tab w:val="left" w:pos="567"/>
          <w:tab w:val="left" w:pos="851"/>
          <w:tab w:val="left" w:pos="993"/>
        </w:tabs>
        <w:spacing w:after="120"/>
        <w:ind w:left="426" w:hanging="426"/>
        <w:rPr>
          <w:rFonts w:ascii="Arial" w:eastAsia="Arial" w:hAnsi="Arial" w:cs="Arial"/>
          <w:sz w:val="24"/>
          <w:szCs w:val="24"/>
        </w:rPr>
      </w:pPr>
      <w:r w:rsidRPr="00AF62B0">
        <w:rPr>
          <w:rFonts w:ascii="Arial" w:eastAsia="Arial" w:hAnsi="Arial" w:cs="Arial"/>
          <w:sz w:val="24"/>
          <w:szCs w:val="24"/>
        </w:rPr>
        <w:t xml:space="preserve">„Portalu Funduszy Europejskich” – należy przez to rozumieć stronę internetową pod adresem </w:t>
      </w:r>
      <w:hyperlink r:id="rId12" w:history="1">
        <w:r w:rsidRPr="00AF62B0">
          <w:rPr>
            <w:rStyle w:val="Hipercze"/>
            <w:rFonts w:ascii="Arial" w:eastAsia="Arial" w:hAnsi="Arial" w:cs="Arial"/>
            <w:sz w:val="24"/>
            <w:szCs w:val="24"/>
          </w:rPr>
          <w:t>Portal Funduszy Europejskich</w:t>
        </w:r>
      </w:hyperlink>
      <w:r w:rsidR="002928F0" w:rsidRPr="00AF62B0">
        <w:rPr>
          <w:rStyle w:val="Odwoanieprzypisudolnego"/>
          <w:rFonts w:ascii="Arial" w:eastAsia="Arial" w:hAnsi="Arial" w:cs="Arial"/>
          <w:sz w:val="24"/>
          <w:szCs w:val="24"/>
        </w:rPr>
        <w:footnoteReference w:id="6"/>
      </w:r>
      <w:r w:rsidRPr="00AF62B0">
        <w:rPr>
          <w:rFonts w:ascii="Arial" w:eastAsia="Arial" w:hAnsi="Arial" w:cs="Arial"/>
          <w:sz w:val="24"/>
          <w:szCs w:val="24"/>
        </w:rPr>
        <w:t>;</w:t>
      </w:r>
    </w:p>
    <w:p w14:paraId="6FE71393" w14:textId="2599BF89" w:rsidR="0040744D" w:rsidRPr="00AF62B0" w:rsidRDefault="5E22013D" w:rsidP="00AF62B0">
      <w:pPr>
        <w:numPr>
          <w:ilvl w:val="0"/>
          <w:numId w:val="17"/>
        </w:numPr>
        <w:tabs>
          <w:tab w:val="clear" w:pos="786"/>
          <w:tab w:val="left" w:pos="426"/>
          <w:tab w:val="left" w:pos="567"/>
        </w:tabs>
        <w:spacing w:after="120"/>
        <w:ind w:left="426" w:hanging="426"/>
        <w:rPr>
          <w:rFonts w:ascii="Arial" w:hAnsi="Arial" w:cs="Arial"/>
          <w:sz w:val="24"/>
          <w:szCs w:val="24"/>
        </w:rPr>
      </w:pPr>
      <w:r w:rsidRPr="00AF62B0">
        <w:rPr>
          <w:rFonts w:ascii="Arial" w:hAnsi="Arial" w:cs="Arial"/>
          <w:sz w:val="24"/>
          <w:szCs w:val="24"/>
        </w:rPr>
        <w:t xml:space="preserve">„Priorytecie” – należy przez to rozumieć Priorytet </w:t>
      </w:r>
      <w:r w:rsidR="00285F74" w:rsidRPr="00AF62B0">
        <w:rPr>
          <w:rFonts w:ascii="Arial" w:hAnsi="Arial" w:cs="Arial"/>
          <w:sz w:val="24"/>
          <w:szCs w:val="24"/>
        </w:rPr>
        <w:t>15</w:t>
      </w:r>
      <w:r w:rsidRPr="00AF62B0">
        <w:rPr>
          <w:rFonts w:ascii="Arial" w:hAnsi="Arial" w:cs="Arial"/>
          <w:sz w:val="24"/>
          <w:szCs w:val="24"/>
        </w:rPr>
        <w:t xml:space="preserve">. </w:t>
      </w:r>
      <w:r w:rsidR="00285F74" w:rsidRPr="00AF62B0">
        <w:rPr>
          <w:rFonts w:ascii="Arial" w:hAnsi="Arial" w:cs="Arial"/>
          <w:sz w:val="24"/>
          <w:szCs w:val="24"/>
        </w:rPr>
        <w:t>Fundusze europejskie dla umiejętności w zakresie gotowości cywilnej i bezpieczeństwa</w:t>
      </w:r>
      <w:r w:rsidR="00285F74" w:rsidRPr="00AF62B0" w:rsidDel="00285F74">
        <w:rPr>
          <w:rFonts w:ascii="Arial" w:hAnsi="Arial" w:cs="Arial"/>
          <w:sz w:val="24"/>
          <w:szCs w:val="24"/>
        </w:rPr>
        <w:t xml:space="preserve"> </w:t>
      </w:r>
      <w:r w:rsidRPr="00AF62B0">
        <w:rPr>
          <w:rFonts w:ascii="Arial" w:hAnsi="Arial" w:cs="Arial"/>
          <w:sz w:val="24"/>
          <w:szCs w:val="24"/>
        </w:rPr>
        <w:t xml:space="preserve">w programie </w:t>
      </w:r>
      <w:r w:rsidR="724E63FC" w:rsidRPr="00AF62B0">
        <w:rPr>
          <w:rFonts w:ascii="Arial" w:hAnsi="Arial" w:cs="Arial"/>
          <w:sz w:val="24"/>
          <w:szCs w:val="24"/>
        </w:rPr>
        <w:t xml:space="preserve">FEM </w:t>
      </w:r>
      <w:r w:rsidRPr="00AF62B0">
        <w:rPr>
          <w:rFonts w:ascii="Arial" w:hAnsi="Arial" w:cs="Arial"/>
          <w:sz w:val="24"/>
          <w:szCs w:val="24"/>
        </w:rPr>
        <w:t>2021-2027</w:t>
      </w:r>
      <w:r w:rsidR="03736227" w:rsidRPr="00AF62B0">
        <w:rPr>
          <w:rFonts w:ascii="Arial" w:hAnsi="Arial" w:cs="Arial"/>
          <w:sz w:val="24"/>
          <w:szCs w:val="24"/>
        </w:rPr>
        <w:t>;</w:t>
      </w:r>
    </w:p>
    <w:p w14:paraId="4F951796" w14:textId="0AEC687E" w:rsidR="00312F64" w:rsidRPr="00AF62B0" w:rsidRDefault="52D74FC3" w:rsidP="00AF62B0">
      <w:pPr>
        <w:numPr>
          <w:ilvl w:val="0"/>
          <w:numId w:val="17"/>
        </w:numPr>
        <w:tabs>
          <w:tab w:val="clear" w:pos="786"/>
          <w:tab w:val="left" w:pos="426"/>
          <w:tab w:val="left" w:pos="567"/>
        </w:tabs>
        <w:spacing w:after="120"/>
        <w:ind w:left="426" w:hanging="426"/>
        <w:rPr>
          <w:rFonts w:ascii="Arial" w:hAnsi="Arial" w:cs="Arial"/>
          <w:sz w:val="24"/>
          <w:szCs w:val="24"/>
        </w:rPr>
      </w:pPr>
      <w:r w:rsidRPr="00AF62B0">
        <w:rPr>
          <w:rFonts w:ascii="Arial" w:hAnsi="Arial" w:cs="Arial"/>
          <w:sz w:val="24"/>
          <w:szCs w:val="24"/>
        </w:rPr>
        <w:t xml:space="preserve">„Projekcie” – należy przez to rozumieć przedsięwzięcie zmierzające do osiągnięcia założonego celu określonego wskaźnikami, z określonym początkiem i końcem realizacji, zgłoszone do objęcia albo objęte finansowaniem UE w ramach </w:t>
      </w:r>
      <w:r w:rsidR="71996ABA" w:rsidRPr="00AF62B0">
        <w:rPr>
          <w:rFonts w:ascii="Arial" w:hAnsi="Arial" w:cs="Arial"/>
          <w:sz w:val="24"/>
          <w:szCs w:val="24"/>
        </w:rPr>
        <w:t>FEM</w:t>
      </w:r>
      <w:r w:rsidR="4272A45F" w:rsidRPr="00AF62B0">
        <w:rPr>
          <w:rFonts w:ascii="Arial" w:hAnsi="Arial" w:cs="Arial"/>
          <w:sz w:val="24"/>
          <w:szCs w:val="24"/>
        </w:rPr>
        <w:t xml:space="preserve"> 2021-2027</w:t>
      </w:r>
      <w:r w:rsidRPr="00AF62B0">
        <w:rPr>
          <w:rFonts w:ascii="Arial" w:hAnsi="Arial" w:cs="Arial"/>
          <w:sz w:val="24"/>
          <w:szCs w:val="24"/>
        </w:rPr>
        <w:t xml:space="preserve">, odnośnie którego Beneficjent złożył za pośrednictwem systemu </w:t>
      </w:r>
      <w:r w:rsidR="62820481" w:rsidRPr="00AF62B0">
        <w:rPr>
          <w:rFonts w:ascii="Arial" w:hAnsi="Arial" w:cs="Arial"/>
          <w:sz w:val="24"/>
          <w:szCs w:val="24"/>
        </w:rPr>
        <w:t>IGA</w:t>
      </w:r>
      <w:r w:rsidRPr="00AF62B0">
        <w:rPr>
          <w:rFonts w:ascii="Arial" w:hAnsi="Arial" w:cs="Arial"/>
          <w:sz w:val="24"/>
          <w:szCs w:val="24"/>
        </w:rPr>
        <w:t xml:space="preserve"> wniosek o dofinansowanie;</w:t>
      </w:r>
    </w:p>
    <w:p w14:paraId="06BA5E97" w14:textId="6EF82332" w:rsidR="005E2DEF" w:rsidRPr="00AF62B0" w:rsidRDefault="2E99A246" w:rsidP="00AF62B0">
      <w:pPr>
        <w:widowControl w:val="0"/>
        <w:numPr>
          <w:ilvl w:val="0"/>
          <w:numId w:val="17"/>
        </w:numPr>
        <w:tabs>
          <w:tab w:val="clear" w:pos="786"/>
          <w:tab w:val="num" w:pos="426"/>
          <w:tab w:val="left" w:pos="802"/>
          <w:tab w:val="left" w:pos="1589"/>
          <w:tab w:val="left" w:pos="2731"/>
          <w:tab w:val="left" w:pos="4162"/>
          <w:tab w:val="left" w:pos="5750"/>
          <w:tab w:val="left" w:pos="7195"/>
          <w:tab w:val="left" w:pos="7670"/>
        </w:tabs>
        <w:autoSpaceDE w:val="0"/>
        <w:autoSpaceDN w:val="0"/>
        <w:adjustRightInd w:val="0"/>
        <w:spacing w:after="120"/>
        <w:ind w:left="426" w:hanging="426"/>
        <w:rPr>
          <w:rFonts w:ascii="Arial" w:hAnsi="Arial" w:cs="Arial"/>
          <w:sz w:val="24"/>
          <w:szCs w:val="24"/>
        </w:rPr>
      </w:pPr>
      <w:r w:rsidRPr="00AF62B0">
        <w:rPr>
          <w:rFonts w:ascii="Arial" w:hAnsi="Arial" w:cs="Arial"/>
          <w:sz w:val="24"/>
          <w:szCs w:val="24"/>
        </w:rPr>
        <w:t>„Rachunku bankowym IP” – należy przez to rozumieć wyodrębniony rachunek lub rachunki bankowe wskazany/e przez IP;</w:t>
      </w:r>
    </w:p>
    <w:p w14:paraId="032430D7" w14:textId="406B18BE" w:rsidR="00312F64" w:rsidRPr="00AF62B0" w:rsidRDefault="52D74FC3" w:rsidP="00AF62B0">
      <w:pPr>
        <w:numPr>
          <w:ilvl w:val="0"/>
          <w:numId w:val="17"/>
        </w:numPr>
        <w:tabs>
          <w:tab w:val="left" w:pos="426"/>
          <w:tab w:val="left" w:pos="567"/>
          <w:tab w:val="left" w:pos="851"/>
          <w:tab w:val="left" w:pos="993"/>
        </w:tabs>
        <w:spacing w:after="120"/>
        <w:ind w:left="426" w:hanging="426"/>
        <w:rPr>
          <w:rFonts w:ascii="Arial" w:hAnsi="Arial" w:cs="Arial"/>
          <w:caps/>
          <w:sz w:val="24"/>
          <w:szCs w:val="24"/>
        </w:rPr>
      </w:pPr>
      <w:r w:rsidRPr="00AF62B0">
        <w:rPr>
          <w:rFonts w:ascii="Arial" w:hAnsi="Arial" w:cs="Arial"/>
          <w:sz w:val="24"/>
          <w:szCs w:val="24"/>
        </w:rPr>
        <w:t>a) „Rachunku bankowym transferowym” – należy przez to rozumieć rachunek</w:t>
      </w:r>
      <w:r w:rsidR="095099C8" w:rsidRPr="00AF62B0">
        <w:rPr>
          <w:rFonts w:ascii="Arial" w:hAnsi="Arial" w:cs="Arial"/>
          <w:sz w:val="24"/>
          <w:szCs w:val="24"/>
        </w:rPr>
        <w:t xml:space="preserve"> bankowy</w:t>
      </w:r>
      <w:r w:rsidRPr="00AF62B0">
        <w:rPr>
          <w:rFonts w:ascii="Arial" w:hAnsi="Arial" w:cs="Arial"/>
          <w:sz w:val="24"/>
          <w:szCs w:val="24"/>
        </w:rPr>
        <w:t xml:space="preserve"> Beneficjenta, przez który przekazywane będą środki na wyodrębniony dla </w:t>
      </w:r>
      <w:r w:rsidR="0FAC4E1F" w:rsidRPr="00AF62B0">
        <w:rPr>
          <w:rFonts w:ascii="Arial" w:hAnsi="Arial" w:cs="Arial"/>
          <w:sz w:val="24"/>
          <w:szCs w:val="24"/>
        </w:rPr>
        <w:t>p</w:t>
      </w:r>
      <w:r w:rsidRPr="00AF62B0">
        <w:rPr>
          <w:rFonts w:ascii="Arial" w:hAnsi="Arial" w:cs="Arial"/>
          <w:sz w:val="24"/>
          <w:szCs w:val="24"/>
        </w:rPr>
        <w:t xml:space="preserve">rojektu rachunek bankowy w przypadku tych projektów, których Beneficjentem jest jednostka samorządu terytorialnego lub </w:t>
      </w:r>
      <w:r w:rsidR="0CDEAB48" w:rsidRPr="00AF62B0">
        <w:rPr>
          <w:rFonts w:ascii="Arial" w:hAnsi="Arial" w:cs="Arial"/>
          <w:sz w:val="24"/>
          <w:szCs w:val="24"/>
        </w:rPr>
        <w:t>Podmiotem realizującym projekt</w:t>
      </w:r>
      <w:r w:rsidRPr="00AF62B0">
        <w:rPr>
          <w:rFonts w:ascii="Arial" w:hAnsi="Arial" w:cs="Arial"/>
          <w:sz w:val="24"/>
          <w:szCs w:val="24"/>
        </w:rPr>
        <w:t xml:space="preserve"> jest jednostka organizacyjna Beneficjenta nr</w:t>
      </w:r>
      <w:r w:rsidR="00312F64" w:rsidRPr="00AF62B0">
        <w:rPr>
          <w:rStyle w:val="Odwoanieprzypisudolnego"/>
          <w:rFonts w:ascii="Arial" w:hAnsi="Arial" w:cs="Arial"/>
          <w:sz w:val="24"/>
          <w:szCs w:val="24"/>
        </w:rPr>
        <w:footnoteReference w:id="7"/>
      </w:r>
      <w:r w:rsidRPr="00AF62B0">
        <w:rPr>
          <w:rFonts w:ascii="Arial" w:hAnsi="Arial" w:cs="Arial"/>
          <w:sz w:val="24"/>
          <w:szCs w:val="24"/>
        </w:rPr>
        <w:t> </w:t>
      </w:r>
      <w:r w:rsidRPr="00AF62B0">
        <w:rPr>
          <w:rFonts w:ascii="Arial" w:hAnsi="Arial" w:cs="Arial"/>
          <w:b/>
          <w:bCs/>
          <w:sz w:val="24"/>
          <w:szCs w:val="24"/>
        </w:rPr>
        <w:t>.....................................................................................................................</w:t>
      </w:r>
      <w:bookmarkStart w:id="8" w:name="_Ref23773354"/>
      <w:r w:rsidR="00312F64" w:rsidRPr="00AF62B0">
        <w:rPr>
          <w:rFonts w:ascii="Arial" w:hAnsi="Arial" w:cs="Arial"/>
          <w:sz w:val="24"/>
          <w:szCs w:val="24"/>
          <w:vertAlign w:val="superscript"/>
        </w:rPr>
        <w:footnoteReference w:id="8"/>
      </w:r>
      <w:bookmarkEnd w:id="8"/>
      <w:r w:rsidRPr="00AF62B0">
        <w:rPr>
          <w:rFonts w:ascii="Arial" w:hAnsi="Arial" w:cs="Arial"/>
          <w:sz w:val="24"/>
          <w:szCs w:val="24"/>
        </w:rPr>
        <w:t>;</w:t>
      </w:r>
    </w:p>
    <w:p w14:paraId="1E724F4C" w14:textId="2A7AB751" w:rsidR="00312F64" w:rsidRPr="00AF62B0" w:rsidRDefault="112FB846" w:rsidP="00AF62B0">
      <w:pPr>
        <w:tabs>
          <w:tab w:val="left" w:pos="426"/>
          <w:tab w:val="left" w:pos="567"/>
          <w:tab w:val="left" w:pos="851"/>
          <w:tab w:val="left" w:pos="993"/>
        </w:tabs>
        <w:spacing w:after="120"/>
        <w:ind w:left="426"/>
        <w:rPr>
          <w:rFonts w:ascii="Arial" w:hAnsi="Arial" w:cs="Arial"/>
          <w:sz w:val="24"/>
          <w:szCs w:val="24"/>
        </w:rPr>
      </w:pPr>
      <w:r w:rsidRPr="00AF62B0">
        <w:rPr>
          <w:rFonts w:ascii="Arial" w:hAnsi="Arial" w:cs="Arial"/>
          <w:sz w:val="24"/>
          <w:szCs w:val="24"/>
        </w:rPr>
        <w:t xml:space="preserve">b) „Rachunku bankowym wyodrębnionym dla </w:t>
      </w:r>
      <w:r w:rsidR="4EDF593C" w:rsidRPr="00AF62B0">
        <w:rPr>
          <w:rFonts w:ascii="Arial" w:hAnsi="Arial" w:cs="Arial"/>
          <w:sz w:val="24"/>
          <w:szCs w:val="24"/>
        </w:rPr>
        <w:t>p</w:t>
      </w:r>
      <w:r w:rsidRPr="00AF62B0">
        <w:rPr>
          <w:rFonts w:ascii="Arial" w:hAnsi="Arial" w:cs="Arial"/>
          <w:sz w:val="24"/>
          <w:szCs w:val="24"/>
        </w:rPr>
        <w:t>rojektu” – należy przez to rozumieć rachunek bankowy Beneficjenta/</w:t>
      </w:r>
      <w:r w:rsidR="371015A8" w:rsidRPr="00AF62B0">
        <w:rPr>
          <w:rFonts w:ascii="Arial" w:hAnsi="Arial" w:cs="Arial"/>
          <w:sz w:val="24"/>
          <w:szCs w:val="24"/>
        </w:rPr>
        <w:t>Podmiotu realizującego projekt</w:t>
      </w:r>
      <w:r w:rsidR="00312F64" w:rsidRPr="00AF62B0">
        <w:rPr>
          <w:rStyle w:val="Odwoanieprzypisudolnego"/>
          <w:rFonts w:ascii="Arial" w:hAnsi="Arial" w:cs="Arial"/>
          <w:sz w:val="24"/>
          <w:szCs w:val="24"/>
        </w:rPr>
        <w:footnoteReference w:id="9"/>
      </w:r>
      <w:r w:rsidRPr="00AF62B0">
        <w:rPr>
          <w:rFonts w:ascii="Arial" w:hAnsi="Arial" w:cs="Arial"/>
          <w:sz w:val="24"/>
          <w:szCs w:val="24"/>
        </w:rPr>
        <w:t>, z którego wydatkowane są środki w </w:t>
      </w:r>
      <w:r w:rsidR="0C2AB747" w:rsidRPr="00AF62B0">
        <w:rPr>
          <w:rFonts w:ascii="Arial" w:hAnsi="Arial" w:cs="Arial"/>
          <w:sz w:val="24"/>
          <w:szCs w:val="24"/>
        </w:rPr>
        <w:t>p</w:t>
      </w:r>
      <w:r w:rsidRPr="00AF62B0">
        <w:rPr>
          <w:rFonts w:ascii="Arial" w:hAnsi="Arial" w:cs="Arial"/>
          <w:sz w:val="24"/>
          <w:szCs w:val="24"/>
        </w:rPr>
        <w:t>rojekcie, nr</w:t>
      </w:r>
      <w:bookmarkStart w:id="9" w:name="_Ref23773284"/>
      <w:r w:rsidR="00312F64" w:rsidRPr="00AF62B0">
        <w:rPr>
          <w:rStyle w:val="Odwoanieprzypisudolnego"/>
          <w:rFonts w:ascii="Arial" w:hAnsi="Arial" w:cs="Arial"/>
          <w:sz w:val="24"/>
          <w:szCs w:val="24"/>
        </w:rPr>
        <w:footnoteReference w:id="10"/>
      </w:r>
      <w:bookmarkEnd w:id="9"/>
      <w:r w:rsidRPr="00AF62B0">
        <w:rPr>
          <w:rFonts w:ascii="Arial" w:hAnsi="Arial" w:cs="Arial"/>
          <w:sz w:val="24"/>
          <w:szCs w:val="24"/>
        </w:rPr>
        <w:t> </w:t>
      </w:r>
      <w:r w:rsidRPr="00AF62B0">
        <w:rPr>
          <w:rFonts w:ascii="Arial" w:hAnsi="Arial" w:cs="Arial"/>
          <w:b/>
          <w:bCs/>
          <w:sz w:val="24"/>
          <w:szCs w:val="24"/>
        </w:rPr>
        <w:t>.....................................................................................................................</w:t>
      </w:r>
      <w:r w:rsidR="4DB41D7C" w:rsidRPr="00AF62B0">
        <w:rPr>
          <w:rFonts w:ascii="Arial" w:hAnsi="Arial" w:cs="Arial"/>
          <w:sz w:val="24"/>
          <w:szCs w:val="24"/>
        </w:rPr>
        <w:t>;</w:t>
      </w:r>
    </w:p>
    <w:p w14:paraId="434AB6CC" w14:textId="002656AD" w:rsidR="00312F64" w:rsidRPr="00AF62B0" w:rsidRDefault="52D74FC3" w:rsidP="00AF62B0">
      <w:pPr>
        <w:widowControl w:val="0"/>
        <w:numPr>
          <w:ilvl w:val="0"/>
          <w:numId w:val="17"/>
        </w:numPr>
        <w:tabs>
          <w:tab w:val="left" w:pos="422"/>
        </w:tabs>
        <w:autoSpaceDE w:val="0"/>
        <w:autoSpaceDN w:val="0"/>
        <w:adjustRightInd w:val="0"/>
        <w:spacing w:after="120"/>
        <w:ind w:left="426" w:right="5" w:hanging="426"/>
        <w:rPr>
          <w:rFonts w:ascii="Arial" w:hAnsi="Arial" w:cs="Arial"/>
          <w:color w:val="000000"/>
          <w:spacing w:val="-5"/>
          <w:sz w:val="24"/>
          <w:szCs w:val="24"/>
        </w:rPr>
      </w:pPr>
      <w:r w:rsidRPr="00AF62B0">
        <w:rPr>
          <w:rFonts w:ascii="Arial" w:hAnsi="Arial" w:cs="Arial"/>
          <w:sz w:val="24"/>
          <w:szCs w:val="24"/>
        </w:rPr>
        <w:t>„Regulaminie bezpiecz</w:t>
      </w:r>
      <w:r w:rsidR="0A074D62" w:rsidRPr="00AF62B0">
        <w:rPr>
          <w:rFonts w:ascii="Arial" w:hAnsi="Arial" w:cs="Arial"/>
          <w:sz w:val="24"/>
          <w:szCs w:val="24"/>
        </w:rPr>
        <w:t>nego użytkowania Centralnego</w:t>
      </w:r>
      <w:r w:rsidRPr="00AF62B0">
        <w:rPr>
          <w:rFonts w:ascii="Arial" w:hAnsi="Arial" w:cs="Arial"/>
          <w:sz w:val="24"/>
          <w:szCs w:val="24"/>
        </w:rPr>
        <w:t xml:space="preserve"> Systemu</w:t>
      </w:r>
      <w:r w:rsidRPr="00AF62B0">
        <w:rPr>
          <w:rFonts w:ascii="Arial" w:hAnsi="Arial" w:cs="Arial"/>
          <w:caps/>
          <w:sz w:val="24"/>
          <w:szCs w:val="24"/>
        </w:rPr>
        <w:t xml:space="preserve"> t</w:t>
      </w:r>
      <w:r w:rsidRPr="00AF62B0">
        <w:rPr>
          <w:rFonts w:ascii="Arial" w:hAnsi="Arial" w:cs="Arial"/>
          <w:sz w:val="24"/>
          <w:szCs w:val="24"/>
        </w:rPr>
        <w:t>eleinformatycznego</w:t>
      </w:r>
      <w:r w:rsidR="0A074D62" w:rsidRPr="00AF62B0">
        <w:rPr>
          <w:rFonts w:ascii="Arial" w:hAnsi="Arial" w:cs="Arial"/>
          <w:sz w:val="24"/>
          <w:szCs w:val="24"/>
        </w:rPr>
        <w:t xml:space="preserve"> CST2021</w:t>
      </w:r>
      <w:r w:rsidRPr="00AF62B0">
        <w:rPr>
          <w:rFonts w:ascii="Arial" w:hAnsi="Arial" w:cs="Arial"/>
          <w:sz w:val="24"/>
          <w:szCs w:val="24"/>
        </w:rPr>
        <w:t xml:space="preserve">” – należy przez to rozumieć </w:t>
      </w:r>
      <w:bookmarkStart w:id="10" w:name="_Hlk135391820"/>
      <w:r w:rsidRPr="00AF62B0">
        <w:rPr>
          <w:rFonts w:ascii="Arial" w:hAnsi="Arial" w:cs="Arial"/>
          <w:sz w:val="24"/>
          <w:szCs w:val="24"/>
        </w:rPr>
        <w:t xml:space="preserve">dokument, który określa prawa i obowiązki </w:t>
      </w:r>
      <w:r w:rsidR="175274AD" w:rsidRPr="00AF62B0">
        <w:rPr>
          <w:rFonts w:ascii="Arial" w:hAnsi="Arial" w:cs="Arial"/>
          <w:sz w:val="24"/>
          <w:szCs w:val="24"/>
        </w:rPr>
        <w:t>u</w:t>
      </w:r>
      <w:r w:rsidRPr="00AF62B0">
        <w:rPr>
          <w:rFonts w:ascii="Arial" w:hAnsi="Arial" w:cs="Arial"/>
          <w:sz w:val="24"/>
          <w:szCs w:val="24"/>
        </w:rPr>
        <w:t>żytkowników</w:t>
      </w:r>
      <w:r w:rsidRPr="00AF62B0">
        <w:rPr>
          <w:rFonts w:ascii="Arial" w:hAnsi="Arial" w:cs="Arial"/>
          <w:caps/>
          <w:sz w:val="24"/>
          <w:szCs w:val="24"/>
        </w:rPr>
        <w:t xml:space="preserve"> </w:t>
      </w:r>
      <w:r w:rsidRPr="00AF62B0">
        <w:rPr>
          <w:rFonts w:ascii="Arial" w:hAnsi="Arial" w:cs="Arial"/>
          <w:sz w:val="24"/>
          <w:szCs w:val="24"/>
        </w:rPr>
        <w:t>systemu w zakresie bezpieczeństwa informacji, w tym ochrony danych osobowych przetwarzanych w tym systemie oraz zasady, zakres i warunki korzystania przez</w:t>
      </w:r>
      <w:r w:rsidRPr="00AF62B0">
        <w:rPr>
          <w:rFonts w:ascii="Arial" w:hAnsi="Arial" w:cs="Arial"/>
          <w:caps/>
          <w:sz w:val="24"/>
          <w:szCs w:val="24"/>
        </w:rPr>
        <w:t xml:space="preserve"> </w:t>
      </w:r>
      <w:r w:rsidR="0EA70D44" w:rsidRPr="00AF62B0">
        <w:rPr>
          <w:rFonts w:ascii="Arial" w:hAnsi="Arial" w:cs="Arial"/>
          <w:sz w:val="24"/>
          <w:szCs w:val="24"/>
        </w:rPr>
        <w:t>u</w:t>
      </w:r>
      <w:r w:rsidRPr="00AF62B0">
        <w:rPr>
          <w:rFonts w:ascii="Arial" w:hAnsi="Arial" w:cs="Arial"/>
          <w:sz w:val="24"/>
          <w:szCs w:val="24"/>
        </w:rPr>
        <w:t xml:space="preserve">żytkowników z systemu, zamieszczony na stronie </w:t>
      </w:r>
      <w:r w:rsidR="521DA34D" w:rsidRPr="00AF62B0">
        <w:rPr>
          <w:rFonts w:ascii="Arial" w:hAnsi="Arial" w:cs="Arial"/>
          <w:sz w:val="24"/>
          <w:szCs w:val="24"/>
        </w:rPr>
        <w:t>FEM 2021-2027</w:t>
      </w:r>
      <w:bookmarkEnd w:id="10"/>
      <w:r w:rsidRPr="00AF62B0">
        <w:rPr>
          <w:rFonts w:ascii="Arial" w:hAnsi="Arial" w:cs="Arial"/>
          <w:sz w:val="24"/>
          <w:szCs w:val="24"/>
        </w:rPr>
        <w:t>;</w:t>
      </w:r>
    </w:p>
    <w:p w14:paraId="3C75F5E8" w14:textId="7C5DD4AE" w:rsidR="00343706" w:rsidRPr="00AF62B0" w:rsidRDefault="00343706" w:rsidP="00AF62B0">
      <w:pPr>
        <w:widowControl w:val="0"/>
        <w:numPr>
          <w:ilvl w:val="0"/>
          <w:numId w:val="17"/>
        </w:numPr>
        <w:tabs>
          <w:tab w:val="left" w:pos="422"/>
        </w:tabs>
        <w:autoSpaceDE w:val="0"/>
        <w:autoSpaceDN w:val="0"/>
        <w:adjustRightInd w:val="0"/>
        <w:spacing w:after="120"/>
        <w:ind w:left="426" w:right="5" w:hanging="426"/>
        <w:rPr>
          <w:rFonts w:ascii="Arial" w:hAnsi="Arial" w:cs="Arial"/>
          <w:color w:val="000000"/>
          <w:sz w:val="24"/>
          <w:szCs w:val="24"/>
        </w:rPr>
      </w:pPr>
      <w:r w:rsidRPr="00AF62B0">
        <w:rPr>
          <w:rFonts w:ascii="Arial" w:hAnsi="Arial" w:cs="Arial"/>
          <w:color w:val="000000"/>
          <w:sz w:val="24"/>
          <w:szCs w:val="24"/>
        </w:rPr>
        <w:t>„Regulamin</w:t>
      </w:r>
      <w:r w:rsidR="00403B62" w:rsidRPr="00AF62B0">
        <w:rPr>
          <w:rFonts w:ascii="Arial" w:hAnsi="Arial" w:cs="Arial"/>
          <w:color w:val="000000"/>
          <w:sz w:val="24"/>
          <w:szCs w:val="24"/>
        </w:rPr>
        <w:t>ie</w:t>
      </w:r>
      <w:r w:rsidRPr="00AF62B0">
        <w:rPr>
          <w:rFonts w:ascii="Arial" w:hAnsi="Arial" w:cs="Arial"/>
          <w:color w:val="000000"/>
          <w:sz w:val="24"/>
          <w:szCs w:val="24"/>
        </w:rPr>
        <w:t xml:space="preserve"> Systemu Monitorowania EFS”</w:t>
      </w:r>
      <w:r w:rsidR="009567E8" w:rsidRPr="00AF62B0">
        <w:rPr>
          <w:rFonts w:ascii="Arial" w:hAnsi="Arial" w:cs="Arial"/>
          <w:color w:val="000000"/>
          <w:sz w:val="24"/>
          <w:szCs w:val="24"/>
        </w:rPr>
        <w:t xml:space="preserve"> (SM EFS)</w:t>
      </w:r>
      <w:r w:rsidRPr="00AF62B0">
        <w:rPr>
          <w:rFonts w:ascii="Arial" w:hAnsi="Arial" w:cs="Arial"/>
          <w:color w:val="000000"/>
          <w:sz w:val="24"/>
          <w:szCs w:val="24"/>
        </w:rPr>
        <w:t xml:space="preserve"> </w:t>
      </w:r>
      <w:r w:rsidR="00403B62" w:rsidRPr="00AF62B0">
        <w:rPr>
          <w:rFonts w:ascii="Arial" w:hAnsi="Arial" w:cs="Arial"/>
          <w:color w:val="000000"/>
          <w:sz w:val="24"/>
          <w:szCs w:val="24"/>
        </w:rPr>
        <w:t>–</w:t>
      </w:r>
      <w:r w:rsidRPr="00AF62B0">
        <w:rPr>
          <w:rFonts w:ascii="Arial" w:hAnsi="Arial" w:cs="Arial"/>
          <w:color w:val="000000"/>
          <w:sz w:val="24"/>
          <w:szCs w:val="24"/>
        </w:rPr>
        <w:t xml:space="preserve"> </w:t>
      </w:r>
      <w:r w:rsidR="00397895" w:rsidRPr="00AF62B0">
        <w:rPr>
          <w:rFonts w:ascii="Arial" w:hAnsi="Arial" w:cs="Arial"/>
          <w:color w:val="000000"/>
          <w:sz w:val="24"/>
          <w:szCs w:val="24"/>
        </w:rPr>
        <w:t>należy przez to rozumieć dokument określający w szczególności warunki korzystania z</w:t>
      </w:r>
      <w:r w:rsidR="007A0E0E" w:rsidRPr="00AF62B0">
        <w:rPr>
          <w:rFonts w:ascii="Arial" w:hAnsi="Arial" w:cs="Arial"/>
          <w:color w:val="000000"/>
          <w:sz w:val="24"/>
          <w:szCs w:val="24"/>
        </w:rPr>
        <w:t> </w:t>
      </w:r>
      <w:r w:rsidR="00397895" w:rsidRPr="00AF62B0">
        <w:rPr>
          <w:rFonts w:ascii="Arial" w:hAnsi="Arial" w:cs="Arial"/>
          <w:color w:val="000000"/>
          <w:sz w:val="24"/>
          <w:szCs w:val="24"/>
        </w:rPr>
        <w:t>SM</w:t>
      </w:r>
      <w:r w:rsidR="007A0E0E" w:rsidRPr="00AF62B0">
        <w:rPr>
          <w:rFonts w:ascii="Arial" w:hAnsi="Arial" w:cs="Arial"/>
          <w:color w:val="000000"/>
          <w:sz w:val="24"/>
          <w:szCs w:val="24"/>
        </w:rPr>
        <w:t> </w:t>
      </w:r>
      <w:r w:rsidR="00397895" w:rsidRPr="00AF62B0">
        <w:rPr>
          <w:rFonts w:ascii="Arial" w:hAnsi="Arial" w:cs="Arial"/>
          <w:color w:val="000000"/>
          <w:sz w:val="24"/>
          <w:szCs w:val="24"/>
        </w:rPr>
        <w:t>EFS, prawa i</w:t>
      </w:r>
      <w:r w:rsidR="00641754" w:rsidRPr="00AF62B0">
        <w:rPr>
          <w:rFonts w:ascii="Arial" w:hAnsi="Arial" w:cs="Arial"/>
          <w:color w:val="000000"/>
          <w:sz w:val="24"/>
          <w:szCs w:val="24"/>
        </w:rPr>
        <w:t> </w:t>
      </w:r>
      <w:r w:rsidR="00397895" w:rsidRPr="00AF62B0">
        <w:rPr>
          <w:rFonts w:ascii="Arial" w:hAnsi="Arial" w:cs="Arial"/>
          <w:color w:val="000000"/>
          <w:sz w:val="24"/>
          <w:szCs w:val="24"/>
        </w:rPr>
        <w:t>obowiązki korzystających z niego użytkowników, warunki i</w:t>
      </w:r>
      <w:r w:rsidR="007A0E0E" w:rsidRPr="00AF62B0">
        <w:rPr>
          <w:rFonts w:ascii="Arial" w:hAnsi="Arial" w:cs="Arial"/>
          <w:color w:val="000000"/>
          <w:sz w:val="24"/>
          <w:szCs w:val="24"/>
        </w:rPr>
        <w:t> </w:t>
      </w:r>
      <w:r w:rsidR="00397895" w:rsidRPr="00AF62B0">
        <w:rPr>
          <w:rFonts w:ascii="Arial" w:hAnsi="Arial" w:cs="Arial"/>
          <w:color w:val="000000"/>
          <w:sz w:val="24"/>
          <w:szCs w:val="24"/>
        </w:rPr>
        <w:t>zasady ochrony danych osobowych, jak również zakres odpowiedzialności użytkowników</w:t>
      </w:r>
      <w:r w:rsidR="00FB36F6" w:rsidRPr="00AF62B0">
        <w:rPr>
          <w:rFonts w:ascii="Arial" w:hAnsi="Arial" w:cs="Arial"/>
          <w:color w:val="000000"/>
          <w:sz w:val="24"/>
          <w:szCs w:val="24"/>
        </w:rPr>
        <w:t xml:space="preserve"> dostępny na stronie</w:t>
      </w:r>
      <w:r w:rsidR="00B316D2" w:rsidRPr="00AF62B0">
        <w:rPr>
          <w:rFonts w:ascii="Arial" w:hAnsi="Arial" w:cs="Arial"/>
          <w:color w:val="000000"/>
          <w:sz w:val="24"/>
          <w:szCs w:val="24"/>
        </w:rPr>
        <w:t xml:space="preserve"> </w:t>
      </w:r>
      <w:hyperlink r:id="rId13" w:history="1">
        <w:r w:rsidR="00B316D2" w:rsidRPr="00AF62B0">
          <w:rPr>
            <w:rStyle w:val="Hipercze"/>
            <w:rFonts w:ascii="Arial" w:hAnsi="Arial" w:cs="Arial"/>
            <w:sz w:val="24"/>
            <w:szCs w:val="24"/>
          </w:rPr>
          <w:t>Systemu Monitorowania EFS Plus</w:t>
        </w:r>
      </w:hyperlink>
      <w:r w:rsidR="00B316D2" w:rsidRPr="00AF62B0">
        <w:rPr>
          <w:rStyle w:val="Odwoanieprzypisudolnego"/>
          <w:rFonts w:ascii="Arial" w:hAnsi="Arial" w:cs="Arial"/>
          <w:color w:val="000000"/>
          <w:sz w:val="24"/>
          <w:szCs w:val="24"/>
        </w:rPr>
        <w:footnoteReference w:id="11"/>
      </w:r>
      <w:r w:rsidR="00285F74" w:rsidRPr="00AF62B0">
        <w:rPr>
          <w:rFonts w:ascii="Arial" w:hAnsi="Arial" w:cs="Arial"/>
          <w:color w:val="000000"/>
          <w:sz w:val="24"/>
          <w:szCs w:val="24"/>
        </w:rPr>
        <w:t>;</w:t>
      </w:r>
    </w:p>
    <w:p w14:paraId="4262B20B" w14:textId="7EC69887" w:rsidR="00A460C4" w:rsidRPr="00AF62B0" w:rsidRDefault="47DD8FEF" w:rsidP="00AF62B0">
      <w:pPr>
        <w:numPr>
          <w:ilvl w:val="0"/>
          <w:numId w:val="17"/>
        </w:numPr>
        <w:tabs>
          <w:tab w:val="left" w:pos="426"/>
          <w:tab w:val="left" w:pos="567"/>
        </w:tabs>
        <w:spacing w:after="120"/>
        <w:ind w:left="425" w:hanging="425"/>
        <w:rPr>
          <w:rFonts w:ascii="Arial" w:hAnsi="Arial" w:cs="Arial"/>
          <w:sz w:val="24"/>
          <w:szCs w:val="24"/>
        </w:rPr>
      </w:pPr>
      <w:r w:rsidRPr="00AF62B0">
        <w:rPr>
          <w:rFonts w:ascii="Arial" w:hAnsi="Arial" w:cs="Arial"/>
          <w:sz w:val="24"/>
          <w:szCs w:val="24"/>
        </w:rPr>
        <w:lastRenderedPageBreak/>
        <w:t>„</w:t>
      </w:r>
      <w:r w:rsidR="6C4E466B" w:rsidRPr="00AF62B0">
        <w:rPr>
          <w:rFonts w:ascii="Arial" w:hAnsi="Arial" w:cs="Arial"/>
          <w:color w:val="000000" w:themeColor="text1"/>
          <w:sz w:val="24"/>
          <w:szCs w:val="24"/>
        </w:rPr>
        <w:t xml:space="preserve">RODO” </w:t>
      </w:r>
      <w:r w:rsidR="32831EDF" w:rsidRPr="00AF62B0">
        <w:rPr>
          <w:rFonts w:ascii="Arial" w:hAnsi="Arial" w:cs="Arial"/>
          <w:color w:val="000000" w:themeColor="text1"/>
          <w:sz w:val="24"/>
          <w:szCs w:val="24"/>
        </w:rPr>
        <w:t>–</w:t>
      </w:r>
      <w:r w:rsidR="51D42D5A" w:rsidRPr="00AF62B0">
        <w:rPr>
          <w:rFonts w:ascii="Arial" w:hAnsi="Arial" w:cs="Arial"/>
          <w:color w:val="000000" w:themeColor="text1"/>
          <w:sz w:val="24"/>
          <w:szCs w:val="24"/>
        </w:rPr>
        <w:t xml:space="preserve"> należy przez to rozumieć</w:t>
      </w:r>
      <w:r w:rsidR="6C4E466B" w:rsidRPr="00AF62B0">
        <w:rPr>
          <w:rFonts w:ascii="Arial" w:hAnsi="Arial" w:cs="Arial"/>
          <w:color w:val="000000" w:themeColor="text1"/>
          <w:sz w:val="24"/>
          <w:szCs w:val="24"/>
        </w:rPr>
        <w:t xml:space="preserve"> rozporządzenie Parlamentu Europejskiego i Rady (UE) 2016/679 z dnia 27 kwietnia 2016 r. w sprawie ochrony osób fizycznych w związku z przetwarzaniem danych osobowych i</w:t>
      </w:r>
      <w:r w:rsidR="71C24372" w:rsidRPr="00AF62B0">
        <w:rPr>
          <w:rFonts w:ascii="Arial" w:hAnsi="Arial" w:cs="Arial"/>
          <w:color w:val="000000" w:themeColor="text1"/>
          <w:sz w:val="24"/>
          <w:szCs w:val="24"/>
        </w:rPr>
        <w:t> </w:t>
      </w:r>
      <w:r w:rsidR="6C4E466B" w:rsidRPr="00AF62B0">
        <w:rPr>
          <w:rFonts w:ascii="Arial" w:hAnsi="Arial" w:cs="Arial"/>
          <w:color w:val="000000" w:themeColor="text1"/>
          <w:sz w:val="24"/>
          <w:szCs w:val="24"/>
        </w:rPr>
        <w:t>w</w:t>
      </w:r>
      <w:r w:rsidR="71C24372" w:rsidRPr="00AF62B0">
        <w:rPr>
          <w:rFonts w:ascii="Arial" w:hAnsi="Arial" w:cs="Arial"/>
          <w:color w:val="000000" w:themeColor="text1"/>
          <w:sz w:val="24"/>
          <w:szCs w:val="24"/>
        </w:rPr>
        <w:t> </w:t>
      </w:r>
      <w:r w:rsidR="6C4E466B" w:rsidRPr="00AF62B0">
        <w:rPr>
          <w:rFonts w:ascii="Arial" w:hAnsi="Arial" w:cs="Arial"/>
          <w:color w:val="000000" w:themeColor="text1"/>
          <w:sz w:val="24"/>
          <w:szCs w:val="24"/>
        </w:rPr>
        <w:t>sprawie swobodnego przepływu takich danych oraz uchylenia dyrektywy</w:t>
      </w:r>
      <w:r w:rsidR="7D7726C1" w:rsidRPr="00AF62B0">
        <w:rPr>
          <w:rFonts w:ascii="Arial" w:hAnsi="Arial" w:cs="Arial"/>
          <w:color w:val="000000" w:themeColor="text1"/>
          <w:sz w:val="24"/>
          <w:szCs w:val="24"/>
        </w:rPr>
        <w:t xml:space="preserve"> </w:t>
      </w:r>
      <w:r w:rsidR="6C4E466B" w:rsidRPr="00AF62B0">
        <w:rPr>
          <w:rFonts w:ascii="Arial" w:hAnsi="Arial" w:cs="Arial"/>
          <w:color w:val="000000" w:themeColor="text1"/>
          <w:sz w:val="24"/>
          <w:szCs w:val="24"/>
        </w:rPr>
        <w:t>95/46/WE (ogólne rozporządzenie o ochronie danych)</w:t>
      </w:r>
      <w:r w:rsidR="40E24F4C" w:rsidRPr="00AF62B0">
        <w:rPr>
          <w:rFonts w:ascii="Arial" w:hAnsi="Arial" w:cs="Arial"/>
          <w:color w:val="000000" w:themeColor="text1"/>
          <w:sz w:val="24"/>
          <w:szCs w:val="24"/>
        </w:rPr>
        <w:t>;</w:t>
      </w:r>
    </w:p>
    <w:p w14:paraId="33110A43" w14:textId="1CDD9E1A" w:rsidR="00312F64" w:rsidRPr="00AF62B0" w:rsidRDefault="6C4E466B" w:rsidP="00AF62B0">
      <w:pPr>
        <w:numPr>
          <w:ilvl w:val="0"/>
          <w:numId w:val="17"/>
        </w:numPr>
        <w:tabs>
          <w:tab w:val="left" w:pos="426"/>
          <w:tab w:val="left" w:pos="567"/>
        </w:tabs>
        <w:spacing w:after="120"/>
        <w:ind w:left="425" w:hanging="425"/>
        <w:rPr>
          <w:rFonts w:ascii="Arial" w:hAnsi="Arial" w:cs="Arial"/>
          <w:spacing w:val="-4"/>
          <w:sz w:val="24"/>
          <w:szCs w:val="24"/>
        </w:rPr>
      </w:pPr>
      <w:r w:rsidRPr="00AF62B0">
        <w:rPr>
          <w:rFonts w:ascii="Arial" w:hAnsi="Arial" w:cs="Arial"/>
          <w:spacing w:val="-4"/>
          <w:sz w:val="24"/>
          <w:szCs w:val="24"/>
        </w:rPr>
        <w:t xml:space="preserve">„Rozporządzeniu ogólnym” – należy przez to rozumieć </w:t>
      </w:r>
      <w:r w:rsidR="5EF12966" w:rsidRPr="00AF62B0">
        <w:rPr>
          <w:rFonts w:ascii="Arial" w:hAnsi="Arial" w:cs="Arial"/>
          <w:spacing w:val="-4"/>
          <w:sz w:val="24"/>
          <w:szCs w:val="24"/>
        </w:rPr>
        <w:t>r</w:t>
      </w:r>
      <w:r w:rsidRPr="00AF62B0">
        <w:rPr>
          <w:rFonts w:ascii="Arial" w:hAnsi="Arial" w:cs="Arial"/>
          <w:spacing w:val="-4"/>
          <w:sz w:val="24"/>
          <w:szCs w:val="24"/>
        </w:rPr>
        <w:t>ozporządzenie Parlamentu Europejskiego i Rady (UE) Nr 2021/1060 z dnia 24 czerwca 2021 r. ustanawiającego wspólne przepisy dotyczące Europejskiego Funduszu Rozwoju Regionalnego, Europejskiego Funduszu Społecznego Plus, Funduszu Spójności, Funduszu na rzecz Sprawiedliwej Transformacji i</w:t>
      </w:r>
      <w:r w:rsidR="71C24372" w:rsidRPr="00AF62B0">
        <w:rPr>
          <w:rFonts w:ascii="Arial" w:hAnsi="Arial" w:cs="Arial"/>
          <w:spacing w:val="-4"/>
          <w:sz w:val="24"/>
          <w:szCs w:val="24"/>
        </w:rPr>
        <w:t> </w:t>
      </w:r>
      <w:r w:rsidRPr="00AF62B0">
        <w:rPr>
          <w:rFonts w:ascii="Arial" w:hAnsi="Arial" w:cs="Arial"/>
          <w:spacing w:val="-4"/>
          <w:sz w:val="24"/>
          <w:szCs w:val="24"/>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3DEE5F94" w:rsidRPr="00AF62B0">
        <w:rPr>
          <w:rFonts w:ascii="Arial" w:hAnsi="Arial" w:cs="Arial"/>
          <w:spacing w:val="-4"/>
          <w:sz w:val="24"/>
          <w:szCs w:val="24"/>
        </w:rPr>
        <w:t>;</w:t>
      </w:r>
    </w:p>
    <w:p w14:paraId="52BA42EA" w14:textId="6E6E3661" w:rsidR="00312F64" w:rsidRPr="00AF62B0" w:rsidRDefault="0E58FE33" w:rsidP="00AF62B0">
      <w:pPr>
        <w:numPr>
          <w:ilvl w:val="0"/>
          <w:numId w:val="17"/>
        </w:numPr>
        <w:tabs>
          <w:tab w:val="left" w:pos="426"/>
          <w:tab w:val="left" w:pos="567"/>
        </w:tabs>
        <w:spacing w:after="120"/>
        <w:ind w:left="426" w:hanging="426"/>
        <w:rPr>
          <w:rFonts w:ascii="Arial" w:hAnsi="Arial" w:cs="Arial"/>
          <w:sz w:val="24"/>
          <w:szCs w:val="24"/>
        </w:rPr>
      </w:pPr>
      <w:r w:rsidRPr="00AF62B0">
        <w:rPr>
          <w:rFonts w:ascii="Arial" w:hAnsi="Arial" w:cs="Arial"/>
          <w:sz w:val="24"/>
          <w:szCs w:val="24"/>
        </w:rPr>
        <w:t xml:space="preserve">„Stronie internetowej IP/IZ” – </w:t>
      </w:r>
      <w:r w:rsidRPr="00AF62B0">
        <w:rPr>
          <w:rFonts w:ascii="Arial" w:hAnsi="Arial" w:cs="Arial"/>
          <w:spacing w:val="-6"/>
          <w:sz w:val="24"/>
          <w:szCs w:val="24"/>
        </w:rPr>
        <w:t>należy przez to rozumieć</w:t>
      </w:r>
      <w:r w:rsidRPr="00AF62B0">
        <w:rPr>
          <w:rFonts w:ascii="Arial" w:hAnsi="Arial" w:cs="Arial"/>
          <w:sz w:val="24"/>
          <w:szCs w:val="24"/>
        </w:rPr>
        <w:t xml:space="preserve"> adres</w:t>
      </w:r>
      <w:r w:rsidR="00403B62" w:rsidRPr="00AF62B0">
        <w:rPr>
          <w:rFonts w:ascii="Arial" w:hAnsi="Arial" w:cs="Arial"/>
          <w:sz w:val="24"/>
          <w:szCs w:val="24"/>
        </w:rPr>
        <w:t xml:space="preserve"> </w:t>
      </w:r>
      <w:hyperlink r:id="rId14" w:history="1">
        <w:r w:rsidR="00403B62" w:rsidRPr="00AF62B0">
          <w:rPr>
            <w:rStyle w:val="Hipercze"/>
            <w:rFonts w:ascii="Arial" w:hAnsi="Arial" w:cs="Arial"/>
            <w:sz w:val="24"/>
            <w:szCs w:val="24"/>
          </w:rPr>
          <w:t>strony internetowej FEM</w:t>
        </w:r>
      </w:hyperlink>
      <w:r w:rsidR="00312F64" w:rsidRPr="00AF62B0">
        <w:rPr>
          <w:rStyle w:val="Odwoanieprzypisudolnego"/>
          <w:rFonts w:ascii="Arial" w:hAnsi="Arial" w:cs="Arial"/>
          <w:sz w:val="24"/>
          <w:szCs w:val="24"/>
        </w:rPr>
        <w:footnoteReference w:id="12"/>
      </w:r>
      <w:r w:rsidRPr="00AF62B0">
        <w:rPr>
          <w:rFonts w:ascii="Arial" w:hAnsi="Arial" w:cs="Arial"/>
          <w:sz w:val="24"/>
          <w:szCs w:val="24"/>
        </w:rPr>
        <w:t>;</w:t>
      </w:r>
    </w:p>
    <w:p w14:paraId="03D6D9E9" w14:textId="49CA2A43" w:rsidR="5E0882A8" w:rsidRPr="00AF62B0" w:rsidRDefault="18A3D626" w:rsidP="00AF62B0">
      <w:pPr>
        <w:numPr>
          <w:ilvl w:val="0"/>
          <w:numId w:val="17"/>
        </w:numPr>
        <w:tabs>
          <w:tab w:val="left" w:pos="426"/>
          <w:tab w:val="left" w:pos="567"/>
        </w:tabs>
        <w:spacing w:after="120"/>
        <w:ind w:left="426" w:hanging="426"/>
        <w:rPr>
          <w:rFonts w:ascii="Arial" w:hAnsi="Arial" w:cs="Arial"/>
          <w:sz w:val="24"/>
          <w:szCs w:val="24"/>
        </w:rPr>
      </w:pPr>
      <w:r w:rsidRPr="00AF62B0">
        <w:rPr>
          <w:rFonts w:ascii="Arial" w:hAnsi="Arial" w:cs="Arial"/>
          <w:sz w:val="24"/>
          <w:szCs w:val="24"/>
        </w:rPr>
        <w:t>„</w:t>
      </w:r>
      <w:r w:rsidR="3074A5F3" w:rsidRPr="00AF62B0">
        <w:rPr>
          <w:rFonts w:ascii="Arial" w:hAnsi="Arial" w:cs="Arial"/>
          <w:sz w:val="24"/>
          <w:szCs w:val="24"/>
        </w:rPr>
        <w:t>Systemie IGA</w:t>
      </w:r>
      <w:r w:rsidRPr="00AF62B0">
        <w:rPr>
          <w:rFonts w:ascii="Arial" w:hAnsi="Arial" w:cs="Arial"/>
          <w:sz w:val="24"/>
          <w:szCs w:val="24"/>
        </w:rPr>
        <w:t xml:space="preserve">” – należy przez to rozumieć </w:t>
      </w:r>
      <w:r w:rsidR="4231FC3C" w:rsidRPr="00AF62B0">
        <w:rPr>
          <w:rFonts w:ascii="Arial" w:hAnsi="Arial" w:cs="Arial"/>
          <w:sz w:val="24"/>
          <w:szCs w:val="24"/>
        </w:rPr>
        <w:t>Internetowy Generator Aplikacyjny, lokalny system informatyczny udostępniany przez IZ na</w:t>
      </w:r>
      <w:hyperlink r:id="rId15" w:history="1">
        <w:r w:rsidR="4231FC3C" w:rsidRPr="00AF62B0">
          <w:rPr>
            <w:rStyle w:val="Hipercze"/>
            <w:rFonts w:ascii="Arial" w:hAnsi="Arial" w:cs="Arial"/>
            <w:sz w:val="24"/>
            <w:szCs w:val="24"/>
          </w:rPr>
          <w:t xml:space="preserve"> stronie internetowej </w:t>
        </w:r>
        <w:r w:rsidR="5D2BA422" w:rsidRPr="00AF62B0">
          <w:rPr>
            <w:rStyle w:val="Hipercze"/>
            <w:rFonts w:ascii="Arial" w:hAnsi="Arial" w:cs="Arial"/>
            <w:sz w:val="24"/>
            <w:szCs w:val="24"/>
          </w:rPr>
          <w:t>s</w:t>
        </w:r>
        <w:r w:rsidR="4231FC3C" w:rsidRPr="00AF62B0">
          <w:rPr>
            <w:rStyle w:val="Hipercze"/>
            <w:rFonts w:ascii="Arial" w:hAnsi="Arial" w:cs="Arial"/>
            <w:sz w:val="24"/>
            <w:szCs w:val="24"/>
          </w:rPr>
          <w:t>ystemu IGA</w:t>
        </w:r>
      </w:hyperlink>
      <w:r w:rsidR="147A84DF" w:rsidRPr="00AF62B0">
        <w:rPr>
          <w:rFonts w:ascii="Arial" w:hAnsi="Arial" w:cs="Arial"/>
          <w:sz w:val="24"/>
          <w:szCs w:val="24"/>
          <w:vertAlign w:val="superscript"/>
        </w:rPr>
        <w:footnoteReference w:id="13"/>
      </w:r>
      <w:r w:rsidR="4231FC3C" w:rsidRPr="00AF62B0">
        <w:rPr>
          <w:rFonts w:ascii="Arial" w:hAnsi="Arial" w:cs="Arial"/>
          <w:sz w:val="24"/>
          <w:szCs w:val="24"/>
          <w:vertAlign w:val="superscript"/>
        </w:rPr>
        <w:t xml:space="preserve"> </w:t>
      </w:r>
      <w:r w:rsidR="4231FC3C" w:rsidRPr="00AF62B0">
        <w:rPr>
          <w:rFonts w:ascii="Arial" w:hAnsi="Arial" w:cs="Arial"/>
          <w:sz w:val="24"/>
          <w:szCs w:val="24"/>
        </w:rPr>
        <w:t>umożliwiający aplikowanie o dofinansowanie projektów oraz przeprowadzenie procesu oceny projektów w ramach FEM</w:t>
      </w:r>
      <w:r w:rsidR="71C24372" w:rsidRPr="00AF62B0">
        <w:rPr>
          <w:rFonts w:ascii="Arial" w:hAnsi="Arial" w:cs="Arial"/>
          <w:sz w:val="24"/>
          <w:szCs w:val="24"/>
        </w:rPr>
        <w:t> </w:t>
      </w:r>
      <w:r w:rsidR="4231FC3C" w:rsidRPr="00AF62B0">
        <w:rPr>
          <w:rFonts w:ascii="Arial" w:hAnsi="Arial" w:cs="Arial"/>
          <w:sz w:val="24"/>
          <w:szCs w:val="24"/>
        </w:rPr>
        <w:t>2021-2027 do momentu zawarcia umowy o dofinansowanie projektu</w:t>
      </w:r>
      <w:r w:rsidR="226C2363" w:rsidRPr="00AF62B0">
        <w:rPr>
          <w:rFonts w:ascii="Arial" w:hAnsi="Arial" w:cs="Arial"/>
          <w:sz w:val="24"/>
          <w:szCs w:val="24"/>
        </w:rPr>
        <w:t>;</w:t>
      </w:r>
      <w:r w:rsidR="4231FC3C" w:rsidRPr="00AF62B0">
        <w:rPr>
          <w:rFonts w:ascii="Arial" w:hAnsi="Arial" w:cs="Arial"/>
          <w:sz w:val="24"/>
          <w:szCs w:val="24"/>
        </w:rPr>
        <w:t xml:space="preserve"> </w:t>
      </w:r>
    </w:p>
    <w:p w14:paraId="74AE635F" w14:textId="6FE72B9B" w:rsidR="00312F64" w:rsidRPr="00AF62B0" w:rsidRDefault="0E58FE33" w:rsidP="00AF62B0">
      <w:pPr>
        <w:numPr>
          <w:ilvl w:val="0"/>
          <w:numId w:val="17"/>
        </w:numPr>
        <w:tabs>
          <w:tab w:val="left" w:pos="426"/>
          <w:tab w:val="left" w:pos="567"/>
        </w:tabs>
        <w:spacing w:after="120"/>
        <w:ind w:left="425" w:hanging="425"/>
        <w:rPr>
          <w:rFonts w:ascii="Arial" w:hAnsi="Arial" w:cs="Arial"/>
          <w:sz w:val="24"/>
          <w:szCs w:val="24"/>
        </w:rPr>
      </w:pPr>
      <w:r w:rsidRPr="00AF62B0">
        <w:rPr>
          <w:rFonts w:ascii="Arial" w:hAnsi="Arial" w:cs="Arial"/>
          <w:sz w:val="24"/>
          <w:szCs w:val="24"/>
        </w:rPr>
        <w:t>„S</w:t>
      </w:r>
      <w:r w:rsidR="11C91265" w:rsidRPr="00AF62B0">
        <w:rPr>
          <w:rFonts w:ascii="Arial" w:hAnsi="Arial" w:cs="Arial"/>
          <w:sz w:val="24"/>
          <w:szCs w:val="24"/>
        </w:rPr>
        <w:t>Z</w:t>
      </w:r>
      <w:r w:rsidR="3C75019F" w:rsidRPr="00AF62B0">
        <w:rPr>
          <w:rFonts w:ascii="Arial" w:hAnsi="Arial" w:cs="Arial"/>
          <w:sz w:val="24"/>
          <w:szCs w:val="24"/>
        </w:rPr>
        <w:t>OP FEM</w:t>
      </w:r>
      <w:r w:rsidR="25D59071" w:rsidRPr="00AF62B0">
        <w:rPr>
          <w:rFonts w:ascii="Arial" w:hAnsi="Arial" w:cs="Arial"/>
          <w:sz w:val="24"/>
          <w:szCs w:val="24"/>
        </w:rPr>
        <w:t xml:space="preserve"> 2021-2027</w:t>
      </w:r>
      <w:r w:rsidR="3C75019F" w:rsidRPr="00AF62B0">
        <w:rPr>
          <w:rFonts w:ascii="Arial" w:hAnsi="Arial" w:cs="Arial"/>
          <w:sz w:val="24"/>
          <w:szCs w:val="24"/>
        </w:rPr>
        <w:t>”</w:t>
      </w:r>
      <w:r w:rsidR="68B4852F" w:rsidRPr="00AF62B0">
        <w:rPr>
          <w:rFonts w:ascii="Arial" w:hAnsi="Arial" w:cs="Arial"/>
          <w:sz w:val="24"/>
          <w:szCs w:val="24"/>
        </w:rPr>
        <w:t xml:space="preserve"> – należy przez to rozumieć </w:t>
      </w:r>
      <w:r w:rsidR="3C75019F" w:rsidRPr="00AF62B0">
        <w:rPr>
          <w:rFonts w:ascii="Arial" w:hAnsi="Arial" w:cs="Arial"/>
          <w:sz w:val="24"/>
          <w:szCs w:val="24"/>
        </w:rPr>
        <w:t>Szczegółowy Opis Priorytetów programu Fundusze Europejskie dla Małopolski 2021-2027, przyjęty Uchwałą</w:t>
      </w:r>
      <w:r w:rsidR="25D59071" w:rsidRPr="00AF62B0">
        <w:rPr>
          <w:rFonts w:ascii="Arial" w:hAnsi="Arial" w:cs="Arial"/>
          <w:sz w:val="24"/>
          <w:szCs w:val="24"/>
        </w:rPr>
        <w:t xml:space="preserve"> </w:t>
      </w:r>
      <w:r w:rsidR="00F619F0" w:rsidRPr="00AF62B0">
        <w:rPr>
          <w:rFonts w:ascii="Arial" w:hAnsi="Arial" w:cs="Arial"/>
          <w:sz w:val="24"/>
          <w:szCs w:val="24"/>
        </w:rPr>
        <w:t xml:space="preserve">Nr </w:t>
      </w:r>
      <w:r w:rsidR="00CE21DE" w:rsidRPr="00AF62B0">
        <w:rPr>
          <w:rFonts w:ascii="Arial" w:hAnsi="Arial" w:cs="Arial"/>
          <w:sz w:val="24"/>
          <w:szCs w:val="24"/>
        </w:rPr>
        <w:t>452/23</w:t>
      </w:r>
      <w:r w:rsidR="00E03AE7" w:rsidRPr="00AF62B0">
        <w:rPr>
          <w:rFonts w:ascii="Arial" w:hAnsi="Arial" w:cs="Arial"/>
          <w:sz w:val="24"/>
          <w:szCs w:val="24"/>
        </w:rPr>
        <w:t xml:space="preserve"> Zarządu Województwa Małopolskiego z dnia </w:t>
      </w:r>
      <w:r w:rsidR="00CE21DE" w:rsidRPr="00AF62B0">
        <w:rPr>
          <w:rFonts w:ascii="Arial" w:hAnsi="Arial" w:cs="Arial"/>
          <w:sz w:val="24"/>
          <w:szCs w:val="24"/>
        </w:rPr>
        <w:t>23 marca 2023</w:t>
      </w:r>
      <w:r w:rsidR="00F619F0" w:rsidRPr="00AF62B0">
        <w:rPr>
          <w:rFonts w:ascii="Arial" w:hAnsi="Arial" w:cs="Arial"/>
          <w:sz w:val="24"/>
          <w:szCs w:val="24"/>
        </w:rPr>
        <w:t xml:space="preserve"> </w:t>
      </w:r>
      <w:r w:rsidR="00E03AE7" w:rsidRPr="00AF62B0">
        <w:rPr>
          <w:rFonts w:ascii="Arial" w:hAnsi="Arial" w:cs="Arial"/>
          <w:sz w:val="24"/>
          <w:szCs w:val="24"/>
        </w:rPr>
        <w:t xml:space="preserve">r. z </w:t>
      </w:r>
      <w:proofErr w:type="spellStart"/>
      <w:r w:rsidR="00E03AE7" w:rsidRPr="00AF62B0">
        <w:rPr>
          <w:rFonts w:ascii="Arial" w:hAnsi="Arial" w:cs="Arial"/>
          <w:sz w:val="24"/>
          <w:szCs w:val="24"/>
        </w:rPr>
        <w:t>późn</w:t>
      </w:r>
      <w:proofErr w:type="spellEnd"/>
      <w:r w:rsidR="00E03AE7" w:rsidRPr="00AF62B0">
        <w:rPr>
          <w:rFonts w:ascii="Arial" w:hAnsi="Arial" w:cs="Arial"/>
          <w:sz w:val="24"/>
          <w:szCs w:val="24"/>
        </w:rPr>
        <w:t xml:space="preserve">. zm. i zamieszczony na </w:t>
      </w:r>
      <w:hyperlink r:id="rId16" w:history="1">
        <w:r w:rsidR="00E03AE7" w:rsidRPr="00AF62B0">
          <w:rPr>
            <w:rStyle w:val="Hipercze"/>
            <w:rFonts w:ascii="Arial" w:hAnsi="Arial" w:cs="Arial"/>
            <w:sz w:val="24"/>
            <w:szCs w:val="24"/>
          </w:rPr>
          <w:t>stronie internetowej FEM</w:t>
        </w:r>
      </w:hyperlink>
      <w:r w:rsidR="00DE5435" w:rsidRPr="00AF62B0">
        <w:rPr>
          <w:rStyle w:val="Odwoanieprzypisudolnego"/>
          <w:rFonts w:ascii="Arial" w:hAnsi="Arial" w:cs="Arial"/>
          <w:sz w:val="24"/>
          <w:szCs w:val="24"/>
        </w:rPr>
        <w:footnoteReference w:id="14"/>
      </w:r>
      <w:r w:rsidR="00E03AE7" w:rsidRPr="00AF62B0">
        <w:rPr>
          <w:rFonts w:ascii="Arial" w:hAnsi="Arial" w:cs="Arial"/>
          <w:sz w:val="24"/>
          <w:szCs w:val="24"/>
        </w:rPr>
        <w:t xml:space="preserve"> wraz z datą, od której SZOP FEM 2021-2027 lub jego zmiany </w:t>
      </w:r>
      <w:r w:rsidR="00C64002" w:rsidRPr="00AF62B0">
        <w:rPr>
          <w:rFonts w:ascii="Arial" w:hAnsi="Arial" w:cs="Arial"/>
          <w:sz w:val="24"/>
          <w:szCs w:val="24"/>
        </w:rPr>
        <w:t>obowiązują;</w:t>
      </w:r>
    </w:p>
    <w:p w14:paraId="37FE3541" w14:textId="0A1AD5A9" w:rsidR="00BC0A83" w:rsidRPr="00AF62B0" w:rsidRDefault="0E58FE33" w:rsidP="00AF62B0">
      <w:pPr>
        <w:numPr>
          <w:ilvl w:val="0"/>
          <w:numId w:val="17"/>
        </w:numPr>
        <w:tabs>
          <w:tab w:val="left" w:pos="142"/>
          <w:tab w:val="left" w:pos="426"/>
          <w:tab w:val="left" w:pos="567"/>
          <w:tab w:val="left" w:pos="851"/>
          <w:tab w:val="left" w:pos="993"/>
        </w:tabs>
        <w:spacing w:after="120"/>
        <w:ind w:left="426" w:hanging="426"/>
        <w:rPr>
          <w:rFonts w:ascii="Arial" w:hAnsi="Arial" w:cs="Arial"/>
          <w:caps/>
          <w:sz w:val="24"/>
          <w:szCs w:val="24"/>
        </w:rPr>
      </w:pPr>
      <w:r w:rsidRPr="00AF62B0">
        <w:rPr>
          <w:rFonts w:ascii="Arial" w:hAnsi="Arial" w:cs="Arial"/>
          <w:sz w:val="24"/>
          <w:szCs w:val="24"/>
        </w:rPr>
        <w:t xml:space="preserve">„Uczestniku </w:t>
      </w:r>
      <w:r w:rsidR="68B4852F" w:rsidRPr="00AF62B0">
        <w:rPr>
          <w:rFonts w:ascii="Arial" w:hAnsi="Arial" w:cs="Arial"/>
          <w:sz w:val="24"/>
          <w:szCs w:val="24"/>
        </w:rPr>
        <w:t>p</w:t>
      </w:r>
      <w:r w:rsidRPr="00AF62B0">
        <w:rPr>
          <w:rFonts w:ascii="Arial" w:hAnsi="Arial" w:cs="Arial"/>
          <w:sz w:val="24"/>
          <w:szCs w:val="24"/>
        </w:rPr>
        <w:t>rojektu” – należy przez to rozumieć osobę fizyczną bezpośrednio korzystając</w:t>
      </w:r>
      <w:r w:rsidR="14BF40E9" w:rsidRPr="00AF62B0">
        <w:rPr>
          <w:rFonts w:ascii="Arial" w:hAnsi="Arial" w:cs="Arial"/>
          <w:sz w:val="24"/>
          <w:szCs w:val="24"/>
        </w:rPr>
        <w:t>ą</w:t>
      </w:r>
      <w:r w:rsidRPr="00AF62B0">
        <w:rPr>
          <w:rFonts w:ascii="Arial" w:hAnsi="Arial" w:cs="Arial"/>
          <w:sz w:val="24"/>
          <w:szCs w:val="24"/>
        </w:rPr>
        <w:t xml:space="preserve"> z interwencji EFS</w:t>
      </w:r>
      <w:r w:rsidR="77BD1EC6" w:rsidRPr="00AF62B0">
        <w:rPr>
          <w:rFonts w:ascii="Arial" w:hAnsi="Arial" w:cs="Arial"/>
          <w:sz w:val="24"/>
          <w:szCs w:val="24"/>
        </w:rPr>
        <w:t>+</w:t>
      </w:r>
      <w:r w:rsidRPr="00AF62B0">
        <w:rPr>
          <w:rFonts w:ascii="Arial" w:hAnsi="Arial" w:cs="Arial"/>
          <w:sz w:val="24"/>
          <w:szCs w:val="24"/>
        </w:rPr>
        <w:t>, zgodnie z </w:t>
      </w:r>
      <w:r w:rsidR="12827496" w:rsidRPr="00AF62B0">
        <w:rPr>
          <w:rFonts w:ascii="Arial" w:hAnsi="Arial" w:cs="Arial"/>
          <w:sz w:val="24"/>
          <w:szCs w:val="24"/>
        </w:rPr>
        <w:t>Wytycznymi dotyczącymi monitorowania postępu rzeczowego realizacji programów na lata 2021-2027</w:t>
      </w:r>
      <w:r w:rsidR="3EFF9BE5" w:rsidRPr="00AF62B0">
        <w:rPr>
          <w:rFonts w:ascii="Arial" w:hAnsi="Arial" w:cs="Arial"/>
          <w:caps/>
          <w:sz w:val="24"/>
          <w:szCs w:val="24"/>
        </w:rPr>
        <w:t>;</w:t>
      </w:r>
    </w:p>
    <w:p w14:paraId="5FC2268D" w14:textId="18FA12AF" w:rsidR="00C0596D" w:rsidRPr="00A078AD" w:rsidRDefault="2F459630" w:rsidP="00AF62B0">
      <w:pPr>
        <w:numPr>
          <w:ilvl w:val="0"/>
          <w:numId w:val="17"/>
        </w:numPr>
        <w:tabs>
          <w:tab w:val="left" w:pos="142"/>
          <w:tab w:val="left" w:pos="426"/>
          <w:tab w:val="left" w:pos="567"/>
          <w:tab w:val="left" w:pos="851"/>
          <w:tab w:val="left" w:pos="993"/>
        </w:tabs>
        <w:spacing w:after="120"/>
        <w:ind w:left="426" w:hanging="426"/>
        <w:rPr>
          <w:rFonts w:ascii="Arial" w:hAnsi="Arial" w:cs="Arial"/>
          <w:caps/>
          <w:sz w:val="24"/>
          <w:szCs w:val="24"/>
        </w:rPr>
      </w:pPr>
      <w:r w:rsidRPr="00A078AD">
        <w:rPr>
          <w:rFonts w:ascii="Arial" w:hAnsi="Arial" w:cs="Arial"/>
          <w:caps/>
          <w:sz w:val="24"/>
          <w:szCs w:val="24"/>
        </w:rPr>
        <w:t>„</w:t>
      </w:r>
      <w:r w:rsidRPr="00A078AD">
        <w:rPr>
          <w:rFonts w:ascii="Arial" w:hAnsi="Arial" w:cs="Arial"/>
          <w:sz w:val="24"/>
          <w:szCs w:val="24"/>
        </w:rPr>
        <w:t>Ustawie o doręczeniach elektronicznych</w:t>
      </w:r>
      <w:r w:rsidR="6BAF266C" w:rsidRPr="00A078AD">
        <w:rPr>
          <w:rFonts w:ascii="Arial" w:hAnsi="Arial" w:cs="Arial"/>
          <w:sz w:val="24"/>
          <w:szCs w:val="24"/>
        </w:rPr>
        <w:t>”</w:t>
      </w:r>
      <w:r w:rsidRPr="00A078AD">
        <w:rPr>
          <w:rFonts w:ascii="Arial" w:hAnsi="Arial" w:cs="Arial"/>
          <w:sz w:val="24"/>
          <w:szCs w:val="24"/>
        </w:rPr>
        <w:t xml:space="preserve"> </w:t>
      </w:r>
      <w:r w:rsidR="25D59071" w:rsidRPr="00A078AD">
        <w:rPr>
          <w:rFonts w:ascii="Arial" w:hAnsi="Arial" w:cs="Arial"/>
          <w:sz w:val="24"/>
          <w:szCs w:val="24"/>
        </w:rPr>
        <w:t>–</w:t>
      </w:r>
      <w:r w:rsidRPr="00A078AD">
        <w:rPr>
          <w:rFonts w:ascii="Arial" w:hAnsi="Arial" w:cs="Arial"/>
          <w:sz w:val="24"/>
          <w:szCs w:val="24"/>
        </w:rPr>
        <w:t xml:space="preserve"> należy przez to rozumieć ustawę z dnia 18 listopada 2020 r. o doręczeniach elektronicznych</w:t>
      </w:r>
      <w:r w:rsidR="00DE5435" w:rsidRPr="00A078AD">
        <w:rPr>
          <w:rFonts w:ascii="Arial" w:hAnsi="Arial" w:cs="Arial"/>
          <w:sz w:val="24"/>
          <w:szCs w:val="24"/>
        </w:rPr>
        <w:t xml:space="preserve"> </w:t>
      </w:r>
      <w:r w:rsidRPr="00A078AD">
        <w:rPr>
          <w:rFonts w:ascii="Arial" w:hAnsi="Arial" w:cs="Arial"/>
          <w:sz w:val="24"/>
          <w:szCs w:val="24"/>
        </w:rPr>
        <w:t>(</w:t>
      </w:r>
      <w:proofErr w:type="spellStart"/>
      <w:r w:rsidRPr="00A078AD">
        <w:rPr>
          <w:rFonts w:ascii="Arial" w:hAnsi="Arial" w:cs="Arial"/>
          <w:sz w:val="24"/>
          <w:szCs w:val="24"/>
        </w:rPr>
        <w:t>t.j</w:t>
      </w:r>
      <w:proofErr w:type="spellEnd"/>
      <w:r w:rsidRPr="00A078AD">
        <w:rPr>
          <w:rFonts w:ascii="Arial" w:hAnsi="Arial" w:cs="Arial"/>
          <w:sz w:val="24"/>
          <w:szCs w:val="24"/>
        </w:rPr>
        <w:t>.</w:t>
      </w:r>
      <w:r w:rsidR="71C24372" w:rsidRPr="00A078AD">
        <w:rPr>
          <w:rFonts w:ascii="Arial" w:hAnsi="Arial" w:cs="Arial"/>
          <w:sz w:val="24"/>
          <w:szCs w:val="24"/>
        </w:rPr>
        <w:t> </w:t>
      </w:r>
      <w:r w:rsidRPr="00A078AD">
        <w:rPr>
          <w:rFonts w:ascii="Arial" w:hAnsi="Arial" w:cs="Arial"/>
          <w:sz w:val="24"/>
          <w:szCs w:val="24"/>
        </w:rPr>
        <w:t>Dz.</w:t>
      </w:r>
      <w:r w:rsidR="71C24372" w:rsidRPr="00A078AD">
        <w:rPr>
          <w:rFonts w:ascii="Arial" w:hAnsi="Arial" w:cs="Arial"/>
          <w:sz w:val="24"/>
          <w:szCs w:val="24"/>
        </w:rPr>
        <w:t> </w:t>
      </w:r>
      <w:r w:rsidRPr="00A078AD">
        <w:rPr>
          <w:rFonts w:ascii="Arial" w:hAnsi="Arial" w:cs="Arial"/>
          <w:sz w:val="24"/>
          <w:szCs w:val="24"/>
        </w:rPr>
        <w:t>U.</w:t>
      </w:r>
      <w:r w:rsidR="71C24372" w:rsidRPr="00A078AD">
        <w:rPr>
          <w:rFonts w:ascii="Arial" w:hAnsi="Arial" w:cs="Arial"/>
          <w:sz w:val="24"/>
          <w:szCs w:val="24"/>
        </w:rPr>
        <w:t> </w:t>
      </w:r>
      <w:r w:rsidRPr="00A078AD">
        <w:rPr>
          <w:rFonts w:ascii="Arial" w:hAnsi="Arial" w:cs="Arial"/>
          <w:sz w:val="24"/>
          <w:szCs w:val="24"/>
        </w:rPr>
        <w:t>z</w:t>
      </w:r>
      <w:r w:rsidR="71C24372" w:rsidRPr="00A078AD">
        <w:rPr>
          <w:rFonts w:ascii="Arial" w:hAnsi="Arial" w:cs="Arial"/>
          <w:sz w:val="24"/>
          <w:szCs w:val="24"/>
        </w:rPr>
        <w:t> </w:t>
      </w:r>
      <w:r w:rsidRPr="00A078AD">
        <w:rPr>
          <w:rFonts w:ascii="Arial" w:hAnsi="Arial" w:cs="Arial"/>
          <w:sz w:val="24"/>
          <w:szCs w:val="24"/>
        </w:rPr>
        <w:t>202</w:t>
      </w:r>
      <w:r w:rsidR="004242EF" w:rsidRPr="00A078AD">
        <w:rPr>
          <w:rFonts w:ascii="Arial" w:hAnsi="Arial" w:cs="Arial"/>
          <w:sz w:val="24"/>
          <w:szCs w:val="24"/>
        </w:rPr>
        <w:t>6</w:t>
      </w:r>
      <w:r w:rsidR="71C24372" w:rsidRPr="00A078AD">
        <w:rPr>
          <w:rFonts w:ascii="Arial" w:hAnsi="Arial" w:cs="Arial"/>
          <w:sz w:val="24"/>
          <w:szCs w:val="24"/>
        </w:rPr>
        <w:t> </w:t>
      </w:r>
      <w:r w:rsidR="020E190B" w:rsidRPr="00A078AD">
        <w:rPr>
          <w:rFonts w:ascii="Arial" w:hAnsi="Arial" w:cs="Arial"/>
          <w:sz w:val="24"/>
          <w:szCs w:val="24"/>
        </w:rPr>
        <w:t>r.</w:t>
      </w:r>
      <w:r w:rsidR="2788472E" w:rsidRPr="00A078AD">
        <w:rPr>
          <w:rFonts w:ascii="Arial" w:hAnsi="Arial" w:cs="Arial"/>
          <w:sz w:val="24"/>
          <w:szCs w:val="24"/>
        </w:rPr>
        <w:t>,</w:t>
      </w:r>
      <w:r w:rsidRPr="00A078AD">
        <w:rPr>
          <w:rFonts w:ascii="Arial" w:hAnsi="Arial" w:cs="Arial"/>
          <w:sz w:val="24"/>
          <w:szCs w:val="24"/>
        </w:rPr>
        <w:t xml:space="preserve"> poz. </w:t>
      </w:r>
      <w:r w:rsidR="004242EF" w:rsidRPr="00A078AD">
        <w:rPr>
          <w:rFonts w:ascii="Arial" w:hAnsi="Arial" w:cs="Arial"/>
          <w:sz w:val="24"/>
          <w:szCs w:val="24"/>
        </w:rPr>
        <w:t>3</w:t>
      </w:r>
      <w:r w:rsidR="00487828" w:rsidRPr="00A078AD">
        <w:rPr>
          <w:rFonts w:ascii="Arial" w:hAnsi="Arial" w:cs="Arial"/>
          <w:sz w:val="24"/>
          <w:szCs w:val="24"/>
        </w:rPr>
        <w:t xml:space="preserve"> z </w:t>
      </w:r>
      <w:proofErr w:type="spellStart"/>
      <w:r w:rsidR="00487828" w:rsidRPr="00A078AD">
        <w:rPr>
          <w:rFonts w:ascii="Arial" w:hAnsi="Arial" w:cs="Arial"/>
          <w:sz w:val="24"/>
          <w:szCs w:val="24"/>
        </w:rPr>
        <w:t>późn</w:t>
      </w:r>
      <w:proofErr w:type="spellEnd"/>
      <w:r w:rsidR="00487828" w:rsidRPr="00A078AD">
        <w:rPr>
          <w:rFonts w:ascii="Arial" w:hAnsi="Arial" w:cs="Arial"/>
          <w:sz w:val="24"/>
          <w:szCs w:val="24"/>
        </w:rPr>
        <w:t>. zm.</w:t>
      </w:r>
      <w:r w:rsidRPr="00A078AD">
        <w:rPr>
          <w:rFonts w:ascii="Arial" w:hAnsi="Arial" w:cs="Arial"/>
          <w:sz w:val="24"/>
          <w:szCs w:val="24"/>
        </w:rPr>
        <w:t>);</w:t>
      </w:r>
    </w:p>
    <w:p w14:paraId="5CEE6CEC" w14:textId="5E263688" w:rsidR="00312F64" w:rsidRPr="00AF62B0" w:rsidRDefault="0E58FE33" w:rsidP="00AF62B0">
      <w:pPr>
        <w:numPr>
          <w:ilvl w:val="0"/>
          <w:numId w:val="17"/>
        </w:numPr>
        <w:tabs>
          <w:tab w:val="left" w:pos="142"/>
          <w:tab w:val="left" w:pos="426"/>
          <w:tab w:val="left" w:pos="567"/>
          <w:tab w:val="left" w:pos="851"/>
          <w:tab w:val="left" w:pos="993"/>
        </w:tabs>
        <w:spacing w:after="120"/>
        <w:ind w:left="425" w:hanging="425"/>
        <w:rPr>
          <w:rFonts w:ascii="Arial" w:hAnsi="Arial" w:cs="Arial"/>
          <w:caps/>
          <w:spacing w:val="-12"/>
          <w:sz w:val="24"/>
          <w:szCs w:val="24"/>
        </w:rPr>
      </w:pPr>
      <w:r w:rsidRPr="00AF62B0">
        <w:rPr>
          <w:rFonts w:ascii="Arial" w:hAnsi="Arial" w:cs="Arial"/>
          <w:spacing w:val="-12"/>
          <w:sz w:val="24"/>
          <w:szCs w:val="24"/>
        </w:rPr>
        <w:t>„</w:t>
      </w:r>
      <w:bookmarkStart w:id="14" w:name="_Hlk129952664"/>
      <w:r w:rsidRPr="00AF62B0">
        <w:rPr>
          <w:rFonts w:ascii="Arial" w:hAnsi="Arial" w:cs="Arial"/>
          <w:spacing w:val="-12"/>
          <w:sz w:val="24"/>
          <w:szCs w:val="24"/>
        </w:rPr>
        <w:t>Ustawie o finansach publicznych</w:t>
      </w:r>
      <w:bookmarkEnd w:id="14"/>
      <w:r w:rsidRPr="00AF62B0">
        <w:rPr>
          <w:rFonts w:ascii="Arial" w:hAnsi="Arial" w:cs="Arial"/>
          <w:spacing w:val="-12"/>
          <w:sz w:val="24"/>
          <w:szCs w:val="24"/>
        </w:rPr>
        <w:t xml:space="preserve">” </w:t>
      </w:r>
      <w:r w:rsidR="00B27F86" w:rsidRPr="00AF62B0">
        <w:rPr>
          <w:rFonts w:ascii="Arial" w:hAnsi="Arial" w:cs="Arial"/>
          <w:spacing w:val="-12"/>
          <w:sz w:val="24"/>
          <w:szCs w:val="24"/>
        </w:rPr>
        <w:t>(</w:t>
      </w:r>
      <w:proofErr w:type="spellStart"/>
      <w:r w:rsidR="00C1056B" w:rsidRPr="00AF62B0">
        <w:rPr>
          <w:rFonts w:ascii="Arial" w:hAnsi="Arial" w:cs="Arial"/>
          <w:spacing w:val="-12"/>
          <w:sz w:val="24"/>
          <w:szCs w:val="24"/>
        </w:rPr>
        <w:t>u</w:t>
      </w:r>
      <w:r w:rsidR="00A31790" w:rsidRPr="00AF62B0">
        <w:rPr>
          <w:rFonts w:ascii="Arial" w:hAnsi="Arial" w:cs="Arial"/>
          <w:spacing w:val="-12"/>
          <w:sz w:val="24"/>
          <w:szCs w:val="24"/>
        </w:rPr>
        <w:t>fp</w:t>
      </w:r>
      <w:proofErr w:type="spellEnd"/>
      <w:r w:rsidR="00C1056B" w:rsidRPr="00AF62B0">
        <w:rPr>
          <w:rFonts w:ascii="Arial" w:hAnsi="Arial" w:cs="Arial"/>
          <w:spacing w:val="-12"/>
          <w:sz w:val="24"/>
          <w:szCs w:val="24"/>
        </w:rPr>
        <w:t xml:space="preserve">) </w:t>
      </w:r>
      <w:r w:rsidRPr="00AF62B0">
        <w:rPr>
          <w:rFonts w:ascii="Arial" w:hAnsi="Arial" w:cs="Arial"/>
          <w:spacing w:val="-12"/>
          <w:sz w:val="24"/>
          <w:szCs w:val="24"/>
        </w:rPr>
        <w:t>– należy przez to rozumieć ustawę z dnia 27</w:t>
      </w:r>
      <w:r w:rsidR="00DF7F48" w:rsidRPr="00AF62B0">
        <w:rPr>
          <w:rFonts w:ascii="Arial" w:hAnsi="Arial" w:cs="Arial"/>
          <w:spacing w:val="-12"/>
          <w:sz w:val="24"/>
          <w:szCs w:val="24"/>
        </w:rPr>
        <w:t> </w:t>
      </w:r>
      <w:r w:rsidRPr="00AF62B0">
        <w:rPr>
          <w:rFonts w:ascii="Arial" w:hAnsi="Arial" w:cs="Arial"/>
          <w:spacing w:val="-12"/>
          <w:sz w:val="24"/>
          <w:szCs w:val="24"/>
        </w:rPr>
        <w:t>sierpnia 2009 r. o finansach publicznych (</w:t>
      </w:r>
      <w:proofErr w:type="spellStart"/>
      <w:r w:rsidR="12827496" w:rsidRPr="00AF62B0">
        <w:rPr>
          <w:rFonts w:ascii="Arial" w:hAnsi="Arial" w:cs="Arial"/>
          <w:spacing w:val="-12"/>
          <w:sz w:val="24"/>
          <w:szCs w:val="24"/>
        </w:rPr>
        <w:t>t.j</w:t>
      </w:r>
      <w:proofErr w:type="spellEnd"/>
      <w:r w:rsidR="12827496" w:rsidRPr="00AF62B0">
        <w:rPr>
          <w:rFonts w:ascii="Arial" w:hAnsi="Arial" w:cs="Arial"/>
          <w:spacing w:val="-12"/>
          <w:sz w:val="24"/>
          <w:szCs w:val="24"/>
        </w:rPr>
        <w:t>. Dz.</w:t>
      </w:r>
      <w:r w:rsidR="71C24372" w:rsidRPr="00AF62B0">
        <w:rPr>
          <w:rFonts w:ascii="Arial" w:hAnsi="Arial" w:cs="Arial"/>
          <w:spacing w:val="-12"/>
          <w:sz w:val="24"/>
          <w:szCs w:val="24"/>
        </w:rPr>
        <w:t xml:space="preserve"> </w:t>
      </w:r>
      <w:r w:rsidR="12827496" w:rsidRPr="00AF62B0">
        <w:rPr>
          <w:rFonts w:ascii="Arial" w:hAnsi="Arial" w:cs="Arial"/>
          <w:spacing w:val="-12"/>
          <w:sz w:val="24"/>
          <w:szCs w:val="24"/>
        </w:rPr>
        <w:t>U. z 202</w:t>
      </w:r>
      <w:r w:rsidR="00CD38F6" w:rsidRPr="00AF62B0">
        <w:rPr>
          <w:rFonts w:ascii="Arial" w:hAnsi="Arial" w:cs="Arial"/>
          <w:spacing w:val="-12"/>
          <w:sz w:val="24"/>
          <w:szCs w:val="24"/>
        </w:rPr>
        <w:t>5</w:t>
      </w:r>
      <w:r w:rsidR="355B250E" w:rsidRPr="00AF62B0">
        <w:rPr>
          <w:rFonts w:ascii="Arial" w:hAnsi="Arial" w:cs="Arial"/>
          <w:spacing w:val="-12"/>
          <w:sz w:val="24"/>
          <w:szCs w:val="24"/>
        </w:rPr>
        <w:t xml:space="preserve"> r.</w:t>
      </w:r>
      <w:r w:rsidR="68FB86C6" w:rsidRPr="00AF62B0">
        <w:rPr>
          <w:rFonts w:ascii="Arial" w:hAnsi="Arial" w:cs="Arial"/>
          <w:spacing w:val="-12"/>
          <w:sz w:val="24"/>
          <w:szCs w:val="24"/>
        </w:rPr>
        <w:t>,</w:t>
      </w:r>
      <w:r w:rsidR="12827496" w:rsidRPr="00AF62B0">
        <w:rPr>
          <w:rFonts w:ascii="Arial" w:hAnsi="Arial" w:cs="Arial"/>
          <w:spacing w:val="-12"/>
          <w:sz w:val="24"/>
          <w:szCs w:val="24"/>
        </w:rPr>
        <w:t xml:space="preserve"> poz.</w:t>
      </w:r>
      <w:r w:rsidR="008F6CEE" w:rsidRPr="00AF62B0">
        <w:rPr>
          <w:rFonts w:ascii="Arial" w:hAnsi="Arial" w:cs="Arial"/>
          <w:spacing w:val="-12"/>
          <w:sz w:val="24"/>
          <w:szCs w:val="24"/>
        </w:rPr>
        <w:t> </w:t>
      </w:r>
      <w:r w:rsidR="0094045D" w:rsidRPr="00AF62B0">
        <w:rPr>
          <w:rFonts w:ascii="Arial" w:hAnsi="Arial" w:cs="Arial"/>
          <w:spacing w:val="-12"/>
          <w:sz w:val="24"/>
          <w:szCs w:val="24"/>
        </w:rPr>
        <w:t>1</w:t>
      </w:r>
      <w:r w:rsidR="00CD38F6" w:rsidRPr="00AF62B0">
        <w:rPr>
          <w:rFonts w:ascii="Arial" w:hAnsi="Arial" w:cs="Arial"/>
          <w:spacing w:val="-12"/>
          <w:sz w:val="24"/>
          <w:szCs w:val="24"/>
        </w:rPr>
        <w:t>48</w:t>
      </w:r>
      <w:r w:rsidR="00B12EA5" w:rsidRPr="00AF62B0">
        <w:rPr>
          <w:rFonts w:ascii="Arial" w:hAnsi="Arial" w:cs="Arial"/>
          <w:spacing w:val="-12"/>
          <w:sz w:val="24"/>
          <w:szCs w:val="24"/>
        </w:rPr>
        <w:t>3</w:t>
      </w:r>
      <w:r w:rsidR="004242EF" w:rsidRPr="00AF62B0">
        <w:rPr>
          <w:rFonts w:ascii="Arial" w:hAnsi="Arial" w:cs="Arial"/>
          <w:spacing w:val="-12"/>
          <w:sz w:val="24"/>
          <w:szCs w:val="24"/>
        </w:rPr>
        <w:t xml:space="preserve"> z </w:t>
      </w:r>
      <w:proofErr w:type="spellStart"/>
      <w:r w:rsidR="004242EF" w:rsidRPr="00AF62B0">
        <w:rPr>
          <w:rFonts w:ascii="Arial" w:hAnsi="Arial" w:cs="Arial"/>
          <w:spacing w:val="-12"/>
          <w:sz w:val="24"/>
          <w:szCs w:val="24"/>
        </w:rPr>
        <w:t>późn</w:t>
      </w:r>
      <w:proofErr w:type="spellEnd"/>
      <w:r w:rsidR="004242EF" w:rsidRPr="00AF62B0">
        <w:rPr>
          <w:rFonts w:ascii="Arial" w:hAnsi="Arial" w:cs="Arial"/>
          <w:spacing w:val="-12"/>
          <w:sz w:val="24"/>
          <w:szCs w:val="24"/>
        </w:rPr>
        <w:t>. zm.</w:t>
      </w:r>
      <w:r w:rsidR="008F306A" w:rsidRPr="00AF62B0">
        <w:rPr>
          <w:rFonts w:ascii="Arial" w:hAnsi="Arial" w:cs="Arial"/>
          <w:spacing w:val="-12"/>
          <w:sz w:val="24"/>
          <w:szCs w:val="24"/>
        </w:rPr>
        <w:t>);</w:t>
      </w:r>
    </w:p>
    <w:p w14:paraId="41D58C9A" w14:textId="35DE2DD4" w:rsidR="00312F64" w:rsidRPr="00AF62B0" w:rsidRDefault="0E58FE33" w:rsidP="00AF62B0">
      <w:pPr>
        <w:numPr>
          <w:ilvl w:val="0"/>
          <w:numId w:val="17"/>
        </w:numPr>
        <w:tabs>
          <w:tab w:val="left" w:pos="142"/>
          <w:tab w:val="left" w:pos="426"/>
          <w:tab w:val="left" w:pos="567"/>
          <w:tab w:val="left" w:pos="851"/>
          <w:tab w:val="left" w:pos="993"/>
        </w:tabs>
        <w:spacing w:after="120"/>
        <w:ind w:left="426" w:hanging="426"/>
        <w:rPr>
          <w:rFonts w:ascii="Arial" w:hAnsi="Arial" w:cs="Arial"/>
          <w:caps/>
          <w:sz w:val="24"/>
          <w:szCs w:val="24"/>
        </w:rPr>
      </w:pPr>
      <w:r w:rsidRPr="00AF62B0">
        <w:rPr>
          <w:rFonts w:ascii="Arial" w:hAnsi="Arial" w:cs="Arial"/>
          <w:sz w:val="24"/>
          <w:szCs w:val="24"/>
        </w:rPr>
        <w:t xml:space="preserve">„Ustawie </w:t>
      </w:r>
      <w:proofErr w:type="spellStart"/>
      <w:r w:rsidRPr="00AF62B0">
        <w:rPr>
          <w:rFonts w:ascii="Arial" w:hAnsi="Arial" w:cs="Arial"/>
          <w:sz w:val="24"/>
          <w:szCs w:val="24"/>
        </w:rPr>
        <w:t>Pzp</w:t>
      </w:r>
      <w:proofErr w:type="spellEnd"/>
      <w:r w:rsidRPr="00AF62B0">
        <w:rPr>
          <w:rFonts w:ascii="Arial" w:hAnsi="Arial" w:cs="Arial"/>
          <w:sz w:val="24"/>
          <w:szCs w:val="24"/>
        </w:rPr>
        <w:t>” – należy przez to rozumieć ustawę z dnia</w:t>
      </w:r>
      <w:r w:rsidR="00B9AC76" w:rsidRPr="00AF62B0">
        <w:rPr>
          <w:rFonts w:ascii="Arial" w:hAnsi="Arial" w:cs="Arial"/>
          <w:sz w:val="24"/>
          <w:szCs w:val="24"/>
        </w:rPr>
        <w:t xml:space="preserve"> </w:t>
      </w:r>
      <w:r w:rsidR="2AB50028" w:rsidRPr="00AF62B0">
        <w:rPr>
          <w:rFonts w:ascii="Arial" w:hAnsi="Arial" w:cs="Arial"/>
          <w:sz w:val="24"/>
          <w:szCs w:val="24"/>
        </w:rPr>
        <w:t>11 września 2019</w:t>
      </w:r>
      <w:r w:rsidRPr="00AF62B0">
        <w:rPr>
          <w:rFonts w:ascii="Arial" w:hAnsi="Arial" w:cs="Arial"/>
          <w:sz w:val="24"/>
          <w:szCs w:val="24"/>
        </w:rPr>
        <w:t xml:space="preserve"> r. – Prawo zamówień publicznych (</w:t>
      </w:r>
      <w:proofErr w:type="spellStart"/>
      <w:r w:rsidR="00B12EA5" w:rsidRPr="00AF62B0">
        <w:rPr>
          <w:rFonts w:ascii="Arial" w:hAnsi="Arial" w:cs="Arial"/>
          <w:sz w:val="24"/>
          <w:szCs w:val="24"/>
        </w:rPr>
        <w:t>t.j</w:t>
      </w:r>
      <w:proofErr w:type="spellEnd"/>
      <w:r w:rsidR="00B12EA5" w:rsidRPr="00AF62B0">
        <w:rPr>
          <w:rFonts w:ascii="Arial" w:hAnsi="Arial" w:cs="Arial"/>
          <w:sz w:val="24"/>
          <w:szCs w:val="24"/>
        </w:rPr>
        <w:t xml:space="preserve">. </w:t>
      </w:r>
      <w:r w:rsidR="12827496" w:rsidRPr="00AF62B0">
        <w:rPr>
          <w:rFonts w:ascii="Arial" w:hAnsi="Arial" w:cs="Arial"/>
          <w:sz w:val="24"/>
          <w:szCs w:val="24"/>
        </w:rPr>
        <w:t>Dz.</w:t>
      </w:r>
      <w:r w:rsidR="25D59071" w:rsidRPr="00AF62B0">
        <w:rPr>
          <w:rFonts w:ascii="Arial" w:hAnsi="Arial" w:cs="Arial"/>
          <w:sz w:val="24"/>
          <w:szCs w:val="24"/>
        </w:rPr>
        <w:t xml:space="preserve"> </w:t>
      </w:r>
      <w:r w:rsidR="12827496" w:rsidRPr="00AF62B0">
        <w:rPr>
          <w:rFonts w:ascii="Arial" w:hAnsi="Arial" w:cs="Arial"/>
          <w:sz w:val="24"/>
          <w:szCs w:val="24"/>
        </w:rPr>
        <w:t xml:space="preserve">U. </w:t>
      </w:r>
      <w:r w:rsidR="13C0AC21" w:rsidRPr="00AF62B0">
        <w:rPr>
          <w:rFonts w:ascii="Arial" w:hAnsi="Arial" w:cs="Arial"/>
          <w:sz w:val="24"/>
          <w:szCs w:val="24"/>
        </w:rPr>
        <w:t xml:space="preserve">z </w:t>
      </w:r>
      <w:r w:rsidR="12827496" w:rsidRPr="00AF62B0">
        <w:rPr>
          <w:rFonts w:ascii="Arial" w:hAnsi="Arial" w:cs="Arial"/>
          <w:sz w:val="24"/>
          <w:szCs w:val="24"/>
        </w:rPr>
        <w:t>202</w:t>
      </w:r>
      <w:r w:rsidR="00FE6B29" w:rsidRPr="00AF62B0">
        <w:rPr>
          <w:rFonts w:ascii="Arial" w:hAnsi="Arial" w:cs="Arial"/>
          <w:sz w:val="24"/>
          <w:szCs w:val="24"/>
        </w:rPr>
        <w:t>6</w:t>
      </w:r>
      <w:r w:rsidR="1FF55C56" w:rsidRPr="00AF62B0">
        <w:rPr>
          <w:rFonts w:ascii="Arial" w:hAnsi="Arial" w:cs="Arial"/>
          <w:sz w:val="24"/>
          <w:szCs w:val="24"/>
        </w:rPr>
        <w:t xml:space="preserve"> r.,</w:t>
      </w:r>
      <w:r w:rsidR="12827496" w:rsidRPr="00AF62B0">
        <w:rPr>
          <w:rFonts w:ascii="Arial" w:hAnsi="Arial" w:cs="Arial"/>
          <w:sz w:val="24"/>
          <w:szCs w:val="24"/>
        </w:rPr>
        <w:t xml:space="preserve"> poz. </w:t>
      </w:r>
      <w:r w:rsidR="00FE6B29" w:rsidRPr="00AF62B0">
        <w:rPr>
          <w:rFonts w:ascii="Arial" w:hAnsi="Arial" w:cs="Arial"/>
          <w:sz w:val="24"/>
          <w:szCs w:val="24"/>
        </w:rPr>
        <w:t>793</w:t>
      </w:r>
      <w:r w:rsidR="00F62BE7" w:rsidRPr="00AF62B0">
        <w:rPr>
          <w:rFonts w:ascii="Arial" w:hAnsi="Arial" w:cs="Arial"/>
          <w:sz w:val="24"/>
          <w:szCs w:val="24"/>
        </w:rPr>
        <w:t xml:space="preserve"> z </w:t>
      </w:r>
      <w:proofErr w:type="spellStart"/>
      <w:r w:rsidR="00F62BE7" w:rsidRPr="00AF62B0">
        <w:rPr>
          <w:rFonts w:ascii="Arial" w:hAnsi="Arial" w:cs="Arial"/>
          <w:sz w:val="24"/>
          <w:szCs w:val="24"/>
        </w:rPr>
        <w:t>późn</w:t>
      </w:r>
      <w:proofErr w:type="spellEnd"/>
      <w:r w:rsidR="00F62BE7" w:rsidRPr="00AF62B0">
        <w:rPr>
          <w:rFonts w:ascii="Arial" w:hAnsi="Arial" w:cs="Arial"/>
          <w:sz w:val="24"/>
          <w:szCs w:val="24"/>
        </w:rPr>
        <w:t>. zm.</w:t>
      </w:r>
      <w:r w:rsidRPr="00AF62B0">
        <w:rPr>
          <w:rFonts w:ascii="Arial" w:hAnsi="Arial" w:cs="Arial"/>
          <w:sz w:val="24"/>
          <w:szCs w:val="24"/>
        </w:rPr>
        <w:t>);</w:t>
      </w:r>
    </w:p>
    <w:p w14:paraId="387FB4E1" w14:textId="5850A4ED" w:rsidR="00312F64" w:rsidRPr="00AF62B0" w:rsidRDefault="0E58FE33" w:rsidP="00AF62B0">
      <w:pPr>
        <w:numPr>
          <w:ilvl w:val="0"/>
          <w:numId w:val="17"/>
        </w:numPr>
        <w:tabs>
          <w:tab w:val="left" w:pos="426"/>
          <w:tab w:val="left" w:pos="567"/>
        </w:tabs>
        <w:spacing w:after="120"/>
        <w:ind w:left="426" w:hanging="426"/>
        <w:rPr>
          <w:rFonts w:ascii="Arial" w:eastAsia="Arial" w:hAnsi="Arial" w:cs="Arial"/>
          <w:sz w:val="24"/>
          <w:szCs w:val="24"/>
        </w:rPr>
      </w:pPr>
      <w:r w:rsidRPr="00AF62B0">
        <w:rPr>
          <w:rFonts w:ascii="Arial" w:hAnsi="Arial" w:cs="Arial"/>
          <w:sz w:val="24"/>
          <w:szCs w:val="24"/>
        </w:rPr>
        <w:t>„Ustawie wdrożeniowej” –</w:t>
      </w:r>
      <w:r w:rsidR="6DAF8BCD" w:rsidRPr="00AF62B0">
        <w:rPr>
          <w:rFonts w:ascii="Arial" w:hAnsi="Arial" w:cs="Arial"/>
          <w:sz w:val="24"/>
          <w:szCs w:val="24"/>
        </w:rPr>
        <w:t xml:space="preserve"> </w:t>
      </w:r>
      <w:r w:rsidR="6DAF8BCD" w:rsidRPr="00AF62B0">
        <w:rPr>
          <w:rFonts w:ascii="Arial" w:eastAsia="Arial" w:hAnsi="Arial" w:cs="Arial"/>
          <w:sz w:val="24"/>
          <w:szCs w:val="24"/>
        </w:rPr>
        <w:t xml:space="preserve">należy przez to rozumieć ustawę z dnia </w:t>
      </w:r>
      <w:r w:rsidR="12827496" w:rsidRPr="00AF62B0">
        <w:rPr>
          <w:rFonts w:ascii="Arial" w:hAnsi="Arial" w:cs="Arial"/>
          <w:sz w:val="24"/>
          <w:szCs w:val="24"/>
        </w:rPr>
        <w:t xml:space="preserve">28 kwietnia 2022 r. o zasadach realizacji zadań finansowanych ze środków europejskich </w:t>
      </w:r>
      <w:r w:rsidR="12827496" w:rsidRPr="00AF62B0">
        <w:rPr>
          <w:rFonts w:ascii="Arial" w:hAnsi="Arial" w:cs="Arial"/>
          <w:sz w:val="24"/>
          <w:szCs w:val="24"/>
        </w:rPr>
        <w:lastRenderedPageBreak/>
        <w:t>w</w:t>
      </w:r>
      <w:r w:rsidR="71C24372" w:rsidRPr="00AF62B0">
        <w:rPr>
          <w:rFonts w:ascii="Arial" w:hAnsi="Arial" w:cs="Arial"/>
          <w:sz w:val="24"/>
          <w:szCs w:val="24"/>
        </w:rPr>
        <w:t> </w:t>
      </w:r>
      <w:r w:rsidR="12827496" w:rsidRPr="00AF62B0">
        <w:rPr>
          <w:rFonts w:ascii="Arial" w:hAnsi="Arial" w:cs="Arial"/>
          <w:sz w:val="24"/>
          <w:szCs w:val="24"/>
        </w:rPr>
        <w:t>perspektywie finansowej 2021-2027</w:t>
      </w:r>
      <w:r w:rsidRPr="00AF62B0">
        <w:rPr>
          <w:rFonts w:ascii="Arial" w:eastAsia="Arial" w:hAnsi="Arial" w:cs="Arial"/>
          <w:sz w:val="24"/>
          <w:szCs w:val="24"/>
        </w:rPr>
        <w:t xml:space="preserve"> (</w:t>
      </w:r>
      <w:proofErr w:type="spellStart"/>
      <w:r w:rsidR="60AADA7B" w:rsidRPr="00AF62B0">
        <w:rPr>
          <w:rFonts w:ascii="Arial" w:eastAsia="Arial" w:hAnsi="Arial" w:cs="Arial"/>
          <w:sz w:val="24"/>
          <w:szCs w:val="24"/>
        </w:rPr>
        <w:t>t.j</w:t>
      </w:r>
      <w:proofErr w:type="spellEnd"/>
      <w:r w:rsidR="60AADA7B" w:rsidRPr="00AF62B0">
        <w:rPr>
          <w:rFonts w:ascii="Arial" w:eastAsia="Arial" w:hAnsi="Arial" w:cs="Arial"/>
          <w:sz w:val="24"/>
          <w:szCs w:val="24"/>
        </w:rPr>
        <w:t xml:space="preserve">. Dz. U. z </w:t>
      </w:r>
      <w:r w:rsidR="0088461B" w:rsidRPr="00AF62B0">
        <w:rPr>
          <w:rFonts w:ascii="Arial" w:eastAsia="Arial" w:hAnsi="Arial" w:cs="Arial"/>
          <w:sz w:val="24"/>
          <w:szCs w:val="24"/>
        </w:rPr>
        <w:t>2025 r. poz. 1733</w:t>
      </w:r>
      <w:r w:rsidR="00487828" w:rsidRPr="00AF62B0">
        <w:rPr>
          <w:rFonts w:ascii="Arial" w:eastAsia="Arial" w:hAnsi="Arial" w:cs="Arial"/>
          <w:sz w:val="24"/>
          <w:szCs w:val="24"/>
        </w:rPr>
        <w:t xml:space="preserve"> z </w:t>
      </w:r>
      <w:proofErr w:type="spellStart"/>
      <w:r w:rsidR="00487828" w:rsidRPr="00AF62B0">
        <w:rPr>
          <w:rFonts w:ascii="Arial" w:eastAsia="Arial" w:hAnsi="Arial" w:cs="Arial"/>
          <w:sz w:val="24"/>
          <w:szCs w:val="24"/>
        </w:rPr>
        <w:t>późn</w:t>
      </w:r>
      <w:proofErr w:type="spellEnd"/>
      <w:r w:rsidR="00487828" w:rsidRPr="00AF62B0">
        <w:rPr>
          <w:rFonts w:ascii="Arial" w:eastAsia="Arial" w:hAnsi="Arial" w:cs="Arial"/>
          <w:sz w:val="24"/>
          <w:szCs w:val="24"/>
        </w:rPr>
        <w:t>. zm.</w:t>
      </w:r>
      <w:r w:rsidRPr="00AF62B0">
        <w:rPr>
          <w:rFonts w:ascii="Arial" w:eastAsia="Arial" w:hAnsi="Arial" w:cs="Arial"/>
          <w:sz w:val="24"/>
          <w:szCs w:val="24"/>
        </w:rPr>
        <w:t>);</w:t>
      </w:r>
    </w:p>
    <w:p w14:paraId="555CF932" w14:textId="3E792E35" w:rsidR="00312F64" w:rsidRPr="00AF62B0" w:rsidRDefault="0E58FE33" w:rsidP="00AF62B0">
      <w:pPr>
        <w:numPr>
          <w:ilvl w:val="0"/>
          <w:numId w:val="17"/>
        </w:numPr>
        <w:tabs>
          <w:tab w:val="left" w:pos="142"/>
          <w:tab w:val="left" w:pos="426"/>
          <w:tab w:val="left" w:pos="567"/>
          <w:tab w:val="left" w:pos="851"/>
          <w:tab w:val="left" w:pos="993"/>
        </w:tabs>
        <w:spacing w:after="120"/>
        <w:ind w:left="425" w:hanging="425"/>
        <w:rPr>
          <w:rFonts w:ascii="Arial" w:eastAsia="Arial" w:hAnsi="Arial" w:cs="Arial"/>
          <w:sz w:val="24"/>
          <w:szCs w:val="24"/>
        </w:rPr>
      </w:pPr>
      <w:r w:rsidRPr="00AF62B0">
        <w:rPr>
          <w:rFonts w:ascii="Arial" w:eastAsia="Arial" w:hAnsi="Arial" w:cs="Arial"/>
          <w:sz w:val="24"/>
          <w:szCs w:val="24"/>
        </w:rPr>
        <w:t>„Wkładzie własnym” – należy przez to rozumieć</w:t>
      </w:r>
      <w:r w:rsidR="14BF40E9" w:rsidRPr="00AF62B0">
        <w:rPr>
          <w:rFonts w:ascii="Arial" w:eastAsia="Arial" w:hAnsi="Arial" w:cs="Arial"/>
          <w:sz w:val="24"/>
          <w:szCs w:val="24"/>
        </w:rPr>
        <w:t xml:space="preserve"> wkład </w:t>
      </w:r>
      <w:r w:rsidR="5D2BA422" w:rsidRPr="00AF62B0">
        <w:rPr>
          <w:rFonts w:ascii="Arial" w:eastAsia="Arial" w:hAnsi="Arial" w:cs="Arial"/>
          <w:sz w:val="24"/>
          <w:szCs w:val="24"/>
        </w:rPr>
        <w:t>B</w:t>
      </w:r>
      <w:r w:rsidR="14BF40E9" w:rsidRPr="00AF62B0">
        <w:rPr>
          <w:rFonts w:ascii="Arial" w:eastAsia="Arial" w:hAnsi="Arial" w:cs="Arial"/>
          <w:sz w:val="24"/>
          <w:szCs w:val="24"/>
        </w:rPr>
        <w:t xml:space="preserve">eneficjenta do projektu (pieniężny lub niepieniężny), który nie zostanie </w:t>
      </w:r>
      <w:r w:rsidR="71C24372" w:rsidRPr="00AF62B0">
        <w:rPr>
          <w:rFonts w:ascii="Arial" w:eastAsia="Arial" w:hAnsi="Arial" w:cs="Arial"/>
          <w:sz w:val="24"/>
          <w:szCs w:val="24"/>
        </w:rPr>
        <w:t>B</w:t>
      </w:r>
      <w:r w:rsidR="14BF40E9" w:rsidRPr="00AF62B0">
        <w:rPr>
          <w:rFonts w:ascii="Arial" w:eastAsia="Arial" w:hAnsi="Arial" w:cs="Arial"/>
          <w:sz w:val="24"/>
          <w:szCs w:val="24"/>
        </w:rPr>
        <w:t>eneficjentowi przekazany w</w:t>
      </w:r>
      <w:r w:rsidR="71C24372" w:rsidRPr="00AF62B0">
        <w:rPr>
          <w:rFonts w:ascii="Arial" w:eastAsia="Arial" w:hAnsi="Arial" w:cs="Arial"/>
          <w:sz w:val="24"/>
          <w:szCs w:val="24"/>
        </w:rPr>
        <w:t> </w:t>
      </w:r>
      <w:r w:rsidR="14BF40E9" w:rsidRPr="00AF62B0">
        <w:rPr>
          <w:rFonts w:ascii="Arial" w:eastAsia="Arial" w:hAnsi="Arial" w:cs="Arial"/>
          <w:sz w:val="24"/>
          <w:szCs w:val="24"/>
        </w:rPr>
        <w:t>formie dofinansowania (różnica między kwotą wydatków kwalifikowalnych a</w:t>
      </w:r>
      <w:r w:rsidR="71C24372" w:rsidRPr="00AF62B0">
        <w:rPr>
          <w:rFonts w:ascii="Arial" w:eastAsia="Arial" w:hAnsi="Arial" w:cs="Arial"/>
          <w:sz w:val="24"/>
          <w:szCs w:val="24"/>
        </w:rPr>
        <w:t> </w:t>
      </w:r>
      <w:r w:rsidR="14BF40E9" w:rsidRPr="00AF62B0">
        <w:rPr>
          <w:rFonts w:ascii="Arial" w:eastAsia="Arial" w:hAnsi="Arial" w:cs="Arial"/>
          <w:sz w:val="24"/>
          <w:szCs w:val="24"/>
        </w:rPr>
        <w:t xml:space="preserve">kwotą dofinansowania przekazaną </w:t>
      </w:r>
      <w:r w:rsidR="71C24372" w:rsidRPr="00AF62B0">
        <w:rPr>
          <w:rFonts w:ascii="Arial" w:eastAsia="Arial" w:hAnsi="Arial" w:cs="Arial"/>
          <w:sz w:val="24"/>
          <w:szCs w:val="24"/>
        </w:rPr>
        <w:t>B</w:t>
      </w:r>
      <w:r w:rsidR="14BF40E9" w:rsidRPr="00AF62B0">
        <w:rPr>
          <w:rFonts w:ascii="Arial" w:eastAsia="Arial" w:hAnsi="Arial" w:cs="Arial"/>
          <w:sz w:val="24"/>
          <w:szCs w:val="24"/>
        </w:rPr>
        <w:t>eneficjentowi, zgodnie ze stopą dofinansowania dla projektu rozumianą jako % dofinansowania wydatków kwalifikowalnych)</w:t>
      </w:r>
      <w:r w:rsidRPr="00AF62B0">
        <w:rPr>
          <w:rFonts w:ascii="Arial" w:eastAsia="Arial" w:hAnsi="Arial" w:cs="Arial"/>
          <w:sz w:val="24"/>
          <w:szCs w:val="24"/>
        </w:rPr>
        <w:t>, zgodny w szczególności z:</w:t>
      </w:r>
    </w:p>
    <w:p w14:paraId="6AD0CBF4" w14:textId="70C0F55B" w:rsidR="00312F64" w:rsidRPr="00AF62B0" w:rsidRDefault="5C464B25" w:rsidP="00AF62B0">
      <w:pPr>
        <w:numPr>
          <w:ilvl w:val="0"/>
          <w:numId w:val="40"/>
        </w:numPr>
        <w:tabs>
          <w:tab w:val="clear" w:pos="786"/>
        </w:tabs>
        <w:spacing w:after="120"/>
        <w:ind w:left="851" w:hanging="426"/>
        <w:rPr>
          <w:rFonts w:ascii="Arial" w:eastAsia="Arial" w:hAnsi="Arial" w:cs="Arial"/>
          <w:sz w:val="24"/>
          <w:szCs w:val="24"/>
        </w:rPr>
      </w:pPr>
      <w:r w:rsidRPr="00AF62B0">
        <w:rPr>
          <w:rFonts w:ascii="Arial" w:eastAsia="Arial" w:hAnsi="Arial" w:cs="Arial"/>
          <w:sz w:val="24"/>
          <w:szCs w:val="24"/>
        </w:rPr>
        <w:t>r</w:t>
      </w:r>
      <w:r w:rsidR="112FB846" w:rsidRPr="00AF62B0">
        <w:rPr>
          <w:rFonts w:ascii="Arial" w:eastAsia="Arial" w:hAnsi="Arial" w:cs="Arial"/>
          <w:sz w:val="24"/>
          <w:szCs w:val="24"/>
        </w:rPr>
        <w:t>ozporządzeniem ogólnym;</w:t>
      </w:r>
    </w:p>
    <w:p w14:paraId="672D32D8" w14:textId="2E3E46E6" w:rsidR="00312F64" w:rsidRPr="00AF62B0" w:rsidRDefault="112FB846" w:rsidP="00AF62B0">
      <w:pPr>
        <w:numPr>
          <w:ilvl w:val="0"/>
          <w:numId w:val="40"/>
        </w:numPr>
        <w:tabs>
          <w:tab w:val="clear" w:pos="786"/>
        </w:tabs>
        <w:spacing w:after="120"/>
        <w:ind w:left="851" w:hanging="426"/>
        <w:rPr>
          <w:rFonts w:ascii="Arial" w:eastAsia="Arial" w:hAnsi="Arial" w:cs="Arial"/>
          <w:sz w:val="24"/>
          <w:szCs w:val="24"/>
        </w:rPr>
      </w:pPr>
      <w:r w:rsidRPr="00AF62B0">
        <w:rPr>
          <w:rFonts w:ascii="Arial" w:eastAsia="Arial" w:hAnsi="Arial" w:cs="Arial"/>
          <w:sz w:val="24"/>
          <w:szCs w:val="24"/>
        </w:rPr>
        <w:t>S</w:t>
      </w:r>
      <w:r w:rsidR="00C5067C" w:rsidRPr="00AF62B0">
        <w:rPr>
          <w:rFonts w:ascii="Arial" w:eastAsia="Arial" w:hAnsi="Arial" w:cs="Arial"/>
          <w:sz w:val="24"/>
          <w:szCs w:val="24"/>
        </w:rPr>
        <w:t>Z</w:t>
      </w:r>
      <w:r w:rsidRPr="00AF62B0">
        <w:rPr>
          <w:rFonts w:ascii="Arial" w:eastAsia="Arial" w:hAnsi="Arial" w:cs="Arial"/>
          <w:sz w:val="24"/>
          <w:szCs w:val="24"/>
        </w:rPr>
        <w:t>O</w:t>
      </w:r>
      <w:r w:rsidR="0141931B" w:rsidRPr="00AF62B0">
        <w:rPr>
          <w:rFonts w:ascii="Arial" w:eastAsia="Arial" w:hAnsi="Arial" w:cs="Arial"/>
          <w:sz w:val="24"/>
          <w:szCs w:val="24"/>
        </w:rPr>
        <w:t>P</w:t>
      </w:r>
      <w:r w:rsidR="00C5067C" w:rsidRPr="00AF62B0">
        <w:rPr>
          <w:rFonts w:ascii="Arial" w:eastAsia="Arial" w:hAnsi="Arial" w:cs="Arial"/>
          <w:sz w:val="24"/>
          <w:szCs w:val="24"/>
        </w:rPr>
        <w:t xml:space="preserve"> FEM 2021-2027</w:t>
      </w:r>
      <w:r w:rsidRPr="00AF62B0">
        <w:rPr>
          <w:rFonts w:ascii="Arial" w:eastAsia="Arial" w:hAnsi="Arial" w:cs="Arial"/>
          <w:sz w:val="24"/>
          <w:szCs w:val="24"/>
        </w:rPr>
        <w:t xml:space="preserve">; </w:t>
      </w:r>
    </w:p>
    <w:p w14:paraId="4C047530" w14:textId="7C1711EE" w:rsidR="00312F64" w:rsidRPr="00AF62B0" w:rsidRDefault="75ED2308" w:rsidP="00AF62B0">
      <w:pPr>
        <w:numPr>
          <w:ilvl w:val="0"/>
          <w:numId w:val="40"/>
        </w:numPr>
        <w:tabs>
          <w:tab w:val="clear" w:pos="786"/>
        </w:tabs>
        <w:spacing w:after="120"/>
        <w:ind w:left="851" w:hanging="426"/>
        <w:rPr>
          <w:rFonts w:ascii="Arial" w:eastAsia="Arial" w:hAnsi="Arial" w:cs="Arial"/>
          <w:sz w:val="24"/>
          <w:szCs w:val="24"/>
        </w:rPr>
      </w:pPr>
      <w:r w:rsidRPr="00AF62B0">
        <w:rPr>
          <w:rFonts w:ascii="Arial" w:eastAsia="Arial" w:hAnsi="Arial" w:cs="Arial"/>
          <w:sz w:val="24"/>
          <w:szCs w:val="24"/>
        </w:rPr>
        <w:t>Wytycznymi dotyczącymi kwalifikowalności wydatków na lata 2021-2027</w:t>
      </w:r>
      <w:r w:rsidR="112FB846" w:rsidRPr="00AF62B0">
        <w:rPr>
          <w:rFonts w:ascii="Arial" w:eastAsia="Arial" w:hAnsi="Arial" w:cs="Arial"/>
          <w:sz w:val="24"/>
          <w:szCs w:val="24"/>
        </w:rPr>
        <w:t>;</w:t>
      </w:r>
    </w:p>
    <w:p w14:paraId="6210A1C7" w14:textId="4CA15B29" w:rsidR="00312F64" w:rsidRPr="00AF62B0" w:rsidRDefault="0E58FE33" w:rsidP="00AF62B0">
      <w:pPr>
        <w:widowControl w:val="0"/>
        <w:numPr>
          <w:ilvl w:val="0"/>
          <w:numId w:val="17"/>
        </w:numPr>
        <w:tabs>
          <w:tab w:val="left" w:pos="142"/>
          <w:tab w:val="left" w:pos="426"/>
          <w:tab w:val="left" w:pos="567"/>
          <w:tab w:val="left" w:pos="851"/>
          <w:tab w:val="left" w:pos="993"/>
        </w:tabs>
        <w:autoSpaceDE w:val="0"/>
        <w:autoSpaceDN w:val="0"/>
        <w:adjustRightInd w:val="0"/>
        <w:spacing w:after="120"/>
        <w:ind w:left="425" w:right="10" w:hanging="425"/>
        <w:rPr>
          <w:rFonts w:ascii="Arial" w:hAnsi="Arial" w:cs="Arial"/>
          <w:caps/>
          <w:sz w:val="24"/>
          <w:szCs w:val="24"/>
        </w:rPr>
      </w:pPr>
      <w:r w:rsidRPr="00AF62B0">
        <w:rPr>
          <w:rFonts w:ascii="Arial" w:eastAsia="Arial" w:hAnsi="Arial" w:cs="Arial"/>
          <w:sz w:val="24"/>
          <w:szCs w:val="24"/>
        </w:rPr>
        <w:t xml:space="preserve">„Wniosku o dofinansowanie” – </w:t>
      </w:r>
      <w:r w:rsidR="316C14B0" w:rsidRPr="00AF62B0">
        <w:rPr>
          <w:rFonts w:ascii="Arial" w:eastAsia="Arial" w:hAnsi="Arial" w:cs="Arial"/>
          <w:sz w:val="24"/>
          <w:szCs w:val="24"/>
        </w:rPr>
        <w:t>należy przez to rozumieć wniosek złożony przez wnioskodawcę za pośrednictwem systemu IGA w celu uzyskania środków finansowych na realizację projektu w ramach FEM 2021-2027, w</w:t>
      </w:r>
      <w:r w:rsidR="248238C0" w:rsidRPr="00AF62B0">
        <w:rPr>
          <w:rFonts w:ascii="Arial" w:eastAsia="Arial" w:hAnsi="Arial" w:cs="Arial"/>
          <w:sz w:val="24"/>
          <w:szCs w:val="24"/>
        </w:rPr>
        <w:t> </w:t>
      </w:r>
      <w:r w:rsidR="316C14B0" w:rsidRPr="00AF62B0">
        <w:rPr>
          <w:rFonts w:ascii="Arial" w:eastAsia="Arial" w:hAnsi="Arial" w:cs="Arial"/>
          <w:sz w:val="24"/>
          <w:szCs w:val="24"/>
        </w:rPr>
        <w:t>którym zawarte są informacje na temat wnioskodawcy oraz opis projektu, na podstawie których dokonuje się oceny spełnienia przez ten projekt kryteriów wyboru projektów. Za integralną część wniosku o dofinansowanie uznaje się wszystkie jego załączniki</w:t>
      </w:r>
      <w:r w:rsidRPr="00AF62B0">
        <w:rPr>
          <w:rFonts w:ascii="Arial" w:hAnsi="Arial" w:cs="Arial"/>
          <w:color w:val="000000" w:themeColor="text1"/>
          <w:sz w:val="24"/>
          <w:szCs w:val="24"/>
        </w:rPr>
        <w:t>;</w:t>
      </w:r>
    </w:p>
    <w:p w14:paraId="394CD23E" w14:textId="360FC1BD" w:rsidR="00312F64" w:rsidRPr="00AF62B0" w:rsidRDefault="0E58FE33" w:rsidP="00AF62B0">
      <w:pPr>
        <w:numPr>
          <w:ilvl w:val="0"/>
          <w:numId w:val="17"/>
        </w:numPr>
        <w:tabs>
          <w:tab w:val="left" w:pos="426"/>
          <w:tab w:val="left" w:pos="567"/>
          <w:tab w:val="left" w:pos="851"/>
          <w:tab w:val="left" w:pos="993"/>
        </w:tabs>
        <w:spacing w:after="120"/>
        <w:ind w:left="425" w:hanging="425"/>
        <w:rPr>
          <w:rFonts w:ascii="Arial" w:hAnsi="Arial" w:cs="Arial"/>
          <w:sz w:val="24"/>
          <w:szCs w:val="24"/>
        </w:rPr>
      </w:pPr>
      <w:r w:rsidRPr="00AF62B0">
        <w:rPr>
          <w:rFonts w:ascii="Arial" w:hAnsi="Arial" w:cs="Arial"/>
          <w:sz w:val="24"/>
          <w:szCs w:val="24"/>
        </w:rPr>
        <w:t>„Współfinansowaniu krajowym z budżetu państwa” – należy przez to rozumieć środki budżetu państwa niepochodzące z budżetu środków europejskich, o którym mowa w art. 117 ust. 1 ustawy z dnia 27 sierpnia 2009</w:t>
      </w:r>
      <w:r w:rsidR="33AB0B26" w:rsidRPr="00AF62B0">
        <w:rPr>
          <w:rFonts w:ascii="Arial" w:hAnsi="Arial" w:cs="Arial"/>
          <w:sz w:val="24"/>
          <w:szCs w:val="24"/>
        </w:rPr>
        <w:t> </w:t>
      </w:r>
      <w:r w:rsidRPr="00AF62B0">
        <w:rPr>
          <w:rFonts w:ascii="Arial" w:hAnsi="Arial" w:cs="Arial"/>
          <w:sz w:val="24"/>
          <w:szCs w:val="24"/>
        </w:rPr>
        <w:t xml:space="preserve">r. o finansach publicznych, wypłacane na rzecz Beneficjenta albo wydatkowane przez państwową jednostkę budżetową w ramach </w:t>
      </w:r>
      <w:r w:rsidR="00DE5435" w:rsidRPr="00AF62B0">
        <w:rPr>
          <w:rFonts w:ascii="Arial" w:hAnsi="Arial" w:cs="Arial"/>
          <w:sz w:val="24"/>
          <w:szCs w:val="24"/>
        </w:rPr>
        <w:t>p</w:t>
      </w:r>
      <w:r w:rsidRPr="00AF62B0">
        <w:rPr>
          <w:rFonts w:ascii="Arial" w:hAnsi="Arial" w:cs="Arial"/>
          <w:sz w:val="24"/>
          <w:szCs w:val="24"/>
        </w:rPr>
        <w:t>rojektu;</w:t>
      </w:r>
    </w:p>
    <w:p w14:paraId="158834D2" w14:textId="747A3487" w:rsidR="0072712B" w:rsidRPr="00AF62B0" w:rsidRDefault="0072712B" w:rsidP="00AF62B0">
      <w:pPr>
        <w:numPr>
          <w:ilvl w:val="0"/>
          <w:numId w:val="17"/>
        </w:numPr>
        <w:tabs>
          <w:tab w:val="left" w:pos="426"/>
          <w:tab w:val="left" w:pos="567"/>
          <w:tab w:val="left" w:pos="851"/>
          <w:tab w:val="left" w:pos="993"/>
        </w:tabs>
        <w:spacing w:after="120"/>
        <w:ind w:left="425" w:hanging="425"/>
        <w:rPr>
          <w:rFonts w:ascii="Arial" w:hAnsi="Arial" w:cs="Arial"/>
          <w:sz w:val="24"/>
          <w:szCs w:val="24"/>
        </w:rPr>
      </w:pPr>
      <w:r w:rsidRPr="00AF62B0">
        <w:rPr>
          <w:rFonts w:ascii="Arial" w:hAnsi="Arial" w:cs="Arial"/>
          <w:sz w:val="24"/>
          <w:szCs w:val="24"/>
        </w:rPr>
        <w:t>„</w:t>
      </w:r>
      <w:bookmarkStart w:id="15" w:name="_Hlk167877362"/>
      <w:r w:rsidRPr="00AF62B0">
        <w:rPr>
          <w:rFonts w:ascii="Arial" w:hAnsi="Arial" w:cs="Arial"/>
          <w:sz w:val="24"/>
          <w:szCs w:val="24"/>
        </w:rPr>
        <w:t>Wstrzymaniu biegu terminu” – oznacza to sytuację, w której po zaistnieniu przesłanki bieg terminu ulega zawieszeniu i po jej ustaniu następuje wznowienie biegu terminu</w:t>
      </w:r>
      <w:bookmarkEnd w:id="15"/>
      <w:r w:rsidRPr="00AF62B0">
        <w:rPr>
          <w:rFonts w:ascii="Arial" w:hAnsi="Arial" w:cs="Arial"/>
          <w:sz w:val="24"/>
          <w:szCs w:val="24"/>
        </w:rPr>
        <w:t>;</w:t>
      </w:r>
    </w:p>
    <w:p w14:paraId="532A5B2E" w14:textId="2651558E" w:rsidR="00312F64" w:rsidRPr="00AF62B0" w:rsidRDefault="0E58FE33" w:rsidP="00AF62B0">
      <w:pPr>
        <w:numPr>
          <w:ilvl w:val="0"/>
          <w:numId w:val="17"/>
        </w:numPr>
        <w:tabs>
          <w:tab w:val="left" w:pos="142"/>
          <w:tab w:val="left" w:pos="426"/>
          <w:tab w:val="left" w:pos="567"/>
          <w:tab w:val="left" w:pos="851"/>
          <w:tab w:val="left" w:pos="993"/>
        </w:tabs>
        <w:spacing w:after="120"/>
        <w:ind w:left="426" w:hanging="426"/>
        <w:rPr>
          <w:rFonts w:ascii="Arial" w:hAnsi="Arial" w:cs="Arial"/>
          <w:caps/>
          <w:sz w:val="24"/>
          <w:szCs w:val="24"/>
        </w:rPr>
      </w:pPr>
      <w:r w:rsidRPr="00AF62B0">
        <w:rPr>
          <w:rFonts w:ascii="Arial" w:hAnsi="Arial" w:cs="Arial"/>
          <w:sz w:val="24"/>
          <w:szCs w:val="24"/>
        </w:rPr>
        <w:t xml:space="preserve">„Wydatkach kwalifikowalnych” – należy przez to rozumieć wydatki lub koszty uznane za kwalifikowalne i spełniające kryteria, </w:t>
      </w:r>
      <w:r w:rsidR="3B43D74B" w:rsidRPr="00AF62B0">
        <w:rPr>
          <w:rFonts w:ascii="Arial" w:hAnsi="Arial" w:cs="Arial"/>
          <w:sz w:val="24"/>
          <w:szCs w:val="24"/>
        </w:rPr>
        <w:t xml:space="preserve">w szczególności </w:t>
      </w:r>
      <w:r w:rsidRPr="00AF62B0">
        <w:rPr>
          <w:rFonts w:ascii="Arial" w:hAnsi="Arial" w:cs="Arial"/>
          <w:sz w:val="24"/>
          <w:szCs w:val="24"/>
        </w:rPr>
        <w:t>zgodnie z:</w:t>
      </w:r>
    </w:p>
    <w:p w14:paraId="1AF8D891" w14:textId="20971C68" w:rsidR="00312F64" w:rsidRPr="00AF62B0" w:rsidRDefault="112FB846" w:rsidP="00AF62B0">
      <w:pPr>
        <w:numPr>
          <w:ilvl w:val="0"/>
          <w:numId w:val="23"/>
        </w:numPr>
        <w:tabs>
          <w:tab w:val="left" w:pos="142"/>
          <w:tab w:val="left" w:pos="426"/>
          <w:tab w:val="left" w:pos="567"/>
          <w:tab w:val="left" w:pos="851"/>
          <w:tab w:val="left" w:pos="993"/>
        </w:tabs>
        <w:spacing w:after="120"/>
        <w:ind w:left="850" w:hanging="357"/>
        <w:rPr>
          <w:rFonts w:ascii="Arial" w:hAnsi="Arial" w:cs="Arial"/>
          <w:sz w:val="24"/>
          <w:szCs w:val="24"/>
        </w:rPr>
      </w:pPr>
      <w:r w:rsidRPr="00AF62B0">
        <w:rPr>
          <w:rFonts w:ascii="Arial" w:hAnsi="Arial" w:cs="Arial"/>
          <w:sz w:val="24"/>
          <w:szCs w:val="24"/>
        </w:rPr>
        <w:t>Umową</w:t>
      </w:r>
      <w:r w:rsidR="00DF1755" w:rsidRPr="00AF62B0">
        <w:rPr>
          <w:rFonts w:ascii="Arial" w:hAnsi="Arial" w:cs="Arial"/>
          <w:sz w:val="24"/>
          <w:szCs w:val="24"/>
        </w:rPr>
        <w:t xml:space="preserve"> o dofinansowanie projektu</w:t>
      </w:r>
      <w:r w:rsidRPr="00AF62B0">
        <w:rPr>
          <w:rFonts w:ascii="Arial" w:hAnsi="Arial" w:cs="Arial"/>
          <w:sz w:val="24"/>
          <w:szCs w:val="24"/>
        </w:rPr>
        <w:t>;</w:t>
      </w:r>
    </w:p>
    <w:p w14:paraId="5798F8E2" w14:textId="487FF31D" w:rsidR="00312F64" w:rsidRPr="00AF62B0" w:rsidRDefault="483B7AD5" w:rsidP="00AF62B0">
      <w:pPr>
        <w:numPr>
          <w:ilvl w:val="0"/>
          <w:numId w:val="23"/>
        </w:numPr>
        <w:tabs>
          <w:tab w:val="left" w:pos="142"/>
          <w:tab w:val="left" w:pos="426"/>
          <w:tab w:val="left" w:pos="567"/>
          <w:tab w:val="left" w:pos="851"/>
          <w:tab w:val="left" w:pos="993"/>
        </w:tabs>
        <w:spacing w:after="120"/>
        <w:ind w:left="850" w:hanging="357"/>
        <w:rPr>
          <w:rFonts w:ascii="Arial" w:hAnsi="Arial" w:cs="Arial"/>
          <w:sz w:val="24"/>
          <w:szCs w:val="24"/>
        </w:rPr>
      </w:pPr>
      <w:r w:rsidRPr="00AF62B0">
        <w:rPr>
          <w:rFonts w:ascii="Arial" w:hAnsi="Arial" w:cs="Arial"/>
          <w:sz w:val="24"/>
          <w:szCs w:val="24"/>
        </w:rPr>
        <w:t>r</w:t>
      </w:r>
      <w:r w:rsidR="112FB846" w:rsidRPr="00AF62B0">
        <w:rPr>
          <w:rFonts w:ascii="Arial" w:hAnsi="Arial" w:cs="Arial"/>
          <w:sz w:val="24"/>
          <w:szCs w:val="24"/>
        </w:rPr>
        <w:t>ozporządzeniem ogólnym;</w:t>
      </w:r>
    </w:p>
    <w:p w14:paraId="2290D783" w14:textId="6F9E7879" w:rsidR="00312F64" w:rsidRPr="00AF62B0" w:rsidRDefault="0597F44E" w:rsidP="00AF62B0">
      <w:pPr>
        <w:numPr>
          <w:ilvl w:val="0"/>
          <w:numId w:val="23"/>
        </w:numPr>
        <w:tabs>
          <w:tab w:val="left" w:pos="142"/>
          <w:tab w:val="left" w:pos="426"/>
          <w:tab w:val="left" w:pos="567"/>
          <w:tab w:val="left" w:pos="851"/>
          <w:tab w:val="left" w:pos="993"/>
        </w:tabs>
        <w:spacing w:after="120"/>
        <w:ind w:left="850" w:hanging="357"/>
        <w:rPr>
          <w:rFonts w:ascii="Arial" w:hAnsi="Arial" w:cs="Arial"/>
          <w:sz w:val="24"/>
          <w:szCs w:val="24"/>
        </w:rPr>
      </w:pPr>
      <w:r w:rsidRPr="00AF62B0">
        <w:rPr>
          <w:rFonts w:ascii="Arial" w:hAnsi="Arial" w:cs="Arial"/>
          <w:sz w:val="24"/>
          <w:szCs w:val="24"/>
        </w:rPr>
        <w:t>u</w:t>
      </w:r>
      <w:r w:rsidR="112FB846" w:rsidRPr="00AF62B0">
        <w:rPr>
          <w:rFonts w:ascii="Arial" w:hAnsi="Arial" w:cs="Arial"/>
          <w:sz w:val="24"/>
          <w:szCs w:val="24"/>
        </w:rPr>
        <w:t>stawą wdrożeniową;</w:t>
      </w:r>
    </w:p>
    <w:p w14:paraId="29A8752A" w14:textId="3434690F" w:rsidR="00312F64" w:rsidRPr="00AF62B0" w:rsidRDefault="12EE06CE" w:rsidP="00AF62B0">
      <w:pPr>
        <w:numPr>
          <w:ilvl w:val="0"/>
          <w:numId w:val="23"/>
        </w:numPr>
        <w:tabs>
          <w:tab w:val="left" w:pos="142"/>
          <w:tab w:val="left" w:pos="426"/>
          <w:tab w:val="left" w:pos="567"/>
          <w:tab w:val="left" w:pos="851"/>
          <w:tab w:val="left" w:pos="993"/>
        </w:tabs>
        <w:spacing w:after="120"/>
        <w:ind w:left="850" w:hanging="357"/>
        <w:rPr>
          <w:rFonts w:ascii="Arial" w:hAnsi="Arial" w:cs="Arial"/>
          <w:sz w:val="24"/>
          <w:szCs w:val="24"/>
        </w:rPr>
      </w:pPr>
      <w:r w:rsidRPr="00AF62B0">
        <w:rPr>
          <w:rFonts w:ascii="Arial" w:hAnsi="Arial" w:cs="Arial"/>
          <w:sz w:val="24"/>
          <w:szCs w:val="24"/>
        </w:rPr>
        <w:t>SZOP FEM 2021-2027</w:t>
      </w:r>
      <w:r w:rsidR="12D59025" w:rsidRPr="00AF62B0">
        <w:rPr>
          <w:rFonts w:ascii="Arial" w:hAnsi="Arial" w:cs="Arial"/>
          <w:sz w:val="24"/>
          <w:szCs w:val="24"/>
        </w:rPr>
        <w:t>;</w:t>
      </w:r>
    </w:p>
    <w:p w14:paraId="3EA3850E" w14:textId="15CB3204" w:rsidR="00312F64" w:rsidRPr="00AF62B0" w:rsidRDefault="112FB846" w:rsidP="00AF62B0">
      <w:pPr>
        <w:numPr>
          <w:ilvl w:val="0"/>
          <w:numId w:val="23"/>
        </w:numPr>
        <w:tabs>
          <w:tab w:val="left" w:pos="142"/>
          <w:tab w:val="left" w:pos="567"/>
          <w:tab w:val="left" w:pos="851"/>
          <w:tab w:val="left" w:pos="993"/>
        </w:tabs>
        <w:spacing w:after="120"/>
        <w:ind w:left="850" w:hanging="357"/>
        <w:rPr>
          <w:rFonts w:ascii="Arial" w:hAnsi="Arial" w:cs="Arial"/>
          <w:sz w:val="24"/>
          <w:szCs w:val="24"/>
        </w:rPr>
      </w:pPr>
      <w:r w:rsidRPr="00AF62B0">
        <w:rPr>
          <w:rFonts w:ascii="Arial" w:hAnsi="Arial" w:cs="Arial"/>
          <w:sz w:val="24"/>
          <w:szCs w:val="24"/>
        </w:rPr>
        <w:t xml:space="preserve">Wytycznymi </w:t>
      </w:r>
      <w:r w:rsidR="721DC071" w:rsidRPr="00AF62B0">
        <w:rPr>
          <w:rFonts w:ascii="Arial" w:hAnsi="Arial" w:cs="Arial"/>
          <w:sz w:val="24"/>
          <w:szCs w:val="24"/>
        </w:rPr>
        <w:t>dotycząc</w:t>
      </w:r>
      <w:r w:rsidR="6C594C01" w:rsidRPr="00AF62B0">
        <w:rPr>
          <w:rFonts w:ascii="Arial" w:hAnsi="Arial" w:cs="Arial"/>
          <w:sz w:val="24"/>
          <w:szCs w:val="24"/>
        </w:rPr>
        <w:t>ymi</w:t>
      </w:r>
      <w:r w:rsidRPr="00AF62B0">
        <w:rPr>
          <w:rFonts w:ascii="Arial" w:hAnsi="Arial" w:cs="Arial"/>
          <w:sz w:val="24"/>
          <w:szCs w:val="24"/>
        </w:rPr>
        <w:t xml:space="preserve"> kwalifikowalności wydatków na lata 20</w:t>
      </w:r>
      <w:r w:rsidR="42EE048B" w:rsidRPr="00AF62B0">
        <w:rPr>
          <w:rFonts w:ascii="Arial" w:hAnsi="Arial" w:cs="Arial"/>
          <w:sz w:val="24"/>
          <w:szCs w:val="24"/>
        </w:rPr>
        <w:t>21</w:t>
      </w:r>
      <w:r w:rsidRPr="00AF62B0">
        <w:rPr>
          <w:rFonts w:ascii="Arial" w:hAnsi="Arial" w:cs="Arial"/>
          <w:sz w:val="24"/>
          <w:szCs w:val="24"/>
        </w:rPr>
        <w:t>-202</w:t>
      </w:r>
      <w:r w:rsidR="19FA34A0" w:rsidRPr="00AF62B0">
        <w:rPr>
          <w:rFonts w:ascii="Arial" w:hAnsi="Arial" w:cs="Arial"/>
          <w:sz w:val="24"/>
          <w:szCs w:val="24"/>
        </w:rPr>
        <w:t>7</w:t>
      </w:r>
      <w:r w:rsidR="00941B43" w:rsidRPr="00AF62B0">
        <w:rPr>
          <w:rFonts w:ascii="Arial" w:hAnsi="Arial" w:cs="Arial"/>
          <w:sz w:val="24"/>
          <w:szCs w:val="24"/>
        </w:rPr>
        <w:t>;</w:t>
      </w:r>
    </w:p>
    <w:p w14:paraId="223437CA" w14:textId="1064BB2F" w:rsidR="00312F64" w:rsidRPr="00AF62B0" w:rsidRDefault="77DB7090" w:rsidP="00AF62B0">
      <w:pPr>
        <w:numPr>
          <w:ilvl w:val="0"/>
          <w:numId w:val="23"/>
        </w:numPr>
        <w:tabs>
          <w:tab w:val="left" w:pos="142"/>
          <w:tab w:val="left" w:pos="426"/>
          <w:tab w:val="left" w:pos="567"/>
          <w:tab w:val="left" w:pos="851"/>
          <w:tab w:val="left" w:pos="993"/>
        </w:tabs>
        <w:spacing w:after="120"/>
        <w:ind w:left="850" w:hanging="357"/>
        <w:rPr>
          <w:rFonts w:ascii="Arial" w:hAnsi="Arial" w:cs="Arial"/>
          <w:sz w:val="24"/>
          <w:szCs w:val="24"/>
        </w:rPr>
      </w:pPr>
      <w:r w:rsidRPr="00AF62B0">
        <w:rPr>
          <w:rFonts w:ascii="Arial" w:hAnsi="Arial" w:cs="Arial"/>
          <w:sz w:val="24"/>
          <w:szCs w:val="24"/>
        </w:rPr>
        <w:t>p</w:t>
      </w:r>
      <w:r w:rsidR="7074610C" w:rsidRPr="00AF62B0">
        <w:rPr>
          <w:rFonts w:ascii="Arial" w:hAnsi="Arial" w:cs="Arial"/>
          <w:sz w:val="24"/>
          <w:szCs w:val="24"/>
        </w:rPr>
        <w:t xml:space="preserve">ozostałymi </w:t>
      </w:r>
      <w:r w:rsidR="23C36807" w:rsidRPr="00AF62B0">
        <w:rPr>
          <w:rFonts w:ascii="Arial" w:hAnsi="Arial" w:cs="Arial"/>
          <w:sz w:val="24"/>
          <w:szCs w:val="24"/>
        </w:rPr>
        <w:t>W</w:t>
      </w:r>
      <w:r w:rsidR="147A84DF" w:rsidRPr="00AF62B0">
        <w:rPr>
          <w:rFonts w:ascii="Arial" w:hAnsi="Arial" w:cs="Arial"/>
          <w:sz w:val="24"/>
          <w:szCs w:val="24"/>
        </w:rPr>
        <w:t>ytycznymi</w:t>
      </w:r>
      <w:r w:rsidR="5EB04C5D" w:rsidRPr="00AF62B0">
        <w:rPr>
          <w:rFonts w:ascii="Arial" w:hAnsi="Arial" w:cs="Arial"/>
          <w:sz w:val="24"/>
          <w:szCs w:val="24"/>
        </w:rPr>
        <w:t xml:space="preserve">, o których mowa w pkt </w:t>
      </w:r>
      <w:r w:rsidR="10B6B912" w:rsidRPr="00AF62B0">
        <w:rPr>
          <w:rFonts w:ascii="Arial" w:hAnsi="Arial" w:cs="Arial"/>
          <w:sz w:val="24"/>
          <w:szCs w:val="24"/>
        </w:rPr>
        <w:t>4</w:t>
      </w:r>
      <w:r w:rsidR="0072712B" w:rsidRPr="00AF62B0">
        <w:rPr>
          <w:rFonts w:ascii="Arial" w:hAnsi="Arial" w:cs="Arial"/>
          <w:sz w:val="24"/>
          <w:szCs w:val="24"/>
        </w:rPr>
        <w:t>8</w:t>
      </w:r>
      <w:r w:rsidR="5EB04C5D" w:rsidRPr="00AF62B0">
        <w:rPr>
          <w:rFonts w:ascii="Arial" w:hAnsi="Arial" w:cs="Arial"/>
          <w:sz w:val="24"/>
          <w:szCs w:val="24"/>
        </w:rPr>
        <w:t>)</w:t>
      </w:r>
      <w:r w:rsidR="147A84DF" w:rsidRPr="00AF62B0">
        <w:rPr>
          <w:rFonts w:ascii="Arial" w:hAnsi="Arial" w:cs="Arial"/>
          <w:sz w:val="24"/>
          <w:szCs w:val="24"/>
        </w:rPr>
        <w:t>;</w:t>
      </w:r>
    </w:p>
    <w:p w14:paraId="484D01B8" w14:textId="679122BF" w:rsidR="00312F64" w:rsidRPr="00AF62B0" w:rsidRDefault="0E58FE33" w:rsidP="00AF62B0">
      <w:pPr>
        <w:numPr>
          <w:ilvl w:val="0"/>
          <w:numId w:val="17"/>
        </w:numPr>
        <w:tabs>
          <w:tab w:val="left" w:pos="142"/>
          <w:tab w:val="left" w:pos="426"/>
          <w:tab w:val="left" w:pos="567"/>
          <w:tab w:val="left" w:pos="851"/>
          <w:tab w:val="left" w:pos="993"/>
        </w:tabs>
        <w:spacing w:after="120"/>
        <w:ind w:left="426" w:hanging="426"/>
        <w:rPr>
          <w:rFonts w:ascii="Arial" w:hAnsi="Arial" w:cs="Arial"/>
          <w:sz w:val="24"/>
          <w:szCs w:val="24"/>
        </w:rPr>
      </w:pPr>
      <w:r w:rsidRPr="00AF62B0">
        <w:rPr>
          <w:rFonts w:ascii="Arial" w:hAnsi="Arial" w:cs="Arial"/>
          <w:sz w:val="24"/>
          <w:szCs w:val="24"/>
        </w:rPr>
        <w:t>„Wytycznych” – należy przez to rozumieć wytyczne, wydane na podstawie art. </w:t>
      </w:r>
      <w:r w:rsidR="15F5CC20" w:rsidRPr="00AF62B0">
        <w:rPr>
          <w:rFonts w:ascii="Arial" w:hAnsi="Arial" w:cs="Arial"/>
          <w:sz w:val="24"/>
          <w:szCs w:val="24"/>
        </w:rPr>
        <w:t xml:space="preserve">5 </w:t>
      </w:r>
      <w:r w:rsidRPr="00AF62B0">
        <w:rPr>
          <w:rFonts w:ascii="Arial" w:hAnsi="Arial" w:cs="Arial"/>
          <w:sz w:val="24"/>
          <w:szCs w:val="24"/>
        </w:rPr>
        <w:t xml:space="preserve">ustawy wdrożeniowej przez ministra właściwego ds. rozwoju regionalnego, określające ujednolicone warunki </w:t>
      </w:r>
      <w:r w:rsidR="58DBF3D4" w:rsidRPr="00AF62B0">
        <w:rPr>
          <w:rFonts w:ascii="Arial" w:hAnsi="Arial" w:cs="Arial"/>
          <w:sz w:val="24"/>
          <w:szCs w:val="24"/>
        </w:rPr>
        <w:t xml:space="preserve">i </w:t>
      </w:r>
      <w:r w:rsidRPr="00AF62B0">
        <w:rPr>
          <w:rFonts w:ascii="Arial" w:hAnsi="Arial" w:cs="Arial"/>
          <w:sz w:val="24"/>
          <w:szCs w:val="24"/>
        </w:rPr>
        <w:t>procedury wdrażania funduszy strukturalnych</w:t>
      </w:r>
      <w:r w:rsidR="4D7A51E2" w:rsidRPr="00AF62B0">
        <w:rPr>
          <w:rFonts w:ascii="Arial" w:hAnsi="Arial" w:cs="Arial"/>
          <w:sz w:val="24"/>
          <w:szCs w:val="24"/>
        </w:rPr>
        <w:t>,</w:t>
      </w:r>
      <w:r w:rsidRPr="00AF62B0">
        <w:rPr>
          <w:rFonts w:ascii="Arial" w:hAnsi="Arial" w:cs="Arial"/>
          <w:sz w:val="24"/>
          <w:szCs w:val="24"/>
        </w:rPr>
        <w:t xml:space="preserve"> </w:t>
      </w:r>
      <w:r w:rsidR="2FB30725" w:rsidRPr="00AF62B0">
        <w:rPr>
          <w:rFonts w:ascii="Arial" w:hAnsi="Arial" w:cs="Arial"/>
          <w:sz w:val="24"/>
          <w:szCs w:val="24"/>
        </w:rPr>
        <w:t>F</w:t>
      </w:r>
      <w:r w:rsidRPr="00AF62B0">
        <w:rPr>
          <w:rFonts w:ascii="Arial" w:hAnsi="Arial" w:cs="Arial"/>
          <w:sz w:val="24"/>
          <w:szCs w:val="24"/>
        </w:rPr>
        <w:t xml:space="preserve">unduszu </w:t>
      </w:r>
      <w:r w:rsidR="2BA14355" w:rsidRPr="00AF62B0">
        <w:rPr>
          <w:rFonts w:ascii="Arial" w:hAnsi="Arial" w:cs="Arial"/>
          <w:sz w:val="24"/>
          <w:szCs w:val="24"/>
        </w:rPr>
        <w:t>S</w:t>
      </w:r>
      <w:r w:rsidRPr="00AF62B0">
        <w:rPr>
          <w:rFonts w:ascii="Arial" w:hAnsi="Arial" w:cs="Arial"/>
          <w:sz w:val="24"/>
          <w:szCs w:val="24"/>
        </w:rPr>
        <w:t>pójności</w:t>
      </w:r>
      <w:r w:rsidR="08C315D7" w:rsidRPr="00AF62B0">
        <w:rPr>
          <w:rFonts w:ascii="Arial" w:hAnsi="Arial" w:cs="Arial"/>
          <w:sz w:val="24"/>
          <w:szCs w:val="24"/>
        </w:rPr>
        <w:t xml:space="preserve"> i Funduszu na rzecz </w:t>
      </w:r>
      <w:r w:rsidR="08C315D7" w:rsidRPr="00AF62B0">
        <w:rPr>
          <w:rFonts w:ascii="Arial" w:hAnsi="Arial" w:cs="Arial"/>
          <w:sz w:val="24"/>
          <w:szCs w:val="24"/>
        </w:rPr>
        <w:lastRenderedPageBreak/>
        <w:t>Sprawiedliwej Transformacji</w:t>
      </w:r>
      <w:r w:rsidRPr="00AF62B0">
        <w:rPr>
          <w:rFonts w:ascii="Arial" w:hAnsi="Arial" w:cs="Arial"/>
          <w:sz w:val="24"/>
          <w:szCs w:val="24"/>
        </w:rPr>
        <w:t xml:space="preserve">, zamieszczone na </w:t>
      </w:r>
      <w:hyperlink r:id="rId17" w:history="1">
        <w:r w:rsidR="4D924BC2" w:rsidRPr="00AF62B0">
          <w:rPr>
            <w:rStyle w:val="Hipercze"/>
            <w:rFonts w:ascii="Arial" w:hAnsi="Arial" w:cs="Arial"/>
            <w:sz w:val="24"/>
            <w:szCs w:val="24"/>
          </w:rPr>
          <w:t>Portalu Funduszy Europejskich</w:t>
        </w:r>
      </w:hyperlink>
      <w:r w:rsidR="002B20C3" w:rsidRPr="00AF62B0">
        <w:rPr>
          <w:rStyle w:val="Odwoanieprzypisudolnego"/>
          <w:rFonts w:ascii="Arial" w:hAnsi="Arial" w:cs="Arial"/>
          <w:sz w:val="24"/>
          <w:szCs w:val="24"/>
        </w:rPr>
        <w:footnoteReference w:id="15"/>
      </w:r>
      <w:r w:rsidRPr="00AF62B0">
        <w:rPr>
          <w:rFonts w:ascii="Arial" w:hAnsi="Arial" w:cs="Arial"/>
          <w:sz w:val="24"/>
          <w:szCs w:val="24"/>
        </w:rPr>
        <w:t>, w szczególności:</w:t>
      </w:r>
    </w:p>
    <w:p w14:paraId="4D47D8AB" w14:textId="5273BCBF" w:rsidR="00312F64" w:rsidRPr="00AF62B0" w:rsidRDefault="0F9B76BA" w:rsidP="00AF62B0">
      <w:pPr>
        <w:pStyle w:val="Akapitzlist"/>
        <w:numPr>
          <w:ilvl w:val="0"/>
          <w:numId w:val="48"/>
        </w:numPr>
        <w:spacing w:after="120" w:line="276" w:lineRule="auto"/>
        <w:ind w:left="851" w:hanging="426"/>
        <w:rPr>
          <w:rFonts w:ascii="Arial" w:hAnsi="Arial" w:cs="Arial"/>
        </w:rPr>
      </w:pPr>
      <w:r w:rsidRPr="00AF62B0">
        <w:rPr>
          <w:rFonts w:ascii="Arial" w:hAnsi="Arial" w:cs="Arial"/>
        </w:rPr>
        <w:t>Wytyczne dotyczące realizacji zasad równościowych w ramach funduszy unijnych na lata 2021-2027 z </w:t>
      </w:r>
      <w:r w:rsidR="00C62E74" w:rsidRPr="00AF62B0">
        <w:rPr>
          <w:rFonts w:ascii="Arial" w:hAnsi="Arial" w:cs="Arial"/>
        </w:rPr>
        <w:t>10</w:t>
      </w:r>
      <w:r w:rsidRPr="00AF62B0">
        <w:rPr>
          <w:rFonts w:ascii="Arial" w:hAnsi="Arial" w:cs="Arial"/>
        </w:rPr>
        <w:t xml:space="preserve"> </w:t>
      </w:r>
      <w:r w:rsidR="00C62E74" w:rsidRPr="00AF62B0">
        <w:rPr>
          <w:rFonts w:ascii="Arial" w:hAnsi="Arial" w:cs="Arial"/>
        </w:rPr>
        <w:t>marca</w:t>
      </w:r>
      <w:r w:rsidRPr="00AF62B0">
        <w:rPr>
          <w:rFonts w:ascii="Arial" w:hAnsi="Arial" w:cs="Arial"/>
        </w:rPr>
        <w:t xml:space="preserve"> 202</w:t>
      </w:r>
      <w:r w:rsidR="00C62E74" w:rsidRPr="00AF62B0">
        <w:rPr>
          <w:rFonts w:ascii="Arial" w:hAnsi="Arial" w:cs="Arial"/>
        </w:rPr>
        <w:t>5</w:t>
      </w:r>
      <w:r w:rsidR="1FF64494" w:rsidRPr="00AF62B0">
        <w:rPr>
          <w:rFonts w:ascii="Arial" w:hAnsi="Arial" w:cs="Arial"/>
        </w:rPr>
        <w:t xml:space="preserve"> r.</w:t>
      </w:r>
      <w:r w:rsidR="16EB73A9" w:rsidRPr="00AF62B0">
        <w:rPr>
          <w:rFonts w:ascii="Arial" w:hAnsi="Arial" w:cs="Arial"/>
        </w:rPr>
        <w:t>;</w:t>
      </w:r>
    </w:p>
    <w:p w14:paraId="0EABD46A" w14:textId="5EB4D6DF" w:rsidR="00312F64" w:rsidRPr="00AF62B0" w:rsidRDefault="5D3924FC" w:rsidP="00AF62B0">
      <w:pPr>
        <w:pStyle w:val="Akapitzlist"/>
        <w:numPr>
          <w:ilvl w:val="0"/>
          <w:numId w:val="48"/>
        </w:numPr>
        <w:tabs>
          <w:tab w:val="left" w:pos="142"/>
        </w:tabs>
        <w:spacing w:after="120" w:line="276" w:lineRule="auto"/>
        <w:ind w:left="851" w:hanging="426"/>
        <w:rPr>
          <w:rFonts w:ascii="Arial" w:hAnsi="Arial" w:cs="Arial"/>
        </w:rPr>
      </w:pPr>
      <w:r w:rsidRPr="00AF62B0">
        <w:rPr>
          <w:rFonts w:ascii="Arial" w:hAnsi="Arial" w:cs="Arial"/>
        </w:rPr>
        <w:t xml:space="preserve">Wytyczne </w:t>
      </w:r>
      <w:r w:rsidR="46B4F9BC" w:rsidRPr="00AF62B0">
        <w:rPr>
          <w:rFonts w:ascii="Arial" w:hAnsi="Arial" w:cs="Arial"/>
        </w:rPr>
        <w:t>dotyczące</w:t>
      </w:r>
      <w:r w:rsidRPr="00AF62B0">
        <w:rPr>
          <w:rFonts w:ascii="Arial" w:hAnsi="Arial" w:cs="Arial"/>
        </w:rPr>
        <w:t xml:space="preserve"> informacji i promocji </w:t>
      </w:r>
      <w:r w:rsidR="5BB666F3" w:rsidRPr="00AF62B0">
        <w:rPr>
          <w:rFonts w:ascii="Arial" w:hAnsi="Arial" w:cs="Arial"/>
        </w:rPr>
        <w:t>Funduszy Europejskich</w:t>
      </w:r>
      <w:r w:rsidRPr="00AF62B0">
        <w:rPr>
          <w:rFonts w:ascii="Arial" w:hAnsi="Arial" w:cs="Arial"/>
        </w:rPr>
        <w:t xml:space="preserve"> na lata 20</w:t>
      </w:r>
      <w:r w:rsidR="07AC198B" w:rsidRPr="00AF62B0">
        <w:rPr>
          <w:rFonts w:ascii="Arial" w:hAnsi="Arial" w:cs="Arial"/>
        </w:rPr>
        <w:t>21</w:t>
      </w:r>
      <w:r w:rsidRPr="00AF62B0">
        <w:rPr>
          <w:rFonts w:ascii="Arial" w:hAnsi="Arial" w:cs="Arial"/>
        </w:rPr>
        <w:t>-202</w:t>
      </w:r>
      <w:r w:rsidR="10DABF2E" w:rsidRPr="00AF62B0">
        <w:rPr>
          <w:rFonts w:ascii="Arial" w:hAnsi="Arial" w:cs="Arial"/>
        </w:rPr>
        <w:t>7</w:t>
      </w:r>
      <w:r w:rsidRPr="00AF62B0">
        <w:rPr>
          <w:rFonts w:ascii="Arial" w:hAnsi="Arial" w:cs="Arial"/>
        </w:rPr>
        <w:t xml:space="preserve"> z</w:t>
      </w:r>
      <w:r w:rsidR="1344B605" w:rsidRPr="00AF62B0">
        <w:rPr>
          <w:rFonts w:ascii="Arial" w:hAnsi="Arial" w:cs="Arial"/>
        </w:rPr>
        <w:t xml:space="preserve"> </w:t>
      </w:r>
      <w:r w:rsidR="69AC2D5E" w:rsidRPr="00AF62B0">
        <w:rPr>
          <w:rFonts w:ascii="Arial" w:hAnsi="Arial" w:cs="Arial"/>
        </w:rPr>
        <w:t>19 kwietnia 2023</w:t>
      </w:r>
      <w:r w:rsidRPr="00AF62B0">
        <w:rPr>
          <w:rFonts w:ascii="Arial" w:hAnsi="Arial" w:cs="Arial"/>
        </w:rPr>
        <w:t xml:space="preserve"> r.;</w:t>
      </w:r>
    </w:p>
    <w:p w14:paraId="71008C92" w14:textId="3BD9AACD" w:rsidR="00312F64" w:rsidRPr="00AF62B0" w:rsidRDefault="248844AB" w:rsidP="00AF62B0">
      <w:pPr>
        <w:pStyle w:val="Akapitzlist"/>
        <w:numPr>
          <w:ilvl w:val="0"/>
          <w:numId w:val="48"/>
        </w:numPr>
        <w:tabs>
          <w:tab w:val="left" w:pos="142"/>
        </w:tabs>
        <w:spacing w:after="120" w:line="276" w:lineRule="auto"/>
        <w:ind w:left="851" w:hanging="426"/>
        <w:rPr>
          <w:rFonts w:ascii="Arial" w:hAnsi="Arial" w:cs="Arial"/>
        </w:rPr>
      </w:pPr>
      <w:r w:rsidRPr="00AF62B0">
        <w:rPr>
          <w:rFonts w:ascii="Arial" w:hAnsi="Arial" w:cs="Arial"/>
        </w:rPr>
        <w:t>Wytyczne dotyczące monitorowania postępu rzeczowego realizacji programów na lata 2021-2027 z </w:t>
      </w:r>
      <w:r w:rsidR="00C5666C" w:rsidRPr="00AF62B0">
        <w:rPr>
          <w:rFonts w:ascii="Arial" w:hAnsi="Arial" w:cs="Arial"/>
        </w:rPr>
        <w:t>2</w:t>
      </w:r>
      <w:r w:rsidRPr="00AF62B0">
        <w:rPr>
          <w:rFonts w:ascii="Arial" w:hAnsi="Arial" w:cs="Arial"/>
        </w:rPr>
        <w:t xml:space="preserve">2 </w:t>
      </w:r>
      <w:r w:rsidR="00C5666C" w:rsidRPr="00AF62B0">
        <w:rPr>
          <w:rFonts w:ascii="Arial" w:hAnsi="Arial" w:cs="Arial"/>
        </w:rPr>
        <w:t>wrześni</w:t>
      </w:r>
      <w:r w:rsidRPr="00AF62B0">
        <w:rPr>
          <w:rFonts w:ascii="Arial" w:hAnsi="Arial" w:cs="Arial"/>
        </w:rPr>
        <w:t>a 202</w:t>
      </w:r>
      <w:r w:rsidR="00C5666C" w:rsidRPr="00AF62B0">
        <w:rPr>
          <w:rFonts w:ascii="Arial" w:hAnsi="Arial" w:cs="Arial"/>
        </w:rPr>
        <w:t>5</w:t>
      </w:r>
      <w:r w:rsidR="223019E4" w:rsidRPr="00AF62B0">
        <w:rPr>
          <w:rFonts w:ascii="Arial" w:hAnsi="Arial" w:cs="Arial"/>
        </w:rPr>
        <w:t xml:space="preserve"> r.</w:t>
      </w:r>
      <w:r w:rsidR="112FB846" w:rsidRPr="00AF62B0">
        <w:rPr>
          <w:rFonts w:ascii="Arial" w:hAnsi="Arial" w:cs="Arial"/>
        </w:rPr>
        <w:t>;</w:t>
      </w:r>
    </w:p>
    <w:p w14:paraId="3D1DA15E" w14:textId="2F8DE962" w:rsidR="00312F64" w:rsidRPr="00AF62B0" w:rsidRDefault="7A6EA218" w:rsidP="00AF62B0">
      <w:pPr>
        <w:pStyle w:val="Akapitzlist"/>
        <w:numPr>
          <w:ilvl w:val="0"/>
          <w:numId w:val="48"/>
        </w:numPr>
        <w:tabs>
          <w:tab w:val="left" w:pos="142"/>
        </w:tabs>
        <w:spacing w:after="120" w:line="276" w:lineRule="auto"/>
        <w:ind w:left="851" w:hanging="426"/>
        <w:rPr>
          <w:rFonts w:ascii="Arial" w:hAnsi="Arial" w:cs="Arial"/>
        </w:rPr>
      </w:pPr>
      <w:r w:rsidRPr="00AF62B0">
        <w:rPr>
          <w:rFonts w:ascii="Arial" w:hAnsi="Arial" w:cs="Arial"/>
        </w:rPr>
        <w:t>Wytyczn</w:t>
      </w:r>
      <w:r w:rsidR="07C48FFE" w:rsidRPr="00AF62B0">
        <w:rPr>
          <w:rFonts w:ascii="Arial" w:hAnsi="Arial" w:cs="Arial"/>
        </w:rPr>
        <w:t>e</w:t>
      </w:r>
      <w:r w:rsidRPr="00AF62B0">
        <w:rPr>
          <w:rFonts w:ascii="Arial" w:hAnsi="Arial" w:cs="Arial"/>
        </w:rPr>
        <w:t xml:space="preserve"> dotycząc</w:t>
      </w:r>
      <w:r w:rsidR="7B81955B" w:rsidRPr="00AF62B0">
        <w:rPr>
          <w:rFonts w:ascii="Arial" w:hAnsi="Arial" w:cs="Arial"/>
        </w:rPr>
        <w:t>e</w:t>
      </w:r>
      <w:r w:rsidRPr="00AF62B0">
        <w:rPr>
          <w:rFonts w:ascii="Arial" w:hAnsi="Arial" w:cs="Arial"/>
        </w:rPr>
        <w:t xml:space="preserve"> kwalifikowalności wydatków na lata 2021-2027</w:t>
      </w:r>
      <w:r w:rsidR="70050D6A" w:rsidRPr="00AF62B0">
        <w:rPr>
          <w:rFonts w:ascii="Arial" w:hAnsi="Arial" w:cs="Arial"/>
        </w:rPr>
        <w:t xml:space="preserve"> z</w:t>
      </w:r>
      <w:r w:rsidR="00657316" w:rsidRPr="00AF62B0">
        <w:rPr>
          <w:rFonts w:ascii="Arial" w:hAnsi="Arial" w:cs="Arial"/>
        </w:rPr>
        <w:t> </w:t>
      </w:r>
      <w:r w:rsidR="70050D6A" w:rsidRPr="00AF62B0">
        <w:rPr>
          <w:rFonts w:ascii="Arial" w:hAnsi="Arial" w:cs="Arial"/>
        </w:rPr>
        <w:t>1</w:t>
      </w:r>
      <w:r w:rsidR="00714661" w:rsidRPr="00AF62B0">
        <w:rPr>
          <w:rFonts w:ascii="Arial" w:hAnsi="Arial" w:cs="Arial"/>
        </w:rPr>
        <w:t>9</w:t>
      </w:r>
      <w:r w:rsidR="00620CC5" w:rsidRPr="00AF62B0">
        <w:rPr>
          <w:rFonts w:ascii="Arial" w:hAnsi="Arial" w:cs="Arial"/>
        </w:rPr>
        <w:t> </w:t>
      </w:r>
      <w:r w:rsidR="00C62E74" w:rsidRPr="00AF62B0">
        <w:rPr>
          <w:rFonts w:ascii="Arial" w:hAnsi="Arial" w:cs="Arial"/>
        </w:rPr>
        <w:t>ma</w:t>
      </w:r>
      <w:r w:rsidR="00714661" w:rsidRPr="00AF62B0">
        <w:rPr>
          <w:rFonts w:ascii="Arial" w:hAnsi="Arial" w:cs="Arial"/>
        </w:rPr>
        <w:t>j</w:t>
      </w:r>
      <w:r w:rsidR="00C62E74" w:rsidRPr="00AF62B0">
        <w:rPr>
          <w:rFonts w:ascii="Arial" w:hAnsi="Arial" w:cs="Arial"/>
        </w:rPr>
        <w:t>a</w:t>
      </w:r>
      <w:r w:rsidR="70050D6A" w:rsidRPr="00AF62B0">
        <w:rPr>
          <w:rFonts w:ascii="Arial" w:hAnsi="Arial" w:cs="Arial"/>
        </w:rPr>
        <w:t xml:space="preserve"> 202</w:t>
      </w:r>
      <w:r w:rsidR="00714661" w:rsidRPr="00AF62B0">
        <w:rPr>
          <w:rFonts w:ascii="Arial" w:hAnsi="Arial" w:cs="Arial"/>
        </w:rPr>
        <w:t>6</w:t>
      </w:r>
      <w:r w:rsidR="70050D6A" w:rsidRPr="00AF62B0">
        <w:rPr>
          <w:rFonts w:ascii="Arial" w:hAnsi="Arial" w:cs="Arial"/>
        </w:rPr>
        <w:t xml:space="preserve"> r.</w:t>
      </w:r>
      <w:r w:rsidR="59C31AB9" w:rsidRPr="00AF62B0">
        <w:rPr>
          <w:rFonts w:ascii="Arial" w:hAnsi="Arial" w:cs="Arial"/>
        </w:rPr>
        <w:t>;</w:t>
      </w:r>
    </w:p>
    <w:p w14:paraId="34C47561" w14:textId="69D87F67" w:rsidR="00312F64" w:rsidRPr="00AF62B0" w:rsidRDefault="3BA0AB6E" w:rsidP="00AF62B0">
      <w:pPr>
        <w:pStyle w:val="Akapitzlist"/>
        <w:numPr>
          <w:ilvl w:val="0"/>
          <w:numId w:val="48"/>
        </w:numPr>
        <w:tabs>
          <w:tab w:val="left" w:pos="142"/>
        </w:tabs>
        <w:spacing w:after="120" w:line="276" w:lineRule="auto"/>
        <w:ind w:left="851" w:hanging="426"/>
        <w:rPr>
          <w:rFonts w:ascii="Arial" w:hAnsi="Arial" w:cs="Arial"/>
          <w:spacing w:val="-6"/>
        </w:rPr>
      </w:pPr>
      <w:r w:rsidRPr="00AF62B0">
        <w:rPr>
          <w:rFonts w:ascii="Arial" w:hAnsi="Arial" w:cs="Arial"/>
          <w:spacing w:val="-6"/>
        </w:rPr>
        <w:t>Wytyczne dotyczące wyboru projektów na lata 2021-2027 z </w:t>
      </w:r>
      <w:r w:rsidR="00AD7CE7" w:rsidRPr="00AF62B0">
        <w:rPr>
          <w:rFonts w:ascii="Arial" w:hAnsi="Arial" w:cs="Arial"/>
          <w:spacing w:val="-6"/>
        </w:rPr>
        <w:t>3 czerwca 2025</w:t>
      </w:r>
      <w:r w:rsidR="341CDD91" w:rsidRPr="00AF62B0">
        <w:rPr>
          <w:rFonts w:ascii="Arial" w:hAnsi="Arial" w:cs="Arial"/>
          <w:spacing w:val="-6"/>
        </w:rPr>
        <w:t xml:space="preserve"> r.</w:t>
      </w:r>
      <w:r w:rsidR="547AC377" w:rsidRPr="00AF62B0">
        <w:rPr>
          <w:rFonts w:ascii="Arial" w:hAnsi="Arial" w:cs="Arial"/>
          <w:spacing w:val="-6"/>
        </w:rPr>
        <w:t>;</w:t>
      </w:r>
    </w:p>
    <w:p w14:paraId="6FD7E918" w14:textId="3D5050AF" w:rsidR="00312F64" w:rsidRPr="00AF62B0" w:rsidRDefault="248844AB" w:rsidP="00AF62B0">
      <w:pPr>
        <w:pStyle w:val="Akapitzlist"/>
        <w:numPr>
          <w:ilvl w:val="0"/>
          <w:numId w:val="48"/>
        </w:numPr>
        <w:tabs>
          <w:tab w:val="left" w:pos="142"/>
        </w:tabs>
        <w:spacing w:after="120" w:line="276" w:lineRule="auto"/>
        <w:ind w:left="851" w:hanging="426"/>
        <w:rPr>
          <w:rFonts w:ascii="Arial" w:hAnsi="Arial" w:cs="Arial"/>
        </w:rPr>
      </w:pPr>
      <w:r w:rsidRPr="00AF62B0">
        <w:rPr>
          <w:rFonts w:ascii="Arial" w:hAnsi="Arial" w:cs="Arial"/>
        </w:rPr>
        <w:t>Wytyczne dotyczące warunków gromadzenia i przekazywania danych w</w:t>
      </w:r>
      <w:r w:rsidR="00657316" w:rsidRPr="00AF62B0">
        <w:rPr>
          <w:rFonts w:ascii="Arial" w:hAnsi="Arial" w:cs="Arial"/>
        </w:rPr>
        <w:t> </w:t>
      </w:r>
      <w:r w:rsidRPr="00AF62B0">
        <w:rPr>
          <w:rFonts w:ascii="Arial" w:hAnsi="Arial" w:cs="Arial"/>
        </w:rPr>
        <w:t>postaci elektronicznej na lata 2021-2027 z</w:t>
      </w:r>
      <w:r w:rsidR="2B19965A" w:rsidRPr="00AF62B0">
        <w:rPr>
          <w:rFonts w:ascii="Arial" w:hAnsi="Arial" w:cs="Arial"/>
        </w:rPr>
        <w:t xml:space="preserve"> 25</w:t>
      </w:r>
      <w:r w:rsidRPr="00AF62B0">
        <w:rPr>
          <w:rFonts w:ascii="Arial" w:hAnsi="Arial" w:cs="Arial"/>
        </w:rPr>
        <w:t> stycznia 2023</w:t>
      </w:r>
      <w:r w:rsidR="432D7460" w:rsidRPr="00AF62B0">
        <w:rPr>
          <w:rFonts w:ascii="Arial" w:hAnsi="Arial" w:cs="Arial"/>
        </w:rPr>
        <w:t xml:space="preserve"> r.</w:t>
      </w:r>
      <w:r w:rsidR="112FB846" w:rsidRPr="00AF62B0">
        <w:rPr>
          <w:rFonts w:ascii="Arial" w:hAnsi="Arial" w:cs="Arial"/>
        </w:rPr>
        <w:t>;</w:t>
      </w:r>
    </w:p>
    <w:p w14:paraId="164FC7D4" w14:textId="4A2A4CF9" w:rsidR="00952CB2" w:rsidRPr="00AF62B0" w:rsidRDefault="248844AB" w:rsidP="00AF62B0">
      <w:pPr>
        <w:pStyle w:val="Akapitzlist"/>
        <w:numPr>
          <w:ilvl w:val="0"/>
          <w:numId w:val="48"/>
        </w:numPr>
        <w:tabs>
          <w:tab w:val="left" w:pos="142"/>
        </w:tabs>
        <w:spacing w:after="120" w:line="276" w:lineRule="auto"/>
        <w:ind w:left="851" w:hanging="426"/>
        <w:rPr>
          <w:rFonts w:ascii="Arial" w:hAnsi="Arial" w:cs="Arial"/>
        </w:rPr>
      </w:pPr>
      <w:r w:rsidRPr="00AF62B0">
        <w:rPr>
          <w:rFonts w:ascii="Arial" w:hAnsi="Arial" w:cs="Arial"/>
        </w:rPr>
        <w:t>Wytyczne dotyczące kontroli realizacji programów polityki spójności na lata 2021</w:t>
      </w:r>
      <w:r w:rsidR="00BC0A83" w:rsidRPr="00AF62B0">
        <w:rPr>
          <w:rFonts w:ascii="Arial" w:hAnsi="Arial" w:cs="Arial"/>
        </w:rPr>
        <w:t>-</w:t>
      </w:r>
      <w:r w:rsidRPr="00AF62B0">
        <w:rPr>
          <w:rFonts w:ascii="Arial" w:hAnsi="Arial" w:cs="Arial"/>
        </w:rPr>
        <w:t>2027 z 26 października 2022</w:t>
      </w:r>
      <w:r w:rsidR="241D713B" w:rsidRPr="00AF62B0">
        <w:rPr>
          <w:rFonts w:ascii="Arial" w:hAnsi="Arial" w:cs="Arial"/>
        </w:rPr>
        <w:t xml:space="preserve"> r.</w:t>
      </w:r>
      <w:r w:rsidR="112FB846" w:rsidRPr="00AF62B0">
        <w:rPr>
          <w:rFonts w:ascii="Arial" w:hAnsi="Arial" w:cs="Arial"/>
        </w:rPr>
        <w:t>;</w:t>
      </w:r>
    </w:p>
    <w:p w14:paraId="2E626126" w14:textId="27F43B39" w:rsidR="00BC0A83" w:rsidRPr="00AF62B0" w:rsidRDefault="383CFCCC" w:rsidP="00AF62B0">
      <w:pPr>
        <w:pStyle w:val="Akapitzlist"/>
        <w:numPr>
          <w:ilvl w:val="0"/>
          <w:numId w:val="48"/>
        </w:numPr>
        <w:tabs>
          <w:tab w:val="left" w:pos="142"/>
        </w:tabs>
        <w:spacing w:after="120" w:line="276" w:lineRule="auto"/>
        <w:ind w:left="851" w:hanging="426"/>
        <w:rPr>
          <w:rFonts w:ascii="Arial" w:hAnsi="Arial" w:cs="Arial"/>
        </w:rPr>
      </w:pPr>
      <w:bookmarkStart w:id="16" w:name="_Hlk39491915"/>
      <w:r w:rsidRPr="00AF62B0">
        <w:rPr>
          <w:rFonts w:ascii="Arial" w:hAnsi="Arial" w:cs="Arial"/>
        </w:rPr>
        <w:t xml:space="preserve">Wytyczne </w:t>
      </w:r>
      <w:r w:rsidR="0E18E55C" w:rsidRPr="00AF62B0">
        <w:rPr>
          <w:rFonts w:ascii="Arial" w:hAnsi="Arial" w:cs="Arial"/>
        </w:rPr>
        <w:t>dotyczące realizacji projektów z udziałem środków Europejskiego Funduszu Społecznego Plus w regionalnych programach na lata 2021</w:t>
      </w:r>
      <w:r w:rsidR="00657316" w:rsidRPr="00AF62B0">
        <w:rPr>
          <w:rFonts w:ascii="Arial" w:hAnsi="Arial" w:cs="Arial"/>
        </w:rPr>
        <w:t>-</w:t>
      </w:r>
      <w:r w:rsidR="0E18E55C" w:rsidRPr="00AF62B0">
        <w:rPr>
          <w:rFonts w:ascii="Arial" w:hAnsi="Arial" w:cs="Arial"/>
        </w:rPr>
        <w:t>2027 z</w:t>
      </w:r>
      <w:r w:rsidR="00F533DF" w:rsidRPr="00AF62B0">
        <w:rPr>
          <w:rFonts w:ascii="Arial" w:hAnsi="Arial" w:cs="Arial"/>
        </w:rPr>
        <w:t xml:space="preserve"> </w:t>
      </w:r>
      <w:r w:rsidR="003770C5" w:rsidRPr="00AF62B0">
        <w:rPr>
          <w:rFonts w:ascii="Arial" w:hAnsi="Arial" w:cs="Arial"/>
        </w:rPr>
        <w:t>30 czerwca</w:t>
      </w:r>
      <w:r w:rsidR="00F533DF" w:rsidRPr="00AF62B0">
        <w:rPr>
          <w:rFonts w:ascii="Arial" w:hAnsi="Arial" w:cs="Arial"/>
        </w:rPr>
        <w:t xml:space="preserve"> 202</w:t>
      </w:r>
      <w:r w:rsidR="003770C5" w:rsidRPr="00AF62B0">
        <w:rPr>
          <w:rFonts w:ascii="Arial" w:hAnsi="Arial" w:cs="Arial"/>
        </w:rPr>
        <w:t>5</w:t>
      </w:r>
      <w:r w:rsidR="00F533DF" w:rsidRPr="00AF62B0">
        <w:rPr>
          <w:rFonts w:ascii="Arial" w:hAnsi="Arial" w:cs="Arial"/>
        </w:rPr>
        <w:t xml:space="preserve"> r.</w:t>
      </w:r>
      <w:r w:rsidR="0E18E55C" w:rsidRPr="00AF62B0">
        <w:rPr>
          <w:rFonts w:ascii="Arial" w:hAnsi="Arial" w:cs="Arial"/>
        </w:rPr>
        <w:t xml:space="preserve">; </w:t>
      </w:r>
    </w:p>
    <w:bookmarkEnd w:id="16"/>
    <w:p w14:paraId="1E31F8D3" w14:textId="7648095F" w:rsidR="00952CB2" w:rsidRPr="00AF62B0" w:rsidRDefault="4779E4C7" w:rsidP="00AF62B0">
      <w:pPr>
        <w:pStyle w:val="Akapitzlist"/>
        <w:numPr>
          <w:ilvl w:val="0"/>
          <w:numId w:val="48"/>
        </w:numPr>
        <w:tabs>
          <w:tab w:val="left" w:pos="142"/>
        </w:tabs>
        <w:spacing w:after="120" w:line="276" w:lineRule="auto"/>
        <w:ind w:left="851" w:hanging="426"/>
        <w:rPr>
          <w:rFonts w:ascii="Arial" w:hAnsi="Arial" w:cs="Arial"/>
          <w:spacing w:val="-8"/>
        </w:rPr>
      </w:pPr>
      <w:r w:rsidRPr="00AF62B0">
        <w:rPr>
          <w:rFonts w:ascii="Arial" w:hAnsi="Arial" w:cs="Arial"/>
          <w:spacing w:val="-8"/>
        </w:rPr>
        <w:t xml:space="preserve">Wytyczne </w:t>
      </w:r>
      <w:r w:rsidR="006B1AB5" w:rsidRPr="00AF62B0">
        <w:rPr>
          <w:rFonts w:ascii="Arial" w:hAnsi="Arial" w:cs="Arial"/>
          <w:spacing w:val="-8"/>
        </w:rPr>
        <w:t xml:space="preserve">dotyczące </w:t>
      </w:r>
      <w:r w:rsidRPr="00AF62B0">
        <w:rPr>
          <w:rFonts w:ascii="Arial" w:hAnsi="Arial" w:cs="Arial"/>
          <w:spacing w:val="-8"/>
        </w:rPr>
        <w:t xml:space="preserve">sposobu korygowania nieprawidłowości </w:t>
      </w:r>
      <w:r w:rsidR="00F451AB" w:rsidRPr="00AF62B0">
        <w:rPr>
          <w:rFonts w:ascii="Arial" w:hAnsi="Arial" w:cs="Arial"/>
          <w:spacing w:val="-8"/>
        </w:rPr>
        <w:t xml:space="preserve">na </w:t>
      </w:r>
      <w:r w:rsidRPr="00AF62B0">
        <w:rPr>
          <w:rFonts w:ascii="Arial" w:hAnsi="Arial" w:cs="Arial"/>
          <w:spacing w:val="-8"/>
        </w:rPr>
        <w:t>lata 2021-2027</w:t>
      </w:r>
      <w:r w:rsidR="6F6640E4" w:rsidRPr="00AF62B0">
        <w:rPr>
          <w:rFonts w:ascii="Arial" w:hAnsi="Arial" w:cs="Arial"/>
          <w:spacing w:val="-8"/>
        </w:rPr>
        <w:t xml:space="preserve"> z </w:t>
      </w:r>
      <w:r w:rsidR="002D75BD" w:rsidRPr="00AF62B0">
        <w:rPr>
          <w:rFonts w:ascii="Arial" w:eastAsia="part" w:hAnsi="Arial" w:cs="Arial"/>
          <w:spacing w:val="-8"/>
        </w:rPr>
        <w:t>4 lipca 2023 r.</w:t>
      </w:r>
    </w:p>
    <w:p w14:paraId="03609E89" w14:textId="05C8C205" w:rsidR="00312F64" w:rsidRPr="00AF62B0" w:rsidRDefault="0E58FE33" w:rsidP="00AF62B0">
      <w:pPr>
        <w:numPr>
          <w:ilvl w:val="0"/>
          <w:numId w:val="17"/>
        </w:numPr>
        <w:tabs>
          <w:tab w:val="left" w:pos="142"/>
          <w:tab w:val="left" w:pos="426"/>
          <w:tab w:val="left" w:pos="567"/>
          <w:tab w:val="left" w:pos="851"/>
          <w:tab w:val="left" w:pos="8788"/>
        </w:tabs>
        <w:spacing w:after="120"/>
        <w:ind w:left="425" w:hanging="425"/>
        <w:rPr>
          <w:rFonts w:ascii="Arial" w:hAnsi="Arial" w:cs="Arial"/>
          <w:sz w:val="24"/>
          <w:szCs w:val="24"/>
        </w:rPr>
      </w:pPr>
      <w:r w:rsidRPr="00AF62B0">
        <w:rPr>
          <w:rFonts w:ascii="Arial" w:hAnsi="Arial" w:cs="Arial"/>
          <w:sz w:val="24"/>
          <w:szCs w:val="24"/>
        </w:rPr>
        <w:t xml:space="preserve">„Zamówieniu” – </w:t>
      </w:r>
      <w:bookmarkStart w:id="17" w:name="_Hlk135656026"/>
      <w:r w:rsidR="00E243B5" w:rsidRPr="00AF62B0">
        <w:rPr>
          <w:rFonts w:ascii="Arial" w:hAnsi="Arial" w:cs="Arial"/>
          <w:sz w:val="24"/>
          <w:szCs w:val="24"/>
        </w:rPr>
        <w:t>należy przez to rozumieć umowę odpłatną, której przedmiotem są usługi, dostawy lub roboty budowlane przewidziane w</w:t>
      </w:r>
      <w:r w:rsidR="00FD4575" w:rsidRPr="00AF62B0">
        <w:rPr>
          <w:rFonts w:ascii="Arial" w:hAnsi="Arial" w:cs="Arial"/>
          <w:sz w:val="24"/>
          <w:szCs w:val="24"/>
        </w:rPr>
        <w:t> </w:t>
      </w:r>
      <w:r w:rsidR="00E243B5" w:rsidRPr="00AF62B0">
        <w:rPr>
          <w:rFonts w:ascii="Arial" w:hAnsi="Arial" w:cs="Arial"/>
          <w:sz w:val="24"/>
          <w:szCs w:val="24"/>
        </w:rPr>
        <w:t xml:space="preserve">projekcie realizowanym w ramach FEM 2021-2027. Umowa ta może być zawarta na podstawie ustawy </w:t>
      </w:r>
      <w:proofErr w:type="spellStart"/>
      <w:r w:rsidR="00E243B5" w:rsidRPr="00AF62B0">
        <w:rPr>
          <w:rFonts w:ascii="Arial" w:hAnsi="Arial" w:cs="Arial"/>
          <w:sz w:val="24"/>
          <w:szCs w:val="24"/>
        </w:rPr>
        <w:t>Pzp</w:t>
      </w:r>
      <w:proofErr w:type="spellEnd"/>
      <w:r w:rsidR="00E243B5" w:rsidRPr="00AF62B0">
        <w:rPr>
          <w:rFonts w:ascii="Arial" w:hAnsi="Arial" w:cs="Arial"/>
          <w:sz w:val="24"/>
          <w:szCs w:val="24"/>
        </w:rPr>
        <w:t>, albo na podstawie innych właściwych regulacji,</w:t>
      </w:r>
      <w:r w:rsidR="00E243B5" w:rsidRPr="00AF62B0">
        <w:t xml:space="preserve"> </w:t>
      </w:r>
      <w:r w:rsidR="00E243B5" w:rsidRPr="00AF62B0">
        <w:rPr>
          <w:rFonts w:ascii="Arial" w:hAnsi="Arial" w:cs="Arial"/>
          <w:sz w:val="24"/>
          <w:szCs w:val="24"/>
        </w:rPr>
        <w:t>w tym w szczególności Wytycznych dotyczących kwalifikowalności wydatków na lata 2021-2027 w zakresie zasady konkurencyjności;</w:t>
      </w:r>
      <w:r w:rsidR="00E243B5" w:rsidRPr="00AF62B0" w:rsidDel="00E243B5">
        <w:rPr>
          <w:rFonts w:ascii="Arial" w:hAnsi="Arial" w:cs="Arial"/>
          <w:sz w:val="24"/>
          <w:szCs w:val="24"/>
        </w:rPr>
        <w:t xml:space="preserve"> </w:t>
      </w:r>
      <w:bookmarkEnd w:id="17"/>
    </w:p>
    <w:p w14:paraId="740D10FA" w14:textId="28872404" w:rsidR="007C15BB" w:rsidRPr="00AF62B0" w:rsidRDefault="0E58FE33" w:rsidP="00AF62B0">
      <w:pPr>
        <w:numPr>
          <w:ilvl w:val="0"/>
          <w:numId w:val="17"/>
        </w:numPr>
        <w:tabs>
          <w:tab w:val="left" w:pos="142"/>
          <w:tab w:val="left" w:pos="426"/>
          <w:tab w:val="left" w:pos="567"/>
          <w:tab w:val="left" w:pos="851"/>
          <w:tab w:val="left" w:pos="993"/>
        </w:tabs>
        <w:spacing w:after="120"/>
        <w:ind w:left="426" w:hanging="426"/>
        <w:rPr>
          <w:rFonts w:ascii="Arial" w:hAnsi="Arial" w:cs="Arial"/>
          <w:sz w:val="24"/>
          <w:szCs w:val="24"/>
        </w:rPr>
      </w:pPr>
      <w:r w:rsidRPr="00AF62B0">
        <w:rPr>
          <w:rFonts w:ascii="Arial" w:hAnsi="Arial" w:cs="Arial"/>
          <w:sz w:val="24"/>
          <w:szCs w:val="24"/>
        </w:rPr>
        <w:t xml:space="preserve">„Zatwierdzonym wniosku o dofinansowanie” – należy przez to rozumieć </w:t>
      </w:r>
      <w:r w:rsidR="25F28814" w:rsidRPr="00AF62B0">
        <w:rPr>
          <w:rFonts w:ascii="Arial" w:hAnsi="Arial" w:cs="Arial"/>
          <w:sz w:val="24"/>
          <w:szCs w:val="24"/>
        </w:rPr>
        <w:t>wniosek o dofinansowanie projektu wybranego do dofinansowania i</w:t>
      </w:r>
      <w:r w:rsidR="59CBD1D5" w:rsidRPr="00AF62B0">
        <w:rPr>
          <w:rFonts w:ascii="Arial" w:hAnsi="Arial" w:cs="Arial"/>
          <w:sz w:val="24"/>
          <w:szCs w:val="24"/>
        </w:rPr>
        <w:t> </w:t>
      </w:r>
      <w:r w:rsidR="25F28814" w:rsidRPr="00AF62B0">
        <w:rPr>
          <w:rFonts w:ascii="Arial" w:hAnsi="Arial" w:cs="Arial"/>
          <w:sz w:val="24"/>
          <w:szCs w:val="24"/>
        </w:rPr>
        <w:t>realizowanego na warunkach określonych w umowie o dofinansowanie projektu</w:t>
      </w:r>
      <w:r w:rsidR="738382F9" w:rsidRPr="00AF62B0">
        <w:rPr>
          <w:rFonts w:ascii="Arial" w:hAnsi="Arial" w:cs="Arial"/>
          <w:sz w:val="24"/>
          <w:szCs w:val="24"/>
        </w:rPr>
        <w:t>, stanowiący załącznik do Umowy</w:t>
      </w:r>
      <w:r w:rsidR="00A078AD">
        <w:rPr>
          <w:rFonts w:ascii="Arial" w:hAnsi="Arial" w:cs="Arial"/>
          <w:sz w:val="24"/>
          <w:szCs w:val="24"/>
        </w:rPr>
        <w:t>.</w:t>
      </w:r>
    </w:p>
    <w:p w14:paraId="7E079A95" w14:textId="2D7B8B68" w:rsidR="00312F64" w:rsidRPr="00AF62B0" w:rsidRDefault="00312F64" w:rsidP="00AF62B0">
      <w:pPr>
        <w:pStyle w:val="Nagwek2"/>
        <w:spacing w:before="240" w:after="240"/>
        <w:rPr>
          <w:rFonts w:ascii="Arial" w:hAnsi="Arial" w:cs="Arial"/>
          <w:b/>
          <w:color w:val="auto"/>
          <w:sz w:val="24"/>
        </w:rPr>
      </w:pPr>
      <w:bookmarkStart w:id="18" w:name="_Hlk204080935"/>
      <w:r w:rsidRPr="00AF62B0">
        <w:rPr>
          <w:rFonts w:ascii="Arial" w:hAnsi="Arial" w:cs="Arial"/>
          <w:b/>
          <w:color w:val="auto"/>
          <w:sz w:val="24"/>
        </w:rPr>
        <w:t>§ 2.</w:t>
      </w:r>
      <w:bookmarkEnd w:id="18"/>
    </w:p>
    <w:p w14:paraId="04C24729" w14:textId="5D0B8167" w:rsidR="00312F64" w:rsidRPr="00AF62B0" w:rsidRDefault="0C2FF765" w:rsidP="00AF62B0">
      <w:pPr>
        <w:pStyle w:val="Nagwek2"/>
        <w:spacing w:before="240" w:after="240"/>
        <w:rPr>
          <w:rFonts w:ascii="Arial" w:hAnsi="Arial" w:cs="Arial"/>
          <w:b/>
          <w:color w:val="auto"/>
          <w:sz w:val="24"/>
        </w:rPr>
      </w:pPr>
      <w:r w:rsidRPr="00AF62B0">
        <w:rPr>
          <w:rFonts w:ascii="Arial" w:hAnsi="Arial" w:cs="Arial"/>
          <w:b/>
          <w:color w:val="auto"/>
          <w:sz w:val="24"/>
        </w:rPr>
        <w:t xml:space="preserve">Przedmiot </w:t>
      </w:r>
      <w:r w:rsidR="1F2727AD" w:rsidRPr="00AF62B0">
        <w:rPr>
          <w:rFonts w:ascii="Arial" w:hAnsi="Arial" w:cs="Arial"/>
          <w:b/>
          <w:color w:val="auto"/>
          <w:sz w:val="24"/>
        </w:rPr>
        <w:t>U</w:t>
      </w:r>
      <w:r w:rsidRPr="00AF62B0">
        <w:rPr>
          <w:rFonts w:ascii="Arial" w:hAnsi="Arial" w:cs="Arial"/>
          <w:b/>
          <w:color w:val="auto"/>
          <w:sz w:val="24"/>
        </w:rPr>
        <w:t>mowy</w:t>
      </w:r>
    </w:p>
    <w:p w14:paraId="2C30B235" w14:textId="246EA651" w:rsidR="00312F64" w:rsidRPr="00AF62B0" w:rsidRDefault="00312F64" w:rsidP="00AF62B0">
      <w:pPr>
        <w:numPr>
          <w:ilvl w:val="0"/>
          <w:numId w:val="16"/>
        </w:numPr>
        <w:tabs>
          <w:tab w:val="clear" w:pos="397"/>
        </w:tabs>
        <w:spacing w:after="120"/>
        <w:ind w:left="426" w:hanging="426"/>
        <w:rPr>
          <w:rFonts w:ascii="Arial" w:hAnsi="Arial" w:cs="Arial"/>
          <w:spacing w:val="-6"/>
          <w:sz w:val="24"/>
          <w:szCs w:val="24"/>
        </w:rPr>
      </w:pPr>
      <w:r w:rsidRPr="00AF62B0">
        <w:rPr>
          <w:rFonts w:ascii="Arial" w:hAnsi="Arial" w:cs="Arial"/>
          <w:spacing w:val="-6"/>
          <w:sz w:val="24"/>
          <w:szCs w:val="24"/>
        </w:rPr>
        <w:t>Na warunkach okr</w:t>
      </w:r>
      <w:r w:rsidR="00DB25F8" w:rsidRPr="00AF62B0">
        <w:rPr>
          <w:rFonts w:ascii="Arial" w:hAnsi="Arial" w:cs="Arial"/>
          <w:spacing w:val="-6"/>
          <w:sz w:val="24"/>
          <w:szCs w:val="24"/>
        </w:rPr>
        <w:t>e</w:t>
      </w:r>
      <w:r w:rsidRPr="00AF62B0">
        <w:rPr>
          <w:rFonts w:ascii="Arial" w:hAnsi="Arial" w:cs="Arial"/>
          <w:spacing w:val="-6"/>
          <w:sz w:val="24"/>
          <w:szCs w:val="24"/>
        </w:rPr>
        <w:t xml:space="preserve">ślonych w Umowie IP przyznaje Beneficjentowi dofinansowanie na realizację </w:t>
      </w:r>
      <w:r w:rsidR="64B2E15A" w:rsidRPr="00AF62B0">
        <w:rPr>
          <w:rFonts w:ascii="Arial" w:hAnsi="Arial" w:cs="Arial"/>
          <w:spacing w:val="-6"/>
          <w:sz w:val="24"/>
          <w:szCs w:val="24"/>
        </w:rPr>
        <w:t>p</w:t>
      </w:r>
      <w:r w:rsidRPr="00AF62B0">
        <w:rPr>
          <w:rFonts w:ascii="Arial" w:hAnsi="Arial" w:cs="Arial"/>
          <w:spacing w:val="-6"/>
          <w:sz w:val="24"/>
          <w:szCs w:val="24"/>
        </w:rPr>
        <w:t xml:space="preserve">rojektu: </w:t>
      </w:r>
      <w:r w:rsidRPr="00AF62B0">
        <w:rPr>
          <w:rFonts w:ascii="Arial" w:hAnsi="Arial" w:cs="Arial"/>
          <w:bCs/>
          <w:spacing w:val="-6"/>
          <w:sz w:val="24"/>
          <w:szCs w:val="24"/>
        </w:rPr>
        <w:t>…… (</w:t>
      </w:r>
      <w:r w:rsidR="254BF094" w:rsidRPr="00AF62B0">
        <w:rPr>
          <w:rFonts w:ascii="Arial" w:hAnsi="Arial" w:cs="Arial"/>
          <w:bCs/>
          <w:spacing w:val="-6"/>
          <w:sz w:val="24"/>
          <w:szCs w:val="24"/>
        </w:rPr>
        <w:t>t</w:t>
      </w:r>
      <w:r w:rsidRPr="00AF62B0">
        <w:rPr>
          <w:rFonts w:ascii="Arial" w:hAnsi="Arial" w:cs="Arial"/>
          <w:bCs/>
          <w:spacing w:val="-6"/>
          <w:sz w:val="24"/>
          <w:szCs w:val="24"/>
        </w:rPr>
        <w:t xml:space="preserve">ytuł </w:t>
      </w:r>
      <w:r w:rsidR="2CB7C26D" w:rsidRPr="00AF62B0">
        <w:rPr>
          <w:rFonts w:ascii="Arial" w:hAnsi="Arial" w:cs="Arial"/>
          <w:bCs/>
          <w:spacing w:val="-6"/>
          <w:sz w:val="24"/>
          <w:szCs w:val="24"/>
        </w:rPr>
        <w:t>p</w:t>
      </w:r>
      <w:r w:rsidRPr="00AF62B0">
        <w:rPr>
          <w:rFonts w:ascii="Arial" w:hAnsi="Arial" w:cs="Arial"/>
          <w:bCs/>
          <w:spacing w:val="-6"/>
          <w:sz w:val="24"/>
          <w:szCs w:val="24"/>
        </w:rPr>
        <w:t xml:space="preserve">rojektu), </w:t>
      </w:r>
      <w:r w:rsidR="009C0007" w:rsidRPr="00AF62B0">
        <w:rPr>
          <w:rFonts w:ascii="Arial" w:hAnsi="Arial" w:cs="Arial"/>
          <w:bCs/>
          <w:spacing w:val="-6"/>
          <w:sz w:val="24"/>
          <w:szCs w:val="24"/>
        </w:rPr>
        <w:t xml:space="preserve">nr </w:t>
      </w:r>
      <w:r w:rsidR="00E15892" w:rsidRPr="00AF62B0">
        <w:rPr>
          <w:rFonts w:ascii="Arial" w:hAnsi="Arial" w:cs="Arial"/>
          <w:bCs/>
          <w:spacing w:val="-6"/>
          <w:sz w:val="24"/>
          <w:szCs w:val="24"/>
        </w:rPr>
        <w:t>FEMP.</w:t>
      </w:r>
      <w:r w:rsidR="00714661" w:rsidRPr="00AF62B0">
        <w:rPr>
          <w:rFonts w:ascii="Arial" w:hAnsi="Arial" w:cs="Arial"/>
          <w:bCs/>
          <w:spacing w:val="-6"/>
          <w:sz w:val="24"/>
          <w:szCs w:val="24"/>
        </w:rPr>
        <w:t>15</w:t>
      </w:r>
      <w:r w:rsidR="00E15892" w:rsidRPr="00AF62B0">
        <w:rPr>
          <w:rFonts w:ascii="Arial" w:hAnsi="Arial" w:cs="Arial"/>
          <w:bCs/>
          <w:spacing w:val="-6"/>
          <w:sz w:val="24"/>
          <w:szCs w:val="24"/>
        </w:rPr>
        <w:t>.0</w:t>
      </w:r>
      <w:r w:rsidR="00714661" w:rsidRPr="00AF62B0">
        <w:rPr>
          <w:rFonts w:ascii="Arial" w:hAnsi="Arial" w:cs="Arial"/>
          <w:bCs/>
          <w:spacing w:val="-6"/>
          <w:sz w:val="24"/>
          <w:szCs w:val="24"/>
        </w:rPr>
        <w:t>1</w:t>
      </w:r>
      <w:r w:rsidR="00E15892" w:rsidRPr="00AF62B0">
        <w:rPr>
          <w:rFonts w:ascii="Arial" w:hAnsi="Arial" w:cs="Arial"/>
          <w:bCs/>
          <w:spacing w:val="-6"/>
          <w:sz w:val="24"/>
          <w:szCs w:val="24"/>
        </w:rPr>
        <w:t>-IP.02-…/26</w:t>
      </w:r>
      <w:r w:rsidRPr="00AF62B0">
        <w:rPr>
          <w:rFonts w:ascii="Arial" w:hAnsi="Arial" w:cs="Arial"/>
          <w:spacing w:val="-6"/>
          <w:sz w:val="24"/>
          <w:szCs w:val="24"/>
        </w:rPr>
        <w:t xml:space="preserve">, zwanego dalej </w:t>
      </w:r>
      <w:r w:rsidR="54B2D488" w:rsidRPr="00AF62B0">
        <w:rPr>
          <w:rFonts w:ascii="Arial" w:hAnsi="Arial" w:cs="Arial"/>
          <w:spacing w:val="-6"/>
          <w:sz w:val="24"/>
          <w:szCs w:val="24"/>
        </w:rPr>
        <w:t>p</w:t>
      </w:r>
      <w:r w:rsidRPr="00AF62B0">
        <w:rPr>
          <w:rFonts w:ascii="Arial" w:hAnsi="Arial" w:cs="Arial"/>
          <w:spacing w:val="-6"/>
          <w:sz w:val="24"/>
          <w:szCs w:val="24"/>
        </w:rPr>
        <w:t>rojektem, szczegółowo określonego w</w:t>
      </w:r>
      <w:r w:rsidR="008A32A4" w:rsidRPr="00AF62B0">
        <w:rPr>
          <w:rFonts w:ascii="Arial" w:hAnsi="Arial" w:cs="Arial"/>
          <w:spacing w:val="-6"/>
          <w:sz w:val="24"/>
          <w:szCs w:val="24"/>
        </w:rPr>
        <w:t xml:space="preserve"> zatwierdzonym</w:t>
      </w:r>
      <w:r w:rsidRPr="00AF62B0">
        <w:rPr>
          <w:rFonts w:ascii="Arial" w:hAnsi="Arial" w:cs="Arial"/>
          <w:spacing w:val="-6"/>
          <w:sz w:val="24"/>
          <w:szCs w:val="24"/>
        </w:rPr>
        <w:t xml:space="preserve"> wniosku o dofinansowanie stanowiącym załącznik nr 2 do Umowy. </w:t>
      </w:r>
    </w:p>
    <w:p w14:paraId="31278911" w14:textId="617995B5" w:rsidR="001E578E" w:rsidRPr="00AF62B0" w:rsidRDefault="001E578E" w:rsidP="00AF62B0">
      <w:pPr>
        <w:pStyle w:val="Akapitzlist"/>
        <w:numPr>
          <w:ilvl w:val="0"/>
          <w:numId w:val="16"/>
        </w:numPr>
        <w:spacing w:before="120" w:after="120" w:line="276" w:lineRule="auto"/>
        <w:rPr>
          <w:rFonts w:ascii="Arial" w:eastAsia="Calibri" w:hAnsi="Arial" w:cs="Arial"/>
          <w:lang w:eastAsia="en-US"/>
        </w:rPr>
      </w:pPr>
      <w:r w:rsidRPr="00AF62B0">
        <w:rPr>
          <w:rFonts w:ascii="Arial" w:eastAsia="Calibri" w:hAnsi="Arial" w:cs="Arial"/>
          <w:lang w:eastAsia="en-US"/>
        </w:rPr>
        <w:lastRenderedPageBreak/>
        <w:t xml:space="preserve">Beneficjent zobowiązuje się do realizacji projektu zgodnie z postanowieniami </w:t>
      </w:r>
      <w:r w:rsidR="001C32D7" w:rsidRPr="00AF62B0">
        <w:rPr>
          <w:rFonts w:ascii="Arial" w:eastAsia="Calibri" w:hAnsi="Arial" w:cs="Arial"/>
          <w:lang w:eastAsia="en-US"/>
        </w:rPr>
        <w:t>Umowy</w:t>
      </w:r>
      <w:r w:rsidRPr="00AF62B0">
        <w:rPr>
          <w:rFonts w:ascii="Arial" w:eastAsia="Calibri" w:hAnsi="Arial" w:cs="Arial"/>
          <w:lang w:eastAsia="en-US"/>
        </w:rPr>
        <w:t xml:space="preserve"> oraz zgodnie z zatwierdzonym wnioskiem o dofinansowanie, z</w:t>
      </w:r>
      <w:r w:rsidR="008F6CEE" w:rsidRPr="00AF62B0">
        <w:rPr>
          <w:rFonts w:ascii="Arial" w:eastAsia="Calibri" w:hAnsi="Arial" w:cs="Arial"/>
          <w:lang w:eastAsia="en-US"/>
        </w:rPr>
        <w:t> </w:t>
      </w:r>
      <w:r w:rsidRPr="00AF62B0">
        <w:rPr>
          <w:rFonts w:ascii="Arial" w:eastAsia="Calibri" w:hAnsi="Arial" w:cs="Arial"/>
          <w:lang w:eastAsia="en-US"/>
        </w:rPr>
        <w:t>uwzględnieniem zmian wnioskowanych przez Beneficjenta i zatwierdzonych przez IP.</w:t>
      </w:r>
      <w:r w:rsidR="008F6CEE" w:rsidRPr="00AF62B0">
        <w:rPr>
          <w:rFonts w:ascii="Arial" w:eastAsia="Calibri" w:hAnsi="Arial" w:cs="Arial"/>
          <w:lang w:eastAsia="en-US"/>
        </w:rPr>
        <w:t xml:space="preserve"> </w:t>
      </w:r>
      <w:r w:rsidRPr="00AF62B0">
        <w:rPr>
          <w:rFonts w:ascii="Arial" w:eastAsia="Calibri" w:hAnsi="Arial" w:cs="Arial"/>
          <w:lang w:eastAsia="en-US"/>
        </w:rPr>
        <w:t xml:space="preserve">W przypadku zmian w projekcie </w:t>
      </w:r>
      <w:r w:rsidR="00397895" w:rsidRPr="00AF62B0">
        <w:rPr>
          <w:rFonts w:ascii="Arial" w:eastAsia="Calibri" w:hAnsi="Arial" w:cs="Arial"/>
          <w:lang w:eastAsia="en-US"/>
        </w:rPr>
        <w:t xml:space="preserve">i </w:t>
      </w:r>
      <w:r w:rsidR="002210B2" w:rsidRPr="00AF62B0">
        <w:rPr>
          <w:rFonts w:ascii="Arial" w:eastAsia="Calibri" w:hAnsi="Arial" w:cs="Arial"/>
          <w:lang w:eastAsia="en-US"/>
        </w:rPr>
        <w:t>U</w:t>
      </w:r>
      <w:r w:rsidR="00397895" w:rsidRPr="00AF62B0">
        <w:rPr>
          <w:rFonts w:ascii="Arial" w:eastAsia="Calibri" w:hAnsi="Arial" w:cs="Arial"/>
          <w:lang w:eastAsia="en-US"/>
        </w:rPr>
        <w:t xml:space="preserve">mowie </w:t>
      </w:r>
      <w:r w:rsidRPr="00AF62B0">
        <w:rPr>
          <w:rFonts w:ascii="Arial" w:eastAsia="Calibri" w:hAnsi="Arial" w:cs="Arial"/>
          <w:lang w:eastAsia="en-US"/>
        </w:rPr>
        <w:t>stosuje się §</w:t>
      </w:r>
      <w:r w:rsidR="00B12EA5" w:rsidRPr="00AF62B0">
        <w:rPr>
          <w:rFonts w:ascii="Arial" w:eastAsia="Calibri" w:hAnsi="Arial" w:cs="Arial"/>
          <w:lang w:eastAsia="en-US"/>
        </w:rPr>
        <w:t> </w:t>
      </w:r>
      <w:r w:rsidRPr="00AF62B0">
        <w:rPr>
          <w:rFonts w:ascii="Arial" w:eastAsia="Calibri" w:hAnsi="Arial" w:cs="Arial"/>
          <w:lang w:eastAsia="en-US"/>
        </w:rPr>
        <w:t>14</w:t>
      </w:r>
      <w:r w:rsidR="00B12EA5" w:rsidRPr="00AF62B0">
        <w:rPr>
          <w:rFonts w:ascii="Arial" w:eastAsia="Calibri" w:hAnsi="Arial" w:cs="Arial"/>
          <w:lang w:eastAsia="en-US"/>
        </w:rPr>
        <w:t> </w:t>
      </w:r>
      <w:r w:rsidR="001C32D7" w:rsidRPr="00AF62B0">
        <w:rPr>
          <w:rFonts w:ascii="Arial" w:eastAsia="Calibri" w:hAnsi="Arial" w:cs="Arial"/>
          <w:lang w:eastAsia="en-US"/>
        </w:rPr>
        <w:t>Umowy</w:t>
      </w:r>
      <w:r w:rsidRPr="00AF62B0">
        <w:rPr>
          <w:rFonts w:ascii="Arial" w:eastAsia="Calibri" w:hAnsi="Arial" w:cs="Arial"/>
          <w:lang w:eastAsia="en-US"/>
        </w:rPr>
        <w:t>. Beneficjent oświadcza, że zapoznał się z treścią Wytycznych, o</w:t>
      </w:r>
      <w:r w:rsidR="00641754" w:rsidRPr="00AF62B0">
        <w:rPr>
          <w:rFonts w:ascii="Arial" w:eastAsia="Calibri" w:hAnsi="Arial" w:cs="Arial"/>
          <w:lang w:eastAsia="en-US"/>
        </w:rPr>
        <w:t> </w:t>
      </w:r>
      <w:r w:rsidRPr="00AF62B0">
        <w:rPr>
          <w:rFonts w:ascii="Arial" w:eastAsia="Calibri" w:hAnsi="Arial" w:cs="Arial"/>
          <w:lang w:eastAsia="en-US"/>
        </w:rPr>
        <w:t>których mowa w § 1 pkt 4</w:t>
      </w:r>
      <w:r w:rsidR="0072712B" w:rsidRPr="00AF62B0">
        <w:rPr>
          <w:rFonts w:ascii="Arial" w:eastAsia="Calibri" w:hAnsi="Arial" w:cs="Arial"/>
          <w:lang w:eastAsia="en-US"/>
        </w:rPr>
        <w:t>8</w:t>
      </w:r>
      <w:r w:rsidRPr="00AF62B0">
        <w:rPr>
          <w:rFonts w:ascii="Arial" w:eastAsia="Calibri" w:hAnsi="Arial" w:cs="Arial"/>
          <w:lang w:eastAsia="en-US"/>
        </w:rPr>
        <w:t>) i zobowiązuje się do ich stosowania przy realizacji projektu.</w:t>
      </w:r>
    </w:p>
    <w:p w14:paraId="79F8DBD0" w14:textId="6D1996C1" w:rsidR="00312F64" w:rsidRPr="00AF62B0" w:rsidRDefault="3F085B84" w:rsidP="00AF62B0">
      <w:pPr>
        <w:numPr>
          <w:ilvl w:val="0"/>
          <w:numId w:val="16"/>
        </w:numPr>
        <w:spacing w:before="120" w:after="120"/>
        <w:ind w:left="426" w:hanging="426"/>
        <w:rPr>
          <w:rFonts w:ascii="Arial" w:hAnsi="Arial" w:cs="Arial"/>
          <w:sz w:val="24"/>
          <w:szCs w:val="24"/>
        </w:rPr>
      </w:pPr>
      <w:r w:rsidRPr="00AF62B0">
        <w:rPr>
          <w:rFonts w:ascii="Arial" w:hAnsi="Arial" w:cs="Arial"/>
          <w:sz w:val="24"/>
          <w:szCs w:val="24"/>
        </w:rPr>
        <w:t xml:space="preserve">Beneficjent zobowiązuje się do realizacji </w:t>
      </w:r>
      <w:r w:rsidR="6E4B877D" w:rsidRPr="00AF62B0">
        <w:rPr>
          <w:rFonts w:ascii="Arial" w:hAnsi="Arial" w:cs="Arial"/>
          <w:sz w:val="24"/>
          <w:szCs w:val="24"/>
        </w:rPr>
        <w:t>p</w:t>
      </w:r>
      <w:r w:rsidRPr="00AF62B0">
        <w:rPr>
          <w:rFonts w:ascii="Arial" w:hAnsi="Arial" w:cs="Arial"/>
          <w:sz w:val="24"/>
          <w:szCs w:val="24"/>
        </w:rPr>
        <w:t>rojektu w sposób, który zapewni osiągnięcie i utrzymanie celów, w tym wskaźników produktu i rezultatu zakładanych w</w:t>
      </w:r>
      <w:r w:rsidR="00AD685E" w:rsidRPr="00AF62B0">
        <w:rPr>
          <w:rFonts w:ascii="Arial" w:hAnsi="Arial" w:cs="Arial"/>
          <w:sz w:val="24"/>
          <w:szCs w:val="24"/>
        </w:rPr>
        <w:t xml:space="preserve"> zatwierdzonym</w:t>
      </w:r>
      <w:r w:rsidRPr="00AF62B0">
        <w:rPr>
          <w:rFonts w:ascii="Arial" w:hAnsi="Arial" w:cs="Arial"/>
          <w:sz w:val="24"/>
          <w:szCs w:val="24"/>
        </w:rPr>
        <w:t xml:space="preserve"> wniosku</w:t>
      </w:r>
      <w:r w:rsidR="756FBB14" w:rsidRPr="00AF62B0">
        <w:rPr>
          <w:rFonts w:ascii="Arial" w:hAnsi="Arial" w:cs="Arial"/>
          <w:sz w:val="24"/>
          <w:szCs w:val="24"/>
        </w:rPr>
        <w:t xml:space="preserve"> o dofinansowanie</w:t>
      </w:r>
      <w:r w:rsidRPr="00AF62B0">
        <w:rPr>
          <w:rFonts w:ascii="Arial" w:hAnsi="Arial" w:cs="Arial"/>
          <w:sz w:val="24"/>
          <w:szCs w:val="24"/>
        </w:rPr>
        <w:t xml:space="preserve"> w trakcie realizacji oraz </w:t>
      </w:r>
      <w:r w:rsidR="007C007C" w:rsidRPr="00AF62B0">
        <w:rPr>
          <w:rFonts w:ascii="Arial" w:hAnsi="Arial" w:cs="Arial"/>
          <w:sz w:val="24"/>
          <w:szCs w:val="24"/>
        </w:rPr>
        <w:t xml:space="preserve">jeśli dotyczy </w:t>
      </w:r>
      <w:r w:rsidRPr="00AF62B0">
        <w:rPr>
          <w:rFonts w:ascii="Arial" w:hAnsi="Arial" w:cs="Arial"/>
          <w:sz w:val="24"/>
          <w:szCs w:val="24"/>
        </w:rPr>
        <w:t xml:space="preserve">w okresie trwałości </w:t>
      </w:r>
      <w:r w:rsidR="03F3470A" w:rsidRPr="00AF62B0">
        <w:rPr>
          <w:rFonts w:ascii="Arial" w:hAnsi="Arial" w:cs="Arial"/>
          <w:sz w:val="24"/>
          <w:szCs w:val="24"/>
        </w:rPr>
        <w:t>p</w:t>
      </w:r>
      <w:r w:rsidRPr="00AF62B0">
        <w:rPr>
          <w:rFonts w:ascii="Arial" w:hAnsi="Arial" w:cs="Arial"/>
          <w:sz w:val="24"/>
          <w:szCs w:val="24"/>
        </w:rPr>
        <w:t>rojektu.</w:t>
      </w:r>
    </w:p>
    <w:p w14:paraId="5B15AC9A" w14:textId="7B42C931" w:rsidR="00312F64" w:rsidRPr="00AF62B0" w:rsidRDefault="3F085B84" w:rsidP="00AF62B0">
      <w:pPr>
        <w:numPr>
          <w:ilvl w:val="0"/>
          <w:numId w:val="16"/>
        </w:numPr>
        <w:spacing w:after="120"/>
        <w:ind w:left="426" w:hanging="426"/>
        <w:rPr>
          <w:rFonts w:ascii="Arial" w:hAnsi="Arial" w:cs="Arial"/>
          <w:sz w:val="24"/>
          <w:szCs w:val="24"/>
        </w:rPr>
      </w:pPr>
      <w:r w:rsidRPr="00AF62B0">
        <w:rPr>
          <w:rFonts w:ascii="Arial" w:hAnsi="Arial" w:cs="Arial"/>
          <w:sz w:val="24"/>
          <w:szCs w:val="24"/>
        </w:rPr>
        <w:t xml:space="preserve">W ramach </w:t>
      </w:r>
      <w:r w:rsidR="6AD0E63F" w:rsidRPr="00AF62B0">
        <w:rPr>
          <w:rFonts w:ascii="Arial" w:hAnsi="Arial" w:cs="Arial"/>
          <w:sz w:val="24"/>
          <w:szCs w:val="24"/>
        </w:rPr>
        <w:t>p</w:t>
      </w:r>
      <w:r w:rsidRPr="00AF62B0">
        <w:rPr>
          <w:rFonts w:ascii="Arial" w:hAnsi="Arial" w:cs="Arial"/>
          <w:sz w:val="24"/>
          <w:szCs w:val="24"/>
        </w:rPr>
        <w:t>rojektu zostały/nie zostały</w:t>
      </w:r>
      <w:r w:rsidR="00312F64" w:rsidRPr="00AF62B0">
        <w:rPr>
          <w:rFonts w:ascii="Arial" w:hAnsi="Arial" w:cs="Arial"/>
          <w:sz w:val="24"/>
          <w:szCs w:val="24"/>
          <w:vertAlign w:val="superscript"/>
        </w:rPr>
        <w:footnoteReference w:id="16"/>
      </w:r>
      <w:r w:rsidRPr="00AF62B0">
        <w:rPr>
          <w:rFonts w:ascii="Arial" w:hAnsi="Arial" w:cs="Arial"/>
          <w:sz w:val="24"/>
          <w:szCs w:val="24"/>
        </w:rPr>
        <w:t xml:space="preserve"> uwzględnione wydatki stanowiące pomoc de </w:t>
      </w:r>
      <w:proofErr w:type="spellStart"/>
      <w:r w:rsidRPr="00AF62B0">
        <w:rPr>
          <w:rFonts w:ascii="Arial" w:hAnsi="Arial" w:cs="Arial"/>
          <w:sz w:val="24"/>
          <w:szCs w:val="24"/>
        </w:rPr>
        <w:t>minimis</w:t>
      </w:r>
      <w:proofErr w:type="spellEnd"/>
      <w:r w:rsidRPr="00AF62B0">
        <w:rPr>
          <w:rFonts w:ascii="Arial" w:hAnsi="Arial" w:cs="Arial"/>
          <w:sz w:val="24"/>
          <w:szCs w:val="24"/>
        </w:rPr>
        <w:t xml:space="preserve"> o wartości zgodnej z </w:t>
      </w:r>
      <w:r w:rsidR="001159BC" w:rsidRPr="00AF62B0">
        <w:rPr>
          <w:rFonts w:ascii="Arial" w:hAnsi="Arial" w:cs="Arial"/>
          <w:sz w:val="24"/>
          <w:szCs w:val="24"/>
        </w:rPr>
        <w:t xml:space="preserve">zatwierdzonym </w:t>
      </w:r>
      <w:r w:rsidRPr="00AF62B0">
        <w:rPr>
          <w:rFonts w:ascii="Arial" w:hAnsi="Arial" w:cs="Arial"/>
          <w:sz w:val="24"/>
          <w:szCs w:val="24"/>
        </w:rPr>
        <w:t>wnioskiem o dofinansowanie.</w:t>
      </w:r>
    </w:p>
    <w:p w14:paraId="6C5B68C2" w14:textId="63D086A4" w:rsidR="00BC0A83" w:rsidRPr="00AF62B0" w:rsidRDefault="341AB785" w:rsidP="00AF62B0">
      <w:pPr>
        <w:numPr>
          <w:ilvl w:val="0"/>
          <w:numId w:val="16"/>
        </w:numPr>
        <w:spacing w:after="120"/>
        <w:ind w:left="426" w:hanging="426"/>
        <w:rPr>
          <w:rFonts w:ascii="Arial" w:hAnsi="Arial" w:cs="Arial"/>
          <w:sz w:val="24"/>
          <w:szCs w:val="24"/>
        </w:rPr>
      </w:pPr>
      <w:r w:rsidRPr="00AF62B0">
        <w:rPr>
          <w:rFonts w:ascii="Arial" w:hAnsi="Arial" w:cs="Arial"/>
          <w:sz w:val="24"/>
          <w:szCs w:val="24"/>
        </w:rPr>
        <w:t xml:space="preserve">Całkowita wartość </w:t>
      </w:r>
      <w:r w:rsidR="389DEF85" w:rsidRPr="00AF62B0">
        <w:rPr>
          <w:rFonts w:ascii="Arial" w:hAnsi="Arial" w:cs="Arial"/>
          <w:sz w:val="24"/>
          <w:szCs w:val="24"/>
        </w:rPr>
        <w:t>p</w:t>
      </w:r>
      <w:r w:rsidRPr="00AF62B0">
        <w:rPr>
          <w:rFonts w:ascii="Arial" w:hAnsi="Arial" w:cs="Arial"/>
          <w:sz w:val="24"/>
          <w:szCs w:val="24"/>
        </w:rPr>
        <w:t>rojektu wynosi</w:t>
      </w:r>
      <w:r w:rsidR="00DD67FA" w:rsidRPr="00AF62B0">
        <w:rPr>
          <w:rFonts w:ascii="Arial" w:hAnsi="Arial" w:cs="Arial"/>
          <w:sz w:val="24"/>
          <w:szCs w:val="24"/>
        </w:rPr>
        <w:t>:</w:t>
      </w:r>
      <w:r w:rsidRPr="00AF62B0">
        <w:rPr>
          <w:rFonts w:ascii="Arial" w:hAnsi="Arial" w:cs="Arial"/>
          <w:sz w:val="24"/>
          <w:szCs w:val="24"/>
        </w:rPr>
        <w:t xml:space="preserve"> </w:t>
      </w:r>
      <w:r w:rsidRPr="00AF62B0">
        <w:rPr>
          <w:rFonts w:ascii="Arial" w:hAnsi="Arial" w:cs="Arial"/>
          <w:b/>
          <w:bCs/>
          <w:sz w:val="24"/>
          <w:szCs w:val="24"/>
        </w:rPr>
        <w:t xml:space="preserve">................ </w:t>
      </w:r>
      <w:r w:rsidR="4151FF55" w:rsidRPr="00AF62B0">
        <w:rPr>
          <w:rFonts w:ascii="Arial" w:hAnsi="Arial" w:cs="Arial"/>
          <w:b/>
          <w:bCs/>
          <w:sz w:val="24"/>
          <w:szCs w:val="24"/>
        </w:rPr>
        <w:t>zł</w:t>
      </w:r>
      <w:r w:rsidRPr="00AF62B0">
        <w:rPr>
          <w:rFonts w:ascii="Arial" w:hAnsi="Arial" w:cs="Arial"/>
          <w:sz w:val="24"/>
          <w:szCs w:val="24"/>
        </w:rPr>
        <w:t xml:space="preserve"> (słownie: .........................).</w:t>
      </w:r>
    </w:p>
    <w:p w14:paraId="24449EE4" w14:textId="63634FA7" w:rsidR="00312F64" w:rsidRPr="00AF62B0" w:rsidRDefault="341AB785" w:rsidP="00AF62B0">
      <w:pPr>
        <w:numPr>
          <w:ilvl w:val="0"/>
          <w:numId w:val="16"/>
        </w:numPr>
        <w:spacing w:after="120"/>
        <w:ind w:left="426" w:hanging="426"/>
        <w:rPr>
          <w:rFonts w:ascii="Arial" w:hAnsi="Arial" w:cs="Arial"/>
          <w:sz w:val="24"/>
          <w:szCs w:val="24"/>
        </w:rPr>
      </w:pPr>
      <w:r w:rsidRPr="00AF62B0">
        <w:rPr>
          <w:rFonts w:ascii="Arial" w:hAnsi="Arial" w:cs="Arial"/>
          <w:sz w:val="24"/>
          <w:szCs w:val="24"/>
        </w:rPr>
        <w:t xml:space="preserve">IP przyznaje dofinansowanie w kwocie: </w:t>
      </w:r>
      <w:r w:rsidRPr="00AF62B0">
        <w:rPr>
          <w:rFonts w:ascii="Arial" w:hAnsi="Arial" w:cs="Arial"/>
          <w:b/>
          <w:bCs/>
          <w:sz w:val="24"/>
          <w:szCs w:val="24"/>
        </w:rPr>
        <w:t xml:space="preserve">...................... </w:t>
      </w:r>
      <w:r w:rsidR="00A4B97F" w:rsidRPr="00AF62B0">
        <w:rPr>
          <w:rFonts w:ascii="Arial" w:hAnsi="Arial" w:cs="Arial"/>
          <w:b/>
          <w:bCs/>
          <w:sz w:val="24"/>
          <w:szCs w:val="24"/>
        </w:rPr>
        <w:t>zł</w:t>
      </w:r>
      <w:r w:rsidRPr="00AF62B0">
        <w:rPr>
          <w:rFonts w:ascii="Arial" w:hAnsi="Arial" w:cs="Arial"/>
          <w:sz w:val="24"/>
          <w:szCs w:val="24"/>
        </w:rPr>
        <w:t xml:space="preserve"> (słownie: ..............). Dofinansowanie jest przeznaczone na pokrycie wydatków ponoszonych przez Beneficjenta i Partnera</w:t>
      </w:r>
      <w:r w:rsidR="004C1265" w:rsidRPr="00AF62B0">
        <w:rPr>
          <w:rStyle w:val="Odwoanieprzypisudolnego"/>
          <w:rFonts w:ascii="Arial" w:hAnsi="Arial" w:cs="Arial"/>
          <w:sz w:val="24"/>
          <w:szCs w:val="24"/>
        </w:rPr>
        <w:footnoteReference w:id="17"/>
      </w:r>
      <w:r w:rsidRPr="00AF62B0">
        <w:rPr>
          <w:rFonts w:ascii="Arial" w:hAnsi="Arial" w:cs="Arial"/>
          <w:sz w:val="24"/>
          <w:szCs w:val="24"/>
        </w:rPr>
        <w:t xml:space="preserve"> w związku z realizacją </w:t>
      </w:r>
      <w:r w:rsidR="175C2938" w:rsidRPr="00AF62B0">
        <w:rPr>
          <w:rFonts w:ascii="Arial" w:hAnsi="Arial" w:cs="Arial"/>
          <w:sz w:val="24"/>
          <w:szCs w:val="24"/>
        </w:rPr>
        <w:t>p</w:t>
      </w:r>
      <w:r w:rsidRPr="00AF62B0">
        <w:rPr>
          <w:rFonts w:ascii="Arial" w:hAnsi="Arial" w:cs="Arial"/>
          <w:sz w:val="24"/>
          <w:szCs w:val="24"/>
        </w:rPr>
        <w:t>rojektu.</w:t>
      </w:r>
    </w:p>
    <w:p w14:paraId="77904460" w14:textId="0ABB602A" w:rsidR="00312F64" w:rsidRPr="00AF62B0" w:rsidRDefault="00312F64" w:rsidP="00AF62B0">
      <w:pPr>
        <w:keepNext/>
        <w:numPr>
          <w:ilvl w:val="0"/>
          <w:numId w:val="33"/>
        </w:numPr>
        <w:spacing w:after="120"/>
        <w:ind w:left="714" w:hanging="357"/>
        <w:rPr>
          <w:rFonts w:ascii="Arial" w:hAnsi="Arial" w:cs="Arial"/>
          <w:sz w:val="24"/>
          <w:szCs w:val="24"/>
        </w:rPr>
      </w:pPr>
      <w:r w:rsidRPr="00AF62B0">
        <w:rPr>
          <w:rFonts w:ascii="Arial" w:hAnsi="Arial" w:cs="Arial"/>
          <w:sz w:val="24"/>
          <w:szCs w:val="24"/>
        </w:rPr>
        <w:t>Dofinansowanie zostaje przyznane zgodnie z następującym udziałem:</w:t>
      </w:r>
    </w:p>
    <w:p w14:paraId="749C15E0" w14:textId="3D84E11F" w:rsidR="00312F64" w:rsidRPr="00AF62B0" w:rsidRDefault="0C2FF765" w:rsidP="00AF62B0">
      <w:pPr>
        <w:numPr>
          <w:ilvl w:val="0"/>
          <w:numId w:val="34"/>
        </w:numPr>
        <w:spacing w:after="120"/>
        <w:ind w:left="1066" w:hanging="357"/>
        <w:rPr>
          <w:rFonts w:ascii="Arial" w:hAnsi="Arial" w:cs="Arial"/>
          <w:sz w:val="24"/>
          <w:szCs w:val="24"/>
        </w:rPr>
      </w:pPr>
      <w:r w:rsidRPr="00AF62B0">
        <w:rPr>
          <w:rFonts w:ascii="Arial" w:hAnsi="Arial" w:cs="Arial"/>
          <w:sz w:val="24"/>
          <w:szCs w:val="24"/>
        </w:rPr>
        <w:t xml:space="preserve">finansowanie UE, w kwocie: </w:t>
      </w:r>
      <w:r w:rsidRPr="00AF62B0">
        <w:rPr>
          <w:rFonts w:ascii="Arial" w:hAnsi="Arial" w:cs="Arial"/>
          <w:b/>
          <w:bCs/>
          <w:sz w:val="24"/>
          <w:szCs w:val="24"/>
        </w:rPr>
        <w:t xml:space="preserve">.................... </w:t>
      </w:r>
      <w:r w:rsidR="0E425013" w:rsidRPr="00AF62B0">
        <w:rPr>
          <w:rFonts w:ascii="Arial" w:hAnsi="Arial" w:cs="Arial"/>
          <w:b/>
          <w:bCs/>
          <w:sz w:val="24"/>
          <w:szCs w:val="24"/>
        </w:rPr>
        <w:t>zł</w:t>
      </w:r>
      <w:r w:rsidRPr="00AF62B0">
        <w:rPr>
          <w:rFonts w:ascii="Arial" w:hAnsi="Arial" w:cs="Arial"/>
          <w:sz w:val="24"/>
          <w:szCs w:val="24"/>
        </w:rPr>
        <w:t xml:space="preserve"> (słownie: ..........................), </w:t>
      </w:r>
      <w:r w:rsidR="10968004" w:rsidRPr="00AF62B0">
        <w:rPr>
          <w:rFonts w:ascii="Arial" w:hAnsi="Arial" w:cs="Arial"/>
          <w:sz w:val="24"/>
          <w:szCs w:val="24"/>
        </w:rPr>
        <w:t>co stanowi</w:t>
      </w:r>
      <w:r w:rsidR="00E358F2" w:rsidRPr="00AF62B0">
        <w:rPr>
          <w:rFonts w:ascii="Arial" w:hAnsi="Arial" w:cs="Arial"/>
          <w:sz w:val="24"/>
          <w:szCs w:val="24"/>
        </w:rPr>
        <w:t xml:space="preserve"> nie więcej niż</w:t>
      </w:r>
      <w:r w:rsidRPr="00AF62B0">
        <w:rPr>
          <w:rFonts w:ascii="Arial" w:hAnsi="Arial" w:cs="Arial"/>
          <w:sz w:val="24"/>
          <w:szCs w:val="24"/>
        </w:rPr>
        <w:t xml:space="preserve"> </w:t>
      </w:r>
      <w:r w:rsidRPr="00AF62B0">
        <w:rPr>
          <w:rFonts w:ascii="Arial" w:hAnsi="Arial" w:cs="Arial"/>
          <w:b/>
          <w:bCs/>
          <w:sz w:val="24"/>
          <w:szCs w:val="24"/>
        </w:rPr>
        <w:t>...............%</w:t>
      </w:r>
      <w:r w:rsidRPr="00AF62B0">
        <w:rPr>
          <w:rFonts w:ascii="Arial" w:hAnsi="Arial" w:cs="Arial"/>
          <w:sz w:val="24"/>
          <w:szCs w:val="24"/>
        </w:rPr>
        <w:t xml:space="preserve"> wydatków kwalifikowalnych;</w:t>
      </w:r>
    </w:p>
    <w:p w14:paraId="23002E15" w14:textId="2C54B973" w:rsidR="00312F64" w:rsidRPr="00AF62B0" w:rsidRDefault="7E45A224" w:rsidP="00AF62B0">
      <w:pPr>
        <w:numPr>
          <w:ilvl w:val="0"/>
          <w:numId w:val="34"/>
        </w:numPr>
        <w:spacing w:after="120"/>
        <w:ind w:left="1066" w:hanging="357"/>
        <w:rPr>
          <w:rFonts w:ascii="Arial" w:hAnsi="Arial" w:cs="Arial"/>
          <w:sz w:val="24"/>
          <w:szCs w:val="24"/>
        </w:rPr>
      </w:pPr>
      <w:r w:rsidRPr="00AF62B0">
        <w:rPr>
          <w:rFonts w:ascii="Arial" w:hAnsi="Arial" w:cs="Arial"/>
          <w:sz w:val="24"/>
          <w:szCs w:val="24"/>
        </w:rPr>
        <w:t>w</w:t>
      </w:r>
      <w:r w:rsidR="0C2FF765" w:rsidRPr="00AF62B0">
        <w:rPr>
          <w:rFonts w:ascii="Arial" w:hAnsi="Arial" w:cs="Arial"/>
          <w:sz w:val="24"/>
          <w:szCs w:val="24"/>
        </w:rPr>
        <w:t xml:space="preserve">spółfinansowanie krajowe z budżetu państwa, w kwocie: </w:t>
      </w:r>
      <w:r w:rsidR="0C2FF765" w:rsidRPr="00AF62B0">
        <w:rPr>
          <w:rFonts w:ascii="Arial" w:hAnsi="Arial" w:cs="Arial"/>
          <w:b/>
          <w:bCs/>
          <w:sz w:val="24"/>
          <w:szCs w:val="24"/>
        </w:rPr>
        <w:t xml:space="preserve">................... </w:t>
      </w:r>
      <w:r w:rsidR="0F04FF97" w:rsidRPr="00AF62B0">
        <w:rPr>
          <w:rFonts w:ascii="Arial" w:hAnsi="Arial" w:cs="Arial"/>
          <w:b/>
          <w:bCs/>
          <w:sz w:val="24"/>
          <w:szCs w:val="24"/>
        </w:rPr>
        <w:t>zł</w:t>
      </w:r>
      <w:r w:rsidR="0C2FF765" w:rsidRPr="00AF62B0">
        <w:rPr>
          <w:rFonts w:ascii="Arial" w:hAnsi="Arial" w:cs="Arial"/>
          <w:sz w:val="24"/>
          <w:szCs w:val="24"/>
        </w:rPr>
        <w:t xml:space="preserve"> (słownie: .........................)</w:t>
      </w:r>
      <w:r w:rsidR="00312F64" w:rsidRPr="00AF62B0">
        <w:rPr>
          <w:rStyle w:val="Odwoanieprzypisudolnego"/>
          <w:rFonts w:ascii="Arial" w:hAnsi="Arial" w:cs="Arial"/>
          <w:sz w:val="24"/>
          <w:szCs w:val="24"/>
        </w:rPr>
        <w:footnoteReference w:id="18"/>
      </w:r>
      <w:r w:rsidR="0C2FF765" w:rsidRPr="00AF62B0">
        <w:rPr>
          <w:rFonts w:ascii="Arial" w:hAnsi="Arial" w:cs="Arial"/>
          <w:sz w:val="24"/>
          <w:szCs w:val="24"/>
        </w:rPr>
        <w:t>.</w:t>
      </w:r>
    </w:p>
    <w:p w14:paraId="58F4B145" w14:textId="4DC3C9C9" w:rsidR="00312F64" w:rsidRPr="00AF62B0" w:rsidRDefault="341AB785" w:rsidP="00AF62B0">
      <w:pPr>
        <w:numPr>
          <w:ilvl w:val="0"/>
          <w:numId w:val="33"/>
        </w:numPr>
        <w:spacing w:after="120"/>
        <w:ind w:left="714" w:hanging="357"/>
        <w:rPr>
          <w:rFonts w:ascii="Arial" w:hAnsi="Arial" w:cs="Arial"/>
          <w:sz w:val="24"/>
          <w:szCs w:val="24"/>
        </w:rPr>
      </w:pPr>
      <w:r w:rsidRPr="00AF62B0">
        <w:rPr>
          <w:rFonts w:ascii="Arial" w:hAnsi="Arial" w:cs="Arial"/>
          <w:sz w:val="24"/>
          <w:szCs w:val="24"/>
        </w:rPr>
        <w:t xml:space="preserve">W kwocie dofinansowania nie więcej niż </w:t>
      </w:r>
      <w:r w:rsidRPr="00AF62B0">
        <w:rPr>
          <w:rFonts w:ascii="Arial" w:hAnsi="Arial" w:cs="Arial"/>
          <w:b/>
          <w:bCs/>
          <w:sz w:val="24"/>
          <w:szCs w:val="24"/>
        </w:rPr>
        <w:t xml:space="preserve">................... </w:t>
      </w:r>
      <w:r w:rsidR="785A398B" w:rsidRPr="00AF62B0">
        <w:rPr>
          <w:rFonts w:ascii="Arial" w:hAnsi="Arial" w:cs="Arial"/>
          <w:b/>
          <w:bCs/>
          <w:sz w:val="24"/>
          <w:szCs w:val="24"/>
        </w:rPr>
        <w:t>zł</w:t>
      </w:r>
      <w:r w:rsidRPr="00AF62B0">
        <w:rPr>
          <w:rFonts w:ascii="Arial" w:hAnsi="Arial" w:cs="Arial"/>
          <w:sz w:val="24"/>
          <w:szCs w:val="24"/>
        </w:rPr>
        <w:t xml:space="preserve"> (słownie: …………..) stanowią środki przeznaczone na wydatki inwestycyjne i na zakupy inwestycyjne, zgodnie z </w:t>
      </w:r>
      <w:r w:rsidR="00AE36F7" w:rsidRPr="00AF62B0">
        <w:rPr>
          <w:rFonts w:ascii="Arial" w:hAnsi="Arial" w:cs="Arial"/>
          <w:sz w:val="24"/>
          <w:szCs w:val="24"/>
        </w:rPr>
        <w:t xml:space="preserve">zatwierdzonym </w:t>
      </w:r>
      <w:r w:rsidRPr="00AF62B0">
        <w:rPr>
          <w:rFonts w:ascii="Arial" w:hAnsi="Arial" w:cs="Arial"/>
          <w:sz w:val="24"/>
          <w:szCs w:val="24"/>
        </w:rPr>
        <w:t>wnioskiem</w:t>
      </w:r>
      <w:r w:rsidR="04D5CA70" w:rsidRPr="00AF62B0">
        <w:rPr>
          <w:rFonts w:ascii="Arial" w:hAnsi="Arial" w:cs="Arial"/>
          <w:sz w:val="24"/>
          <w:szCs w:val="24"/>
        </w:rPr>
        <w:t xml:space="preserve"> o</w:t>
      </w:r>
      <w:r w:rsidR="00C65E11" w:rsidRPr="00AF62B0">
        <w:rPr>
          <w:rFonts w:ascii="Arial" w:hAnsi="Arial" w:cs="Arial"/>
          <w:sz w:val="24"/>
          <w:szCs w:val="24"/>
        </w:rPr>
        <w:t> </w:t>
      </w:r>
      <w:r w:rsidR="04D5CA70" w:rsidRPr="00AF62B0">
        <w:rPr>
          <w:rFonts w:ascii="Arial" w:hAnsi="Arial" w:cs="Arial"/>
          <w:sz w:val="24"/>
          <w:szCs w:val="24"/>
        </w:rPr>
        <w:t>dofinansowanie</w:t>
      </w:r>
      <w:r w:rsidR="00312F64" w:rsidRPr="00AF62B0">
        <w:rPr>
          <w:rStyle w:val="Odwoanieprzypisudolnego"/>
          <w:rFonts w:ascii="Arial" w:hAnsi="Arial" w:cs="Arial"/>
          <w:sz w:val="24"/>
          <w:szCs w:val="24"/>
        </w:rPr>
        <w:footnoteReference w:id="19"/>
      </w:r>
      <w:r w:rsidRPr="00AF62B0">
        <w:rPr>
          <w:rFonts w:ascii="Arial" w:hAnsi="Arial" w:cs="Arial"/>
          <w:sz w:val="24"/>
          <w:szCs w:val="24"/>
        </w:rPr>
        <w:t>.</w:t>
      </w:r>
      <w:r w:rsidR="004356EA" w:rsidRPr="00AF62B0">
        <w:rPr>
          <w:rFonts w:ascii="Arial" w:hAnsi="Arial" w:cs="Arial"/>
          <w:sz w:val="24"/>
          <w:szCs w:val="24"/>
        </w:rPr>
        <w:t xml:space="preserve"> </w:t>
      </w:r>
    </w:p>
    <w:p w14:paraId="0BB213E0" w14:textId="22E0EE15" w:rsidR="00FD4575" w:rsidRPr="00AF62B0" w:rsidRDefault="17F3E07C" w:rsidP="00AF62B0">
      <w:pPr>
        <w:numPr>
          <w:ilvl w:val="0"/>
          <w:numId w:val="16"/>
        </w:numPr>
        <w:tabs>
          <w:tab w:val="clear" w:pos="397"/>
          <w:tab w:val="num" w:pos="1532"/>
        </w:tabs>
        <w:autoSpaceDN w:val="0"/>
        <w:spacing w:after="120"/>
        <w:ind w:left="426" w:hanging="426"/>
        <w:rPr>
          <w:rFonts w:ascii="Arial" w:hAnsi="Arial" w:cs="Arial"/>
          <w:sz w:val="24"/>
          <w:szCs w:val="24"/>
        </w:rPr>
      </w:pPr>
      <w:r w:rsidRPr="00AF62B0">
        <w:rPr>
          <w:rFonts w:ascii="Arial" w:hAnsi="Arial" w:cs="Arial"/>
          <w:sz w:val="24"/>
          <w:szCs w:val="24"/>
        </w:rPr>
        <w:t>Wkład własny Beneficjenta i Partnera</w:t>
      </w:r>
      <w:r w:rsidR="004C1265" w:rsidRPr="00AF62B0">
        <w:rPr>
          <w:rStyle w:val="Odwoanieprzypisudolnego"/>
          <w:rFonts w:ascii="Arial" w:hAnsi="Arial" w:cs="Arial"/>
          <w:sz w:val="24"/>
          <w:szCs w:val="24"/>
        </w:rPr>
        <w:footnoteReference w:id="20"/>
      </w:r>
      <w:r w:rsidRPr="00AF62B0">
        <w:rPr>
          <w:rFonts w:ascii="Arial" w:hAnsi="Arial" w:cs="Arial"/>
          <w:sz w:val="24"/>
          <w:szCs w:val="24"/>
        </w:rPr>
        <w:t xml:space="preserve"> wynosi: </w:t>
      </w:r>
      <w:r w:rsidRPr="00AF62B0">
        <w:rPr>
          <w:rFonts w:ascii="Arial" w:hAnsi="Arial" w:cs="Arial"/>
          <w:b/>
          <w:bCs/>
          <w:sz w:val="24"/>
          <w:szCs w:val="24"/>
        </w:rPr>
        <w:t xml:space="preserve">..................... </w:t>
      </w:r>
      <w:r w:rsidR="25828AAE" w:rsidRPr="00AF62B0">
        <w:rPr>
          <w:rFonts w:ascii="Arial" w:hAnsi="Arial" w:cs="Arial"/>
          <w:b/>
          <w:bCs/>
          <w:sz w:val="24"/>
          <w:szCs w:val="24"/>
        </w:rPr>
        <w:t>zł</w:t>
      </w:r>
      <w:r w:rsidRPr="00AF62B0">
        <w:rPr>
          <w:rFonts w:ascii="Arial" w:hAnsi="Arial" w:cs="Arial"/>
          <w:sz w:val="24"/>
          <w:szCs w:val="24"/>
        </w:rPr>
        <w:t xml:space="preserve"> (słownie: .............................)</w:t>
      </w:r>
      <w:r w:rsidR="4711AB4B" w:rsidRPr="00AF62B0">
        <w:rPr>
          <w:rFonts w:ascii="Arial" w:hAnsi="Arial" w:cs="Arial"/>
          <w:sz w:val="24"/>
          <w:szCs w:val="24"/>
        </w:rPr>
        <w:t>.</w:t>
      </w:r>
      <w:r w:rsidR="00C07493" w:rsidRPr="00AF62B0">
        <w:rPr>
          <w:rStyle w:val="Odwoanieprzypisudolnego"/>
          <w:rFonts w:ascii="Arial" w:hAnsi="Arial" w:cs="Arial"/>
          <w:sz w:val="24"/>
          <w:szCs w:val="24"/>
        </w:rPr>
        <w:footnoteReference w:id="21"/>
      </w:r>
      <w:r w:rsidR="33812825" w:rsidRPr="00AF62B0">
        <w:rPr>
          <w:rFonts w:ascii="Arial" w:hAnsi="Arial" w:cs="Arial"/>
          <w:sz w:val="24"/>
          <w:szCs w:val="24"/>
        </w:rPr>
        <w:t xml:space="preserve"> </w:t>
      </w:r>
    </w:p>
    <w:p w14:paraId="0C82C673" w14:textId="0BD057CB" w:rsidR="00FD4575" w:rsidRPr="00A078AD" w:rsidRDefault="17F3E07C" w:rsidP="00AF62B0">
      <w:pPr>
        <w:numPr>
          <w:ilvl w:val="0"/>
          <w:numId w:val="16"/>
        </w:numPr>
        <w:tabs>
          <w:tab w:val="clear" w:pos="397"/>
          <w:tab w:val="num" w:pos="1532"/>
        </w:tabs>
        <w:autoSpaceDN w:val="0"/>
        <w:spacing w:after="120"/>
        <w:ind w:left="426" w:hanging="426"/>
        <w:rPr>
          <w:rFonts w:ascii="Arial" w:hAnsi="Arial" w:cs="Arial"/>
          <w:spacing w:val="-4"/>
          <w:sz w:val="24"/>
          <w:szCs w:val="24"/>
        </w:rPr>
      </w:pPr>
      <w:r w:rsidRPr="00A078AD">
        <w:rPr>
          <w:rFonts w:ascii="Arial" w:hAnsi="Arial" w:cs="Arial"/>
          <w:spacing w:val="-4"/>
          <w:sz w:val="24"/>
          <w:szCs w:val="24"/>
        </w:rPr>
        <w:t xml:space="preserve">W przypadku niewniesienia wkładu własnego </w:t>
      </w:r>
      <w:r w:rsidR="00CA5DF7" w:rsidRPr="00A078AD">
        <w:rPr>
          <w:rFonts w:ascii="Arial" w:hAnsi="Arial" w:cs="Arial"/>
          <w:spacing w:val="-4"/>
          <w:sz w:val="24"/>
          <w:szCs w:val="24"/>
        </w:rPr>
        <w:t xml:space="preserve">lub braku możliwości jego wniesienia </w:t>
      </w:r>
      <w:r w:rsidRPr="00A078AD">
        <w:rPr>
          <w:rFonts w:ascii="Arial" w:hAnsi="Arial" w:cs="Arial"/>
          <w:spacing w:val="-4"/>
          <w:sz w:val="24"/>
          <w:szCs w:val="24"/>
        </w:rPr>
        <w:t>w kwocie, o której mowa w ust. </w:t>
      </w:r>
      <w:r w:rsidR="1CA7904B" w:rsidRPr="00A078AD">
        <w:rPr>
          <w:rFonts w:ascii="Arial" w:hAnsi="Arial" w:cs="Arial"/>
          <w:spacing w:val="-4"/>
          <w:sz w:val="24"/>
          <w:szCs w:val="24"/>
        </w:rPr>
        <w:t>7</w:t>
      </w:r>
      <w:r w:rsidRPr="00A078AD">
        <w:rPr>
          <w:rFonts w:ascii="Arial" w:hAnsi="Arial" w:cs="Arial"/>
          <w:spacing w:val="-4"/>
          <w:sz w:val="24"/>
          <w:szCs w:val="24"/>
        </w:rPr>
        <w:t xml:space="preserve">, IP może </w:t>
      </w:r>
      <w:r w:rsidR="1AE09D10" w:rsidRPr="00A078AD">
        <w:rPr>
          <w:rFonts w:ascii="Arial" w:hAnsi="Arial" w:cs="Arial"/>
          <w:spacing w:val="-4"/>
          <w:sz w:val="24"/>
          <w:szCs w:val="24"/>
        </w:rPr>
        <w:t xml:space="preserve">obniżyć </w:t>
      </w:r>
      <w:r w:rsidRPr="00A078AD">
        <w:rPr>
          <w:rFonts w:ascii="Arial" w:hAnsi="Arial" w:cs="Arial"/>
          <w:spacing w:val="-4"/>
          <w:sz w:val="24"/>
          <w:szCs w:val="24"/>
        </w:rPr>
        <w:t>kwotę przyznanego dofinansowania</w:t>
      </w:r>
      <w:r w:rsidR="00800298" w:rsidRPr="00A078AD">
        <w:rPr>
          <w:rFonts w:ascii="Arial" w:hAnsi="Arial" w:cs="Arial"/>
          <w:spacing w:val="-4"/>
          <w:sz w:val="24"/>
          <w:szCs w:val="24"/>
        </w:rPr>
        <w:t xml:space="preserve"> </w:t>
      </w:r>
      <w:r w:rsidR="00812AE2" w:rsidRPr="00A078AD">
        <w:rPr>
          <w:rFonts w:ascii="Arial" w:hAnsi="Arial" w:cs="Arial"/>
          <w:spacing w:val="-4"/>
          <w:sz w:val="24"/>
          <w:szCs w:val="24"/>
        </w:rPr>
        <w:t xml:space="preserve">proporcjonalnie do jej udziału w całkowitej wartości </w:t>
      </w:r>
      <w:r w:rsidR="00812AE2" w:rsidRPr="00A078AD">
        <w:rPr>
          <w:rFonts w:ascii="Arial" w:hAnsi="Arial" w:cs="Arial"/>
          <w:spacing w:val="-4"/>
          <w:sz w:val="24"/>
          <w:szCs w:val="24"/>
        </w:rPr>
        <w:lastRenderedPageBreak/>
        <w:t>projektu</w:t>
      </w:r>
      <w:r w:rsidR="006818B3" w:rsidRPr="00A078AD">
        <w:rPr>
          <w:rFonts w:ascii="Arial" w:hAnsi="Arial" w:cs="Arial"/>
          <w:spacing w:val="-4"/>
          <w:sz w:val="24"/>
          <w:szCs w:val="24"/>
        </w:rPr>
        <w:t>.</w:t>
      </w:r>
      <w:r w:rsidRPr="00A078AD">
        <w:rPr>
          <w:rFonts w:ascii="Arial" w:hAnsi="Arial" w:cs="Arial"/>
          <w:spacing w:val="-4"/>
          <w:sz w:val="24"/>
          <w:szCs w:val="24"/>
        </w:rPr>
        <w:t xml:space="preserve"> Wkład własny, który zostanie rozliczony w wysokości przekraczającej wskazany w ust. </w:t>
      </w:r>
      <w:r w:rsidR="1CA7904B" w:rsidRPr="00A078AD">
        <w:rPr>
          <w:rFonts w:ascii="Arial" w:hAnsi="Arial" w:cs="Arial"/>
          <w:spacing w:val="-4"/>
          <w:sz w:val="24"/>
          <w:szCs w:val="24"/>
        </w:rPr>
        <w:t>7</w:t>
      </w:r>
      <w:r w:rsidRPr="00A078AD">
        <w:rPr>
          <w:rFonts w:ascii="Arial" w:hAnsi="Arial" w:cs="Arial"/>
          <w:spacing w:val="-4"/>
          <w:sz w:val="24"/>
          <w:szCs w:val="24"/>
        </w:rPr>
        <w:t xml:space="preserve"> może zostać uznany za niekwalifikowalny.</w:t>
      </w:r>
      <w:r w:rsidR="00511D98" w:rsidRPr="00A078AD">
        <w:rPr>
          <w:rStyle w:val="Odwoanieprzypisudolnego"/>
          <w:rFonts w:ascii="Arial" w:hAnsi="Arial" w:cs="Arial"/>
          <w:spacing w:val="-4"/>
          <w:sz w:val="24"/>
          <w:szCs w:val="24"/>
        </w:rPr>
        <w:footnoteReference w:id="22"/>
      </w:r>
    </w:p>
    <w:p w14:paraId="40B16651" w14:textId="77777777" w:rsidR="00FD4575" w:rsidRPr="00AF62B0" w:rsidRDefault="17F3E07C" w:rsidP="00AF62B0">
      <w:pPr>
        <w:numPr>
          <w:ilvl w:val="0"/>
          <w:numId w:val="16"/>
        </w:numPr>
        <w:tabs>
          <w:tab w:val="clear" w:pos="397"/>
          <w:tab w:val="num" w:pos="1532"/>
        </w:tabs>
        <w:autoSpaceDN w:val="0"/>
        <w:spacing w:before="120" w:after="120"/>
        <w:ind w:left="425" w:hanging="425"/>
        <w:rPr>
          <w:rFonts w:ascii="Arial" w:hAnsi="Arial" w:cs="Arial"/>
          <w:sz w:val="24"/>
          <w:szCs w:val="24"/>
        </w:rPr>
      </w:pPr>
      <w:r w:rsidRPr="00AF62B0">
        <w:rPr>
          <w:rFonts w:ascii="Arial" w:hAnsi="Arial" w:cs="Arial"/>
          <w:sz w:val="24"/>
          <w:szCs w:val="24"/>
        </w:rPr>
        <w:t xml:space="preserve">Beneficjent zobowiązuje się pokryć ze środków własnych wszelkie wydatki niekwalifikowalne w ramach </w:t>
      </w:r>
      <w:r w:rsidR="71E49DE9" w:rsidRPr="00AF62B0">
        <w:rPr>
          <w:rFonts w:ascii="Arial" w:hAnsi="Arial" w:cs="Arial"/>
          <w:sz w:val="24"/>
          <w:szCs w:val="24"/>
        </w:rPr>
        <w:t>p</w:t>
      </w:r>
      <w:r w:rsidRPr="00AF62B0">
        <w:rPr>
          <w:rFonts w:ascii="Arial" w:hAnsi="Arial" w:cs="Arial"/>
          <w:sz w:val="24"/>
          <w:szCs w:val="24"/>
        </w:rPr>
        <w:t>rojektu.</w:t>
      </w:r>
    </w:p>
    <w:p w14:paraId="578B3C29" w14:textId="7E0CEC21" w:rsidR="008F6CEE" w:rsidRPr="00AF62B0" w:rsidRDefault="00C97071" w:rsidP="00AF62B0">
      <w:pPr>
        <w:numPr>
          <w:ilvl w:val="0"/>
          <w:numId w:val="16"/>
        </w:numPr>
        <w:tabs>
          <w:tab w:val="clear" w:pos="397"/>
          <w:tab w:val="num" w:pos="1532"/>
        </w:tabs>
        <w:autoSpaceDN w:val="0"/>
        <w:spacing w:before="120" w:after="120"/>
        <w:ind w:left="425" w:hanging="425"/>
        <w:rPr>
          <w:rFonts w:ascii="Arial" w:hAnsi="Arial" w:cs="Arial"/>
          <w:sz w:val="24"/>
          <w:szCs w:val="24"/>
        </w:rPr>
      </w:pPr>
      <w:r w:rsidRPr="00AF62B0">
        <w:rPr>
          <w:rFonts w:ascii="Arial" w:hAnsi="Arial" w:cs="Arial"/>
          <w:sz w:val="24"/>
          <w:szCs w:val="24"/>
        </w:rPr>
        <w:t>Dofinansowanie, o którym mowa w ust. 6 przekazywane jest zgodnie z</w:t>
      </w:r>
      <w:r w:rsidR="008F6CEE" w:rsidRPr="00AF62B0">
        <w:rPr>
          <w:rFonts w:ascii="Arial" w:hAnsi="Arial" w:cs="Arial"/>
          <w:sz w:val="24"/>
          <w:szCs w:val="24"/>
        </w:rPr>
        <w:t> </w:t>
      </w:r>
      <w:r w:rsidRPr="00AF62B0">
        <w:rPr>
          <w:rFonts w:ascii="Arial" w:hAnsi="Arial" w:cs="Arial"/>
          <w:sz w:val="24"/>
          <w:szCs w:val="24"/>
        </w:rPr>
        <w:t xml:space="preserve">zasadami </w:t>
      </w:r>
      <w:r w:rsidR="008F6CEE" w:rsidRPr="00AF62B0">
        <w:rPr>
          <w:rFonts w:ascii="Arial" w:hAnsi="Arial" w:cs="Arial"/>
          <w:sz w:val="24"/>
          <w:szCs w:val="24"/>
        </w:rPr>
        <w:t>FEM 2021-2027</w:t>
      </w:r>
      <w:r w:rsidRPr="00AF62B0">
        <w:rPr>
          <w:rFonts w:ascii="Arial" w:hAnsi="Arial" w:cs="Arial"/>
          <w:sz w:val="24"/>
          <w:szCs w:val="24"/>
        </w:rPr>
        <w:t>, SZOP FEM 2021-2027, właściwymi przepisami prawa wspólnotowego i krajowego</w:t>
      </w:r>
      <w:r w:rsidR="000F2337" w:rsidRPr="00AF62B0">
        <w:rPr>
          <w:rFonts w:ascii="Arial" w:hAnsi="Arial" w:cs="Arial"/>
          <w:sz w:val="24"/>
          <w:szCs w:val="24"/>
        </w:rPr>
        <w:t>, w tym</w:t>
      </w:r>
      <w:r w:rsidRPr="00AF62B0">
        <w:rPr>
          <w:rFonts w:ascii="Arial" w:hAnsi="Arial" w:cs="Arial"/>
          <w:sz w:val="24"/>
          <w:szCs w:val="24"/>
        </w:rPr>
        <w:t xml:space="preserve"> </w:t>
      </w:r>
      <w:r w:rsidR="00C70D06" w:rsidRPr="00AF62B0">
        <w:rPr>
          <w:rFonts w:ascii="Arial" w:hAnsi="Arial" w:cs="Arial"/>
          <w:sz w:val="24"/>
          <w:szCs w:val="24"/>
        </w:rPr>
        <w:t xml:space="preserve">dotyczącymi </w:t>
      </w:r>
      <w:r w:rsidRPr="00AF62B0">
        <w:rPr>
          <w:rFonts w:ascii="Arial" w:hAnsi="Arial" w:cs="Arial"/>
          <w:sz w:val="24"/>
          <w:szCs w:val="24"/>
        </w:rPr>
        <w:t xml:space="preserve">pomocy de </w:t>
      </w:r>
      <w:proofErr w:type="spellStart"/>
      <w:r w:rsidRPr="00AF62B0">
        <w:rPr>
          <w:rFonts w:ascii="Arial" w:hAnsi="Arial" w:cs="Arial"/>
          <w:sz w:val="24"/>
          <w:szCs w:val="24"/>
        </w:rPr>
        <w:t>minimis</w:t>
      </w:r>
      <w:proofErr w:type="spellEnd"/>
      <w:r w:rsidRPr="00AF62B0">
        <w:rPr>
          <w:rFonts w:ascii="Arial" w:hAnsi="Arial" w:cs="Arial"/>
          <w:sz w:val="24"/>
          <w:szCs w:val="24"/>
        </w:rPr>
        <w:t>, obowiązującymi w</w:t>
      </w:r>
      <w:r w:rsidR="00641754" w:rsidRPr="00AF62B0">
        <w:rPr>
          <w:rFonts w:ascii="Arial" w:hAnsi="Arial" w:cs="Arial"/>
          <w:sz w:val="24"/>
          <w:szCs w:val="24"/>
        </w:rPr>
        <w:t> </w:t>
      </w:r>
      <w:r w:rsidRPr="00AF62B0">
        <w:rPr>
          <w:rFonts w:ascii="Arial" w:hAnsi="Arial" w:cs="Arial"/>
          <w:sz w:val="24"/>
          <w:szCs w:val="24"/>
        </w:rPr>
        <w:t xml:space="preserve">momencie udzielania wsparcia oraz na warunkach określonych w Umowie. </w:t>
      </w:r>
    </w:p>
    <w:p w14:paraId="4BAE5651" w14:textId="7F23CF23" w:rsidR="10EC11AD" w:rsidRPr="00AF62B0" w:rsidRDefault="70F56D7F" w:rsidP="00AF62B0">
      <w:pPr>
        <w:numPr>
          <w:ilvl w:val="0"/>
          <w:numId w:val="16"/>
        </w:numPr>
        <w:tabs>
          <w:tab w:val="clear" w:pos="397"/>
          <w:tab w:val="num" w:pos="1532"/>
        </w:tabs>
        <w:autoSpaceDN w:val="0"/>
        <w:spacing w:before="120" w:after="120"/>
        <w:ind w:left="425" w:hanging="425"/>
        <w:rPr>
          <w:rFonts w:ascii="Arial" w:hAnsi="Arial" w:cs="Arial"/>
          <w:sz w:val="24"/>
          <w:szCs w:val="24"/>
        </w:rPr>
      </w:pPr>
      <w:r w:rsidRPr="00AF62B0">
        <w:rPr>
          <w:rFonts w:ascii="Arial" w:hAnsi="Arial" w:cs="Arial"/>
          <w:sz w:val="24"/>
          <w:szCs w:val="24"/>
        </w:rPr>
        <w:t>Beneficjent oraz Partner</w:t>
      </w:r>
      <w:r w:rsidR="009C0007" w:rsidRPr="00AF62B0">
        <w:rPr>
          <w:rStyle w:val="Odwoanieprzypisudolnego"/>
          <w:rFonts w:ascii="Arial" w:hAnsi="Arial" w:cs="Arial"/>
          <w:sz w:val="24"/>
          <w:szCs w:val="24"/>
        </w:rPr>
        <w:footnoteReference w:id="23"/>
      </w:r>
      <w:r w:rsidRPr="00AF62B0">
        <w:rPr>
          <w:rFonts w:ascii="Arial" w:hAnsi="Arial" w:cs="Arial"/>
          <w:sz w:val="24"/>
          <w:szCs w:val="24"/>
        </w:rPr>
        <w:t xml:space="preserve"> nie mogą przeznaczać otrzymanego dofinansowania na cele inne niż związane z </w:t>
      </w:r>
      <w:r w:rsidR="510CFC9B" w:rsidRPr="00AF62B0">
        <w:rPr>
          <w:rFonts w:ascii="Arial" w:hAnsi="Arial" w:cs="Arial"/>
          <w:sz w:val="24"/>
          <w:szCs w:val="24"/>
        </w:rPr>
        <w:t>p</w:t>
      </w:r>
      <w:r w:rsidRPr="00AF62B0">
        <w:rPr>
          <w:rFonts w:ascii="Arial" w:hAnsi="Arial" w:cs="Arial"/>
          <w:sz w:val="24"/>
          <w:szCs w:val="24"/>
        </w:rPr>
        <w:t xml:space="preserve">rojektem, w szczególności na tymczasowe finansowanie swojej podstawowej, </w:t>
      </w:r>
      <w:proofErr w:type="spellStart"/>
      <w:r w:rsidRPr="00AF62B0">
        <w:rPr>
          <w:rFonts w:ascii="Arial" w:hAnsi="Arial" w:cs="Arial"/>
          <w:sz w:val="24"/>
          <w:szCs w:val="24"/>
        </w:rPr>
        <w:t>pozaprojektowej</w:t>
      </w:r>
      <w:proofErr w:type="spellEnd"/>
      <w:r w:rsidRPr="00AF62B0">
        <w:rPr>
          <w:rFonts w:ascii="Arial" w:hAnsi="Arial" w:cs="Arial"/>
          <w:sz w:val="24"/>
          <w:szCs w:val="24"/>
        </w:rPr>
        <w:t xml:space="preserve"> działalności. W przypadku naruszenia zdania pierwszego, stosuje się</w:t>
      </w:r>
      <w:r w:rsidR="003A2E8E" w:rsidRPr="00AF62B0">
        <w:rPr>
          <w:rFonts w:ascii="Arial" w:hAnsi="Arial" w:cs="Arial"/>
          <w:sz w:val="24"/>
          <w:szCs w:val="24"/>
        </w:rPr>
        <w:t xml:space="preserve"> § 10 ust.</w:t>
      </w:r>
      <w:r w:rsidR="003A2E8E" w:rsidRPr="00AF62B0">
        <w:rPr>
          <w:rFonts w:cs="Arial"/>
        </w:rPr>
        <w:t xml:space="preserve"> </w:t>
      </w:r>
      <w:r w:rsidR="003A2E8E" w:rsidRPr="00AF62B0">
        <w:rPr>
          <w:rFonts w:ascii="Arial" w:hAnsi="Arial" w:cs="Arial"/>
          <w:sz w:val="24"/>
          <w:szCs w:val="24"/>
        </w:rPr>
        <w:t>7</w:t>
      </w:r>
      <w:r w:rsidR="1CA7904B" w:rsidRPr="00AF62B0">
        <w:rPr>
          <w:rFonts w:ascii="Arial" w:hAnsi="Arial" w:cs="Arial"/>
          <w:sz w:val="24"/>
          <w:szCs w:val="24"/>
        </w:rPr>
        <w:t>.</w:t>
      </w:r>
    </w:p>
    <w:p w14:paraId="329B044C" w14:textId="71679F81" w:rsidR="00312F64" w:rsidRPr="00805EE2" w:rsidRDefault="17F3E07C" w:rsidP="00AF62B0">
      <w:pPr>
        <w:numPr>
          <w:ilvl w:val="0"/>
          <w:numId w:val="16"/>
        </w:numPr>
        <w:tabs>
          <w:tab w:val="clear" w:pos="397"/>
        </w:tabs>
        <w:spacing w:before="120" w:after="120"/>
        <w:ind w:left="426" w:hanging="426"/>
        <w:rPr>
          <w:rFonts w:ascii="Arial" w:hAnsi="Arial" w:cs="Arial"/>
          <w:sz w:val="24"/>
          <w:szCs w:val="24"/>
        </w:rPr>
      </w:pPr>
      <w:r w:rsidRPr="00AF62B0">
        <w:rPr>
          <w:rFonts w:ascii="Arial" w:hAnsi="Arial" w:cs="Arial"/>
          <w:sz w:val="24"/>
          <w:szCs w:val="24"/>
        </w:rPr>
        <w:t xml:space="preserve">W związku z realizacją </w:t>
      </w:r>
      <w:r w:rsidR="47062296" w:rsidRPr="00AF62B0">
        <w:rPr>
          <w:rFonts w:ascii="Arial" w:hAnsi="Arial" w:cs="Arial"/>
          <w:sz w:val="24"/>
          <w:szCs w:val="24"/>
        </w:rPr>
        <w:t>p</w:t>
      </w:r>
      <w:r w:rsidRPr="00AF62B0">
        <w:rPr>
          <w:rFonts w:ascii="Arial" w:hAnsi="Arial" w:cs="Arial"/>
          <w:sz w:val="24"/>
          <w:szCs w:val="24"/>
        </w:rPr>
        <w:t xml:space="preserve">rojektu Beneficjentowi przysługują, zgodnie z Wytycznymi </w:t>
      </w:r>
      <w:r w:rsidR="265BB2F7" w:rsidRPr="00AF62B0">
        <w:rPr>
          <w:rFonts w:ascii="Arial" w:hAnsi="Arial" w:cs="Arial"/>
          <w:sz w:val="24"/>
          <w:szCs w:val="24"/>
        </w:rPr>
        <w:t>dotyczącymi kwalifikowalności wydatków na lata 2021-2027</w:t>
      </w:r>
      <w:r w:rsidRPr="00AF62B0">
        <w:rPr>
          <w:rFonts w:ascii="Arial" w:hAnsi="Arial" w:cs="Arial"/>
          <w:sz w:val="24"/>
          <w:szCs w:val="24"/>
        </w:rPr>
        <w:t xml:space="preserve">, koszty pośrednie rozliczane stawką ryczałtową w wysokości </w:t>
      </w:r>
      <w:r w:rsidR="00542C2D" w:rsidRPr="00AF62B0">
        <w:rPr>
          <w:rFonts w:ascii="Arial" w:hAnsi="Arial" w:cs="Arial"/>
          <w:b/>
          <w:bCs/>
          <w:sz w:val="24"/>
          <w:szCs w:val="24"/>
        </w:rPr>
        <w:t>......</w:t>
      </w:r>
      <w:r w:rsidRPr="00AF62B0">
        <w:rPr>
          <w:rFonts w:ascii="Arial" w:hAnsi="Arial" w:cs="Arial"/>
          <w:b/>
          <w:bCs/>
          <w:sz w:val="24"/>
          <w:szCs w:val="24"/>
        </w:rPr>
        <w:t>%</w:t>
      </w:r>
      <w:r w:rsidRPr="00AF62B0">
        <w:rPr>
          <w:rFonts w:ascii="Arial" w:hAnsi="Arial" w:cs="Arial"/>
          <w:sz w:val="24"/>
          <w:szCs w:val="24"/>
        </w:rPr>
        <w:t xml:space="preserve"> poniesionych, udokumentowanych i zatwierdzonych w ramach </w:t>
      </w:r>
      <w:r w:rsidR="2CFF845B" w:rsidRPr="00AF62B0">
        <w:rPr>
          <w:rFonts w:ascii="Arial" w:hAnsi="Arial" w:cs="Arial"/>
          <w:sz w:val="24"/>
          <w:szCs w:val="24"/>
        </w:rPr>
        <w:t>p</w:t>
      </w:r>
      <w:r w:rsidRPr="00AF62B0">
        <w:rPr>
          <w:rFonts w:ascii="Arial" w:hAnsi="Arial" w:cs="Arial"/>
          <w:sz w:val="24"/>
          <w:szCs w:val="24"/>
        </w:rPr>
        <w:t>rojektu wydatków bezpośrednich, z zastrzeżeniem ust. 1</w:t>
      </w:r>
      <w:r w:rsidR="00C97071" w:rsidRPr="00AF62B0">
        <w:rPr>
          <w:rFonts w:ascii="Arial" w:hAnsi="Arial" w:cs="Arial"/>
          <w:sz w:val="24"/>
          <w:szCs w:val="24"/>
        </w:rPr>
        <w:t>3</w:t>
      </w:r>
      <w:r w:rsidRPr="00AF62B0">
        <w:rPr>
          <w:rFonts w:ascii="Arial" w:hAnsi="Arial" w:cs="Arial"/>
          <w:sz w:val="24"/>
          <w:szCs w:val="24"/>
        </w:rPr>
        <w:t xml:space="preserve"> </w:t>
      </w:r>
      <w:r w:rsidRPr="00805EE2">
        <w:rPr>
          <w:rFonts w:ascii="Arial" w:hAnsi="Arial" w:cs="Arial"/>
          <w:sz w:val="24"/>
          <w:szCs w:val="24"/>
        </w:rPr>
        <w:t>oraz § 5 ust. 1</w:t>
      </w:r>
      <w:r w:rsidR="00E12E4D" w:rsidRPr="00805EE2">
        <w:rPr>
          <w:rFonts w:ascii="Arial" w:hAnsi="Arial" w:cs="Arial"/>
          <w:sz w:val="24"/>
          <w:szCs w:val="24"/>
        </w:rPr>
        <w:t>6</w:t>
      </w:r>
      <w:r w:rsidRPr="00805EE2">
        <w:rPr>
          <w:rFonts w:ascii="Arial" w:hAnsi="Arial" w:cs="Arial"/>
          <w:sz w:val="24"/>
          <w:szCs w:val="24"/>
        </w:rPr>
        <w:t xml:space="preserve"> i 1</w:t>
      </w:r>
      <w:r w:rsidR="00E12E4D" w:rsidRPr="00805EE2">
        <w:rPr>
          <w:rFonts w:ascii="Arial" w:hAnsi="Arial" w:cs="Arial"/>
          <w:sz w:val="24"/>
          <w:szCs w:val="24"/>
        </w:rPr>
        <w:t>8</w:t>
      </w:r>
      <w:r w:rsidRPr="00805EE2">
        <w:rPr>
          <w:rFonts w:ascii="Arial" w:hAnsi="Arial" w:cs="Arial"/>
          <w:sz w:val="24"/>
          <w:szCs w:val="24"/>
        </w:rPr>
        <w:t>.</w:t>
      </w:r>
    </w:p>
    <w:p w14:paraId="13A807EE" w14:textId="6C174DEC" w:rsidR="00312F64" w:rsidRPr="00AF62B0" w:rsidRDefault="5357C77D" w:rsidP="00AF62B0">
      <w:pPr>
        <w:numPr>
          <w:ilvl w:val="0"/>
          <w:numId w:val="16"/>
        </w:numPr>
        <w:tabs>
          <w:tab w:val="clear" w:pos="397"/>
        </w:tabs>
        <w:spacing w:after="120"/>
        <w:ind w:left="425" w:hanging="425"/>
        <w:rPr>
          <w:rFonts w:ascii="Arial" w:hAnsi="Arial" w:cs="Arial"/>
          <w:sz w:val="24"/>
          <w:szCs w:val="24"/>
        </w:rPr>
      </w:pPr>
      <w:r w:rsidRPr="00AF62B0">
        <w:rPr>
          <w:rFonts w:ascii="Arial" w:eastAsia="Arial" w:hAnsi="Arial" w:cs="Arial"/>
          <w:color w:val="000000" w:themeColor="text1"/>
          <w:sz w:val="24"/>
          <w:szCs w:val="24"/>
        </w:rPr>
        <w:t xml:space="preserve">Wysokość kosztów pośrednich jest rozliczana zgodnie z ustaloną stawką ryczałtową i jest uzależniona od wysokości zatwierdzonych bezpośrednich kosztów kwalifikowalnych </w:t>
      </w:r>
      <w:r w:rsidR="007A7CD8" w:rsidRPr="00AF62B0">
        <w:rPr>
          <w:rFonts w:ascii="Arial" w:eastAsia="Arial" w:hAnsi="Arial" w:cs="Arial"/>
          <w:color w:val="000000" w:themeColor="text1"/>
          <w:sz w:val="24"/>
          <w:szCs w:val="24"/>
        </w:rPr>
        <w:t>p</w:t>
      </w:r>
      <w:r w:rsidRPr="00AF62B0">
        <w:rPr>
          <w:rFonts w:ascii="Arial" w:eastAsia="Arial" w:hAnsi="Arial" w:cs="Arial"/>
          <w:color w:val="000000" w:themeColor="text1"/>
          <w:sz w:val="24"/>
          <w:szCs w:val="24"/>
        </w:rPr>
        <w:t>rojektu, ujętych w danym wniosku o płatność.</w:t>
      </w:r>
      <w:r w:rsidRPr="00AF62B0">
        <w:rPr>
          <w:rFonts w:ascii="Arial" w:eastAsia="Arial" w:hAnsi="Arial" w:cs="Arial"/>
          <w:sz w:val="24"/>
          <w:szCs w:val="24"/>
        </w:rPr>
        <w:t xml:space="preserve"> </w:t>
      </w:r>
      <w:r w:rsidR="17F3E07C" w:rsidRPr="00AF62B0">
        <w:rPr>
          <w:rFonts w:ascii="Arial" w:hAnsi="Arial" w:cs="Arial"/>
          <w:spacing w:val="-4"/>
          <w:sz w:val="24"/>
          <w:szCs w:val="24"/>
        </w:rPr>
        <w:t>IP</w:t>
      </w:r>
      <w:r w:rsidR="002B20C3" w:rsidRPr="00AF62B0">
        <w:rPr>
          <w:spacing w:val="-4"/>
        </w:rPr>
        <w:t> </w:t>
      </w:r>
      <w:r w:rsidR="17F3E07C" w:rsidRPr="00AF62B0">
        <w:rPr>
          <w:rFonts w:ascii="Arial" w:hAnsi="Arial" w:cs="Arial"/>
          <w:spacing w:val="-4"/>
          <w:sz w:val="24"/>
          <w:szCs w:val="24"/>
        </w:rPr>
        <w:t>podczas zatwierdzania wniosku o płatność, o którym mowa w § 5 ust. 3</w:t>
      </w:r>
      <w:r w:rsidR="00E12E4D" w:rsidRPr="00AF62B0">
        <w:rPr>
          <w:rFonts w:ascii="Arial" w:hAnsi="Arial" w:cs="Arial"/>
          <w:spacing w:val="-4"/>
          <w:sz w:val="24"/>
          <w:szCs w:val="24"/>
        </w:rPr>
        <w:t>6</w:t>
      </w:r>
      <w:r w:rsidR="00913545" w:rsidRPr="00AF62B0">
        <w:rPr>
          <w:rFonts w:ascii="Arial" w:hAnsi="Arial" w:cs="Arial"/>
          <w:spacing w:val="-4"/>
          <w:sz w:val="24"/>
          <w:szCs w:val="24"/>
        </w:rPr>
        <w:t xml:space="preserve"> i 3</w:t>
      </w:r>
      <w:r w:rsidR="00E12E4D" w:rsidRPr="00AF62B0">
        <w:rPr>
          <w:rFonts w:ascii="Arial" w:hAnsi="Arial" w:cs="Arial"/>
          <w:spacing w:val="-4"/>
          <w:sz w:val="24"/>
          <w:szCs w:val="24"/>
        </w:rPr>
        <w:t>9</w:t>
      </w:r>
      <w:r w:rsidR="17F3E07C" w:rsidRPr="00AF62B0">
        <w:rPr>
          <w:rFonts w:ascii="Arial" w:hAnsi="Arial" w:cs="Arial"/>
          <w:spacing w:val="-4"/>
          <w:sz w:val="24"/>
          <w:szCs w:val="24"/>
        </w:rPr>
        <w:t>, w</w:t>
      </w:r>
      <w:r w:rsidR="003E1532" w:rsidRPr="00AF62B0">
        <w:rPr>
          <w:rFonts w:ascii="Arial" w:hAnsi="Arial" w:cs="Arial"/>
          <w:spacing w:val="-4"/>
          <w:sz w:val="24"/>
          <w:szCs w:val="24"/>
        </w:rPr>
        <w:t> </w:t>
      </w:r>
      <w:r w:rsidR="17F3E07C" w:rsidRPr="00AF62B0">
        <w:rPr>
          <w:rFonts w:ascii="Arial" w:hAnsi="Arial" w:cs="Arial"/>
          <w:spacing w:val="-4"/>
          <w:sz w:val="24"/>
          <w:szCs w:val="24"/>
        </w:rPr>
        <w:t xml:space="preserve">przypadku stwierdzenia rażącego naruszenia przez Beneficjenta postanowień </w:t>
      </w:r>
      <w:r w:rsidR="1AFF4819" w:rsidRPr="00AF62B0">
        <w:rPr>
          <w:rFonts w:ascii="Arial" w:hAnsi="Arial" w:cs="Arial"/>
          <w:spacing w:val="-4"/>
          <w:sz w:val="24"/>
          <w:szCs w:val="24"/>
        </w:rPr>
        <w:t>U</w:t>
      </w:r>
      <w:r w:rsidR="17F3E07C" w:rsidRPr="00AF62B0">
        <w:rPr>
          <w:rFonts w:ascii="Arial" w:hAnsi="Arial" w:cs="Arial"/>
          <w:spacing w:val="-4"/>
          <w:sz w:val="24"/>
          <w:szCs w:val="24"/>
        </w:rPr>
        <w:t>mowy w zakresie zarządzania projektem może obniżyć stawkę ryczałtową kosztów pośrednich, na zasadach określonych w</w:t>
      </w:r>
      <w:r w:rsidR="6E1214B2" w:rsidRPr="00AF62B0">
        <w:rPr>
          <w:rFonts w:ascii="Arial" w:hAnsi="Arial" w:cs="Arial"/>
          <w:spacing w:val="-4"/>
          <w:sz w:val="24"/>
          <w:szCs w:val="24"/>
        </w:rPr>
        <w:t> </w:t>
      </w:r>
      <w:r w:rsidR="17F3E07C" w:rsidRPr="00AF62B0">
        <w:rPr>
          <w:rFonts w:ascii="Arial" w:hAnsi="Arial" w:cs="Arial"/>
          <w:spacing w:val="-4"/>
          <w:sz w:val="24"/>
          <w:szCs w:val="24"/>
        </w:rPr>
        <w:t xml:space="preserve">Taryfikatorze korekt kosztów pośrednich, za rażące naruszenia </w:t>
      </w:r>
      <w:r w:rsidR="6281E734" w:rsidRPr="00AF62B0">
        <w:rPr>
          <w:rFonts w:ascii="Arial" w:hAnsi="Arial" w:cs="Arial"/>
          <w:spacing w:val="-4"/>
          <w:sz w:val="24"/>
          <w:szCs w:val="24"/>
        </w:rPr>
        <w:t>U</w:t>
      </w:r>
      <w:r w:rsidR="17F3E07C" w:rsidRPr="00AF62B0">
        <w:rPr>
          <w:rFonts w:ascii="Arial" w:hAnsi="Arial" w:cs="Arial"/>
          <w:spacing w:val="-4"/>
          <w:sz w:val="24"/>
          <w:szCs w:val="24"/>
        </w:rPr>
        <w:t>mowy w</w:t>
      </w:r>
      <w:r w:rsidR="6E1214B2" w:rsidRPr="00AF62B0">
        <w:rPr>
          <w:rFonts w:ascii="Arial" w:hAnsi="Arial" w:cs="Arial"/>
          <w:spacing w:val="-4"/>
          <w:sz w:val="24"/>
          <w:szCs w:val="24"/>
        </w:rPr>
        <w:t> </w:t>
      </w:r>
      <w:r w:rsidR="17F3E07C" w:rsidRPr="00AF62B0">
        <w:rPr>
          <w:rFonts w:ascii="Arial" w:hAnsi="Arial" w:cs="Arial"/>
          <w:spacing w:val="-4"/>
          <w:sz w:val="24"/>
          <w:szCs w:val="24"/>
        </w:rPr>
        <w:t>zakresie zarządzania projektem. Taryfikator</w:t>
      </w:r>
      <w:r w:rsidR="7F57029E" w:rsidRPr="00AF62B0">
        <w:rPr>
          <w:rFonts w:ascii="Arial" w:hAnsi="Arial" w:cs="Arial"/>
          <w:spacing w:val="-4"/>
          <w:sz w:val="24"/>
          <w:szCs w:val="24"/>
        </w:rPr>
        <w:t xml:space="preserve">, o którym mowa w zdaniu </w:t>
      </w:r>
      <w:r w:rsidR="00913545" w:rsidRPr="00AF62B0">
        <w:rPr>
          <w:rFonts w:ascii="Arial" w:hAnsi="Arial" w:cs="Arial"/>
          <w:spacing w:val="-4"/>
          <w:sz w:val="24"/>
          <w:szCs w:val="24"/>
        </w:rPr>
        <w:t>drugim</w:t>
      </w:r>
      <w:r w:rsidR="7F57029E" w:rsidRPr="00AF62B0">
        <w:rPr>
          <w:rFonts w:ascii="Arial" w:hAnsi="Arial" w:cs="Arial"/>
          <w:spacing w:val="-4"/>
          <w:sz w:val="24"/>
          <w:szCs w:val="24"/>
        </w:rPr>
        <w:t>, określony w</w:t>
      </w:r>
      <w:r w:rsidR="003E1532" w:rsidRPr="00AF62B0">
        <w:rPr>
          <w:rFonts w:ascii="Arial" w:hAnsi="Arial" w:cs="Arial"/>
          <w:spacing w:val="-4"/>
          <w:sz w:val="24"/>
          <w:szCs w:val="24"/>
        </w:rPr>
        <w:t> </w:t>
      </w:r>
      <w:r w:rsidR="7F57029E" w:rsidRPr="00AF62B0">
        <w:rPr>
          <w:rFonts w:ascii="Arial" w:hAnsi="Arial" w:cs="Arial"/>
          <w:spacing w:val="-4"/>
          <w:sz w:val="24"/>
          <w:szCs w:val="24"/>
        </w:rPr>
        <w:t>załączniku nr 7</w:t>
      </w:r>
      <w:r w:rsidR="00F173E6" w:rsidRPr="00AF62B0">
        <w:rPr>
          <w:rFonts w:ascii="Arial" w:hAnsi="Arial" w:cs="Arial"/>
          <w:spacing w:val="-4"/>
          <w:sz w:val="24"/>
          <w:szCs w:val="24"/>
        </w:rPr>
        <w:t xml:space="preserve"> </w:t>
      </w:r>
      <w:r w:rsidR="7F57029E" w:rsidRPr="00AF62B0">
        <w:rPr>
          <w:rFonts w:ascii="Arial" w:hAnsi="Arial" w:cs="Arial"/>
          <w:spacing w:val="-4"/>
          <w:sz w:val="24"/>
          <w:szCs w:val="24"/>
        </w:rPr>
        <w:t>do Umowy,</w:t>
      </w:r>
      <w:r w:rsidR="17F3E07C" w:rsidRPr="00AF62B0">
        <w:rPr>
          <w:rFonts w:ascii="Arial" w:hAnsi="Arial" w:cs="Arial"/>
          <w:spacing w:val="-4"/>
          <w:sz w:val="24"/>
          <w:szCs w:val="24"/>
        </w:rPr>
        <w:t xml:space="preserve"> zawiera w szczególności kategorie rażącego naruszenia </w:t>
      </w:r>
      <w:r w:rsidR="0C15381F" w:rsidRPr="00AF62B0">
        <w:rPr>
          <w:rFonts w:ascii="Arial" w:hAnsi="Arial" w:cs="Arial"/>
          <w:spacing w:val="-4"/>
          <w:sz w:val="24"/>
          <w:szCs w:val="24"/>
        </w:rPr>
        <w:t>U</w:t>
      </w:r>
      <w:r w:rsidR="17F3E07C" w:rsidRPr="00AF62B0">
        <w:rPr>
          <w:rFonts w:ascii="Arial" w:hAnsi="Arial" w:cs="Arial"/>
          <w:spacing w:val="-4"/>
          <w:sz w:val="24"/>
          <w:szCs w:val="24"/>
        </w:rPr>
        <w:t>mowy w</w:t>
      </w:r>
      <w:r w:rsidR="6E1214B2" w:rsidRPr="00AF62B0">
        <w:rPr>
          <w:rFonts w:ascii="Arial" w:hAnsi="Arial" w:cs="Arial"/>
          <w:spacing w:val="-4"/>
          <w:sz w:val="24"/>
          <w:szCs w:val="24"/>
        </w:rPr>
        <w:t> </w:t>
      </w:r>
      <w:r w:rsidR="17F3E07C" w:rsidRPr="00AF62B0">
        <w:rPr>
          <w:rFonts w:ascii="Arial" w:hAnsi="Arial" w:cs="Arial"/>
          <w:spacing w:val="-4"/>
          <w:sz w:val="24"/>
          <w:szCs w:val="24"/>
        </w:rPr>
        <w:t>zakresie zarządzania projektem oraz wartość stawki procentowej, o którą IP może obniżyć stawkę ryczałtową kosztów pośrednich</w:t>
      </w:r>
      <w:r w:rsidR="17F3E07C" w:rsidRPr="00AF62B0">
        <w:rPr>
          <w:rFonts w:ascii="Arial" w:hAnsi="Arial" w:cs="Arial"/>
          <w:sz w:val="24"/>
          <w:szCs w:val="24"/>
        </w:rPr>
        <w:t>.</w:t>
      </w:r>
    </w:p>
    <w:p w14:paraId="1FAE0B08" w14:textId="0BA59FAA" w:rsidR="00312F64" w:rsidRPr="00AF62B0" w:rsidRDefault="004B4E7E" w:rsidP="00AF62B0">
      <w:pPr>
        <w:numPr>
          <w:ilvl w:val="0"/>
          <w:numId w:val="16"/>
        </w:numPr>
        <w:spacing w:after="120"/>
        <w:ind w:left="425" w:hanging="425"/>
        <w:rPr>
          <w:rFonts w:ascii="Arial" w:eastAsia="Arial" w:hAnsi="Arial" w:cs="Arial"/>
          <w:sz w:val="24"/>
          <w:szCs w:val="24"/>
        </w:rPr>
      </w:pPr>
      <w:bookmarkStart w:id="22" w:name="_Hlk140474012"/>
      <w:r w:rsidRPr="00AF62B0">
        <w:rPr>
          <w:rFonts w:ascii="Arial" w:eastAsia="Arial" w:hAnsi="Arial" w:cs="Arial"/>
          <w:sz w:val="24"/>
          <w:szCs w:val="24"/>
        </w:rPr>
        <w:t>Podatek VAT kwalifikowany jest z uwzględnieniem następujących zasad</w:t>
      </w:r>
      <w:r w:rsidR="1E1B878D" w:rsidRPr="00AF62B0">
        <w:rPr>
          <w:rFonts w:ascii="Arial" w:eastAsia="Arial" w:hAnsi="Arial" w:cs="Arial"/>
          <w:sz w:val="24"/>
          <w:szCs w:val="24"/>
        </w:rPr>
        <w:t>:</w:t>
      </w:r>
    </w:p>
    <w:p w14:paraId="74C8EF3A" w14:textId="402D5A71" w:rsidR="00312F64" w:rsidRPr="00AF62B0" w:rsidRDefault="635C29B2" w:rsidP="00AF62B0">
      <w:pPr>
        <w:pStyle w:val="Akapitzlist"/>
        <w:numPr>
          <w:ilvl w:val="0"/>
          <w:numId w:val="76"/>
        </w:numPr>
        <w:spacing w:after="120" w:line="276" w:lineRule="auto"/>
        <w:ind w:left="851" w:hanging="425"/>
        <w:rPr>
          <w:rFonts w:ascii="Arial" w:eastAsia="Arial" w:hAnsi="Arial" w:cs="Arial"/>
        </w:rPr>
      </w:pPr>
      <w:r w:rsidRPr="00AF62B0">
        <w:rPr>
          <w:rFonts w:ascii="Arial" w:eastAsia="Arial" w:hAnsi="Arial" w:cs="Arial"/>
        </w:rPr>
        <w:t xml:space="preserve">w projekcie </w:t>
      </w:r>
      <w:r w:rsidR="37671DE5" w:rsidRPr="00AF62B0">
        <w:rPr>
          <w:rFonts w:ascii="Arial" w:eastAsia="Arial" w:hAnsi="Arial" w:cs="Arial"/>
        </w:rPr>
        <w:t xml:space="preserve">o wartości całkowitej </w:t>
      </w:r>
      <w:r w:rsidR="18711B64" w:rsidRPr="00AF62B0">
        <w:rPr>
          <w:rFonts w:ascii="Arial" w:eastAsia="Arial" w:hAnsi="Arial" w:cs="Arial"/>
        </w:rPr>
        <w:t xml:space="preserve">wynoszącej </w:t>
      </w:r>
      <w:r w:rsidRPr="00AF62B0">
        <w:rPr>
          <w:rFonts w:ascii="Arial" w:eastAsia="Arial" w:hAnsi="Arial" w:cs="Arial"/>
        </w:rPr>
        <w:t>poniżej 5 mln EUR</w:t>
      </w:r>
      <w:r w:rsidR="00312F64" w:rsidRPr="00AF62B0">
        <w:rPr>
          <w:rFonts w:ascii="Arial" w:eastAsia="Arial" w:hAnsi="Arial" w:cs="Arial"/>
          <w:vertAlign w:val="superscript"/>
        </w:rPr>
        <w:footnoteReference w:id="24"/>
      </w:r>
      <w:r w:rsidRPr="00AF62B0">
        <w:rPr>
          <w:rFonts w:ascii="Arial" w:eastAsia="Arial" w:hAnsi="Arial" w:cs="Arial"/>
        </w:rPr>
        <w:t>,</w:t>
      </w:r>
      <w:r w:rsidR="004B4E7E" w:rsidRPr="00AF62B0">
        <w:rPr>
          <w:rFonts w:ascii="Arial" w:eastAsia="Arial" w:hAnsi="Arial" w:cs="Arial"/>
        </w:rPr>
        <w:t xml:space="preserve"> podatek VAT może być kwalifikowalny</w:t>
      </w:r>
      <w:r w:rsidRPr="00AF62B0">
        <w:rPr>
          <w:rFonts w:ascii="Arial" w:eastAsia="Arial" w:hAnsi="Arial" w:cs="Arial"/>
        </w:rPr>
        <w:t xml:space="preserve"> bez względu na to czy podatek ten może zostać odzyskany przez </w:t>
      </w:r>
      <w:r w:rsidR="46D52B48" w:rsidRPr="00AF62B0">
        <w:rPr>
          <w:rFonts w:ascii="Arial" w:eastAsia="Arial" w:hAnsi="Arial" w:cs="Arial"/>
        </w:rPr>
        <w:t>B</w:t>
      </w:r>
      <w:r w:rsidRPr="00AF62B0">
        <w:rPr>
          <w:rFonts w:ascii="Arial" w:eastAsia="Arial" w:hAnsi="Arial" w:cs="Arial"/>
        </w:rPr>
        <w:t>eneficjenta</w:t>
      </w:r>
      <w:r w:rsidR="004B4E7E" w:rsidRPr="00AF62B0">
        <w:rPr>
          <w:rFonts w:ascii="Arial" w:eastAsia="Arial" w:hAnsi="Arial" w:cs="Arial"/>
        </w:rPr>
        <w:t xml:space="preserve"> lub każdego zaangażowanego w realizację projektu Partnera</w:t>
      </w:r>
      <w:r w:rsidR="00FD4575" w:rsidRPr="00AF62B0">
        <w:rPr>
          <w:rFonts w:ascii="Arial" w:eastAsia="Arial" w:hAnsi="Arial" w:cs="Arial"/>
        </w:rPr>
        <w:t>;</w:t>
      </w:r>
      <w:r w:rsidR="7EC1109B" w:rsidRPr="00AF62B0">
        <w:rPr>
          <w:rFonts w:ascii="Arial" w:eastAsia="Arial" w:hAnsi="Arial" w:cs="Arial"/>
        </w:rPr>
        <w:t xml:space="preserve"> </w:t>
      </w:r>
    </w:p>
    <w:p w14:paraId="21A7C26C" w14:textId="235C70E5" w:rsidR="00312F64" w:rsidRPr="00AF62B0" w:rsidRDefault="004B4E7E" w:rsidP="00AF62B0">
      <w:pPr>
        <w:pStyle w:val="Akapitzlist"/>
        <w:numPr>
          <w:ilvl w:val="0"/>
          <w:numId w:val="76"/>
        </w:numPr>
        <w:spacing w:after="120" w:line="276" w:lineRule="auto"/>
        <w:ind w:left="851" w:hanging="425"/>
        <w:rPr>
          <w:rFonts w:ascii="Arial" w:eastAsia="Arial" w:hAnsi="Arial" w:cs="Arial"/>
        </w:rPr>
      </w:pPr>
      <w:r w:rsidRPr="00AF62B0">
        <w:rPr>
          <w:rFonts w:ascii="Arial" w:eastAsia="Arial" w:hAnsi="Arial" w:cs="Arial"/>
        </w:rPr>
        <w:lastRenderedPageBreak/>
        <w:t>w projekcie</w:t>
      </w:r>
      <w:r w:rsidR="635C29B2" w:rsidRPr="00AF62B0">
        <w:rPr>
          <w:rFonts w:ascii="Arial" w:eastAsia="Arial" w:hAnsi="Arial" w:cs="Arial"/>
        </w:rPr>
        <w:t xml:space="preserve"> o wartości </w:t>
      </w:r>
      <w:r w:rsidR="70856D54" w:rsidRPr="00AF62B0">
        <w:rPr>
          <w:rFonts w:ascii="Arial" w:eastAsia="Arial" w:hAnsi="Arial" w:cs="Arial"/>
        </w:rPr>
        <w:t xml:space="preserve">całkowitej </w:t>
      </w:r>
      <w:r w:rsidR="18711B64" w:rsidRPr="00AF62B0">
        <w:rPr>
          <w:rFonts w:ascii="Arial" w:eastAsia="Arial" w:hAnsi="Arial" w:cs="Arial"/>
        </w:rPr>
        <w:t xml:space="preserve">wynoszącej </w:t>
      </w:r>
      <w:r w:rsidR="635C29B2" w:rsidRPr="00AF62B0">
        <w:rPr>
          <w:rFonts w:ascii="Arial" w:eastAsia="Arial" w:hAnsi="Arial" w:cs="Arial"/>
        </w:rPr>
        <w:t>co najmniej 5 mln EUR</w:t>
      </w:r>
      <w:r w:rsidR="00312F64" w:rsidRPr="00AF62B0">
        <w:rPr>
          <w:rFonts w:ascii="Arial" w:eastAsia="Arial" w:hAnsi="Arial" w:cs="Arial"/>
          <w:vertAlign w:val="superscript"/>
        </w:rPr>
        <w:footnoteReference w:id="25"/>
      </w:r>
      <w:r w:rsidRPr="00AF62B0">
        <w:rPr>
          <w:rFonts w:ascii="Arial" w:eastAsia="Arial" w:hAnsi="Arial" w:cs="Arial"/>
          <w:vertAlign w:val="superscript"/>
        </w:rPr>
        <w:t xml:space="preserve">, </w:t>
      </w:r>
      <w:r w:rsidRPr="00AF62B0">
        <w:rPr>
          <w:rFonts w:ascii="Arial" w:eastAsia="Arial" w:hAnsi="Arial" w:cs="Arial"/>
        </w:rPr>
        <w:t>podatek VAT może zostać uznany za wydatek kwalifikowalny wyłącznie wówczas, gdy zgodnie z obowiązującym prawodawstwem krajowym Beneficjentowi lub poszczególnym Partnerom zaangażowanym w</w:t>
      </w:r>
      <w:r w:rsidR="00C83310" w:rsidRPr="00AF62B0">
        <w:rPr>
          <w:rFonts w:ascii="Arial" w:eastAsia="Arial" w:hAnsi="Arial" w:cs="Arial"/>
        </w:rPr>
        <w:t> </w:t>
      </w:r>
      <w:r w:rsidRPr="00AF62B0">
        <w:rPr>
          <w:rFonts w:ascii="Arial" w:eastAsia="Arial" w:hAnsi="Arial" w:cs="Arial"/>
        </w:rPr>
        <w:t>realizację</w:t>
      </w:r>
      <w:r w:rsidR="006B2952" w:rsidRPr="00AF62B0">
        <w:rPr>
          <w:rFonts w:ascii="Arial" w:eastAsia="Arial" w:hAnsi="Arial" w:cs="Arial"/>
        </w:rPr>
        <w:t xml:space="preserve"> p</w:t>
      </w:r>
      <w:r w:rsidRPr="00AF62B0">
        <w:rPr>
          <w:rFonts w:ascii="Arial" w:eastAsia="Arial" w:hAnsi="Arial" w:cs="Arial"/>
        </w:rPr>
        <w:t xml:space="preserve">rojektu, </w:t>
      </w:r>
      <w:r w:rsidR="00D469A0" w:rsidRPr="00AF62B0">
        <w:rPr>
          <w:rFonts w:ascii="Arial" w:eastAsia="Arial" w:hAnsi="Arial" w:cs="Arial"/>
        </w:rPr>
        <w:t xml:space="preserve">lub </w:t>
      </w:r>
      <w:r w:rsidR="001C79FE" w:rsidRPr="00AF62B0">
        <w:rPr>
          <w:rFonts w:ascii="Arial" w:eastAsia="Arial" w:hAnsi="Arial" w:cs="Arial"/>
        </w:rPr>
        <w:t>uczestnikowi projektu, czy innemu podmiotowi otrzymującemu wsparcie z</w:t>
      </w:r>
      <w:r w:rsidR="00C83310" w:rsidRPr="00AF62B0">
        <w:rPr>
          <w:rFonts w:ascii="Arial" w:eastAsia="Arial" w:hAnsi="Arial" w:cs="Arial"/>
        </w:rPr>
        <w:t> </w:t>
      </w:r>
      <w:r w:rsidR="001C79FE" w:rsidRPr="00AF62B0">
        <w:rPr>
          <w:rFonts w:ascii="Arial" w:eastAsia="Arial" w:hAnsi="Arial" w:cs="Arial"/>
        </w:rPr>
        <w:t>EFS+</w:t>
      </w:r>
      <w:r w:rsidR="003347BB" w:rsidRPr="00AF62B0">
        <w:rPr>
          <w:rStyle w:val="Odwoanieprzypisudolnego"/>
          <w:rFonts w:ascii="Arial" w:eastAsia="Arial" w:hAnsi="Arial" w:cs="Arial"/>
        </w:rPr>
        <w:footnoteReference w:id="26"/>
      </w:r>
      <w:r w:rsidR="001C79FE" w:rsidRPr="00AF62B0">
        <w:rPr>
          <w:rFonts w:ascii="Arial" w:eastAsia="Arial" w:hAnsi="Arial" w:cs="Arial"/>
        </w:rPr>
        <w:t xml:space="preserve"> </w:t>
      </w:r>
      <w:r w:rsidRPr="00AF62B0">
        <w:rPr>
          <w:rFonts w:ascii="Arial" w:eastAsia="Arial" w:hAnsi="Arial" w:cs="Arial"/>
        </w:rPr>
        <w:t>nie przysługuje prawo do obniżenia kwoty podatku należnego o</w:t>
      </w:r>
      <w:r w:rsidR="00C83310" w:rsidRPr="00AF62B0">
        <w:rPr>
          <w:rFonts w:ascii="Arial" w:eastAsia="Arial" w:hAnsi="Arial" w:cs="Arial"/>
        </w:rPr>
        <w:t> </w:t>
      </w:r>
      <w:r w:rsidRPr="00AF62B0">
        <w:rPr>
          <w:rFonts w:ascii="Arial" w:eastAsia="Arial" w:hAnsi="Arial" w:cs="Arial"/>
        </w:rPr>
        <w:t>kwotę podatku naliczonego lub ubiegania się o zwrot podatku VAT, zgodnie ze złożonym przez Beneficjenta/Partnera oświadczeniem stanowiącym załącznik nr 5 do Umowy</w:t>
      </w:r>
      <w:r w:rsidR="00312F64" w:rsidRPr="00AF62B0">
        <w:rPr>
          <w:rFonts w:ascii="Arial" w:eastAsia="Arial" w:hAnsi="Arial" w:cs="Arial"/>
          <w:vertAlign w:val="superscript"/>
        </w:rPr>
        <w:footnoteReference w:id="27"/>
      </w:r>
      <w:r w:rsidR="001C79FE" w:rsidRPr="00AF62B0">
        <w:rPr>
          <w:rFonts w:ascii="Arial" w:eastAsia="Arial" w:hAnsi="Arial" w:cs="Arial"/>
        </w:rPr>
        <w:t>;</w:t>
      </w:r>
    </w:p>
    <w:p w14:paraId="5B7506DA" w14:textId="7BFF3A28" w:rsidR="001C79FE" w:rsidRPr="00AF62B0" w:rsidRDefault="001C79FE" w:rsidP="00AF62B0">
      <w:pPr>
        <w:pStyle w:val="Akapitzlist"/>
        <w:numPr>
          <w:ilvl w:val="0"/>
          <w:numId w:val="76"/>
        </w:numPr>
        <w:spacing w:after="120" w:line="276" w:lineRule="auto"/>
        <w:ind w:left="851" w:hanging="425"/>
        <w:rPr>
          <w:rFonts w:ascii="Arial" w:eastAsia="Arial" w:hAnsi="Arial" w:cs="Arial"/>
        </w:rPr>
      </w:pPr>
      <w:r w:rsidRPr="00AF62B0">
        <w:rPr>
          <w:rFonts w:ascii="Arial" w:eastAsia="Arial" w:hAnsi="Arial" w:cs="Arial"/>
        </w:rPr>
        <w:t>niezależnie od wartości całkowitej projektu, w przypadku wydatków kwalifikowanych, dla których dofinansowanie stanowi pomoc publiczną (tj.</w:t>
      </w:r>
      <w:r w:rsidR="00C83310" w:rsidRPr="00AF62B0">
        <w:rPr>
          <w:rFonts w:ascii="Arial" w:eastAsia="Arial" w:hAnsi="Arial" w:cs="Arial"/>
        </w:rPr>
        <w:t> </w:t>
      </w:r>
      <w:r w:rsidRPr="00AF62B0">
        <w:rPr>
          <w:rFonts w:ascii="Arial" w:eastAsia="Arial" w:hAnsi="Arial" w:cs="Arial"/>
        </w:rPr>
        <w:t xml:space="preserve">nie uwzględniając pomocy de </w:t>
      </w:r>
      <w:proofErr w:type="spellStart"/>
      <w:r w:rsidRPr="00AF62B0">
        <w:rPr>
          <w:rFonts w:ascii="Arial" w:eastAsia="Arial" w:hAnsi="Arial" w:cs="Arial"/>
        </w:rPr>
        <w:t>minimis</w:t>
      </w:r>
      <w:proofErr w:type="spellEnd"/>
      <w:r w:rsidRPr="00AF62B0">
        <w:rPr>
          <w:rFonts w:ascii="Arial" w:eastAsia="Arial" w:hAnsi="Arial" w:cs="Arial"/>
        </w:rPr>
        <w:t>), podatek VAT może być uznany za wydatek kwalifikowalny wyłącznie wówczas, gdy zgodnie z</w:t>
      </w:r>
      <w:r w:rsidR="00C83310" w:rsidRPr="00AF62B0">
        <w:rPr>
          <w:rFonts w:ascii="Arial" w:eastAsia="Arial" w:hAnsi="Arial" w:cs="Arial"/>
        </w:rPr>
        <w:t> </w:t>
      </w:r>
      <w:r w:rsidRPr="00AF62B0">
        <w:rPr>
          <w:rFonts w:ascii="Arial" w:eastAsia="Arial" w:hAnsi="Arial" w:cs="Arial"/>
        </w:rPr>
        <w:t xml:space="preserve">obowiązującym prawodawstwem krajowym Beneficjentowi lub poszczególnym Partnerom zaangażowanym w realizację </w:t>
      </w:r>
      <w:r w:rsidR="006B2952" w:rsidRPr="00AF62B0">
        <w:rPr>
          <w:rFonts w:ascii="Arial" w:eastAsia="Arial" w:hAnsi="Arial" w:cs="Arial"/>
        </w:rPr>
        <w:t>p</w:t>
      </w:r>
      <w:r w:rsidRPr="00AF62B0">
        <w:rPr>
          <w:rFonts w:ascii="Arial" w:eastAsia="Arial" w:hAnsi="Arial" w:cs="Arial"/>
        </w:rPr>
        <w:t>rojektu nie przysługuje prawo do obniżenia kwoty podatku należnego o kwotę podatku naliczonego lub ubiegania się o zwrot podatku VAT, zgodnie ze złożonym przez Beneficjenta/ Partnera oświadczeniem stanowiącym załącznik nr 5 do Umowy</w:t>
      </w:r>
      <w:r w:rsidR="006B2952" w:rsidRPr="00AF62B0">
        <w:rPr>
          <w:rStyle w:val="Odwoanieprzypisudolnego"/>
          <w:rFonts w:ascii="Arial" w:eastAsia="Arial" w:hAnsi="Arial" w:cs="Arial"/>
        </w:rPr>
        <w:footnoteReference w:id="28"/>
      </w:r>
      <w:r w:rsidR="006B2952" w:rsidRPr="00AF62B0">
        <w:rPr>
          <w:rFonts w:ascii="Arial" w:eastAsia="Arial" w:hAnsi="Arial" w:cs="Arial"/>
        </w:rPr>
        <w:t>;</w:t>
      </w:r>
    </w:p>
    <w:p w14:paraId="3394CF35" w14:textId="176A6147" w:rsidR="001C79FE" w:rsidRPr="00AF62B0" w:rsidRDefault="001C79FE" w:rsidP="00AF62B0">
      <w:pPr>
        <w:pStyle w:val="Akapitzlist"/>
        <w:numPr>
          <w:ilvl w:val="0"/>
          <w:numId w:val="76"/>
        </w:numPr>
        <w:spacing w:after="120" w:line="276" w:lineRule="auto"/>
        <w:ind w:left="851" w:hanging="425"/>
        <w:rPr>
          <w:rFonts w:ascii="Arial" w:eastAsia="Arial" w:hAnsi="Arial" w:cs="Arial"/>
        </w:rPr>
      </w:pPr>
      <w:r w:rsidRPr="00AF62B0">
        <w:rPr>
          <w:rFonts w:ascii="Arial" w:eastAsia="Arial" w:hAnsi="Arial" w:cs="Arial"/>
        </w:rPr>
        <w:t>w projekcie partnerskim ocena kwalifikowalności VAT w przypadkach wskazanych w pkt 2 i 3, jest dokonywana z punktu widzenia Beneficjenta i</w:t>
      </w:r>
      <w:r w:rsidR="00C83310" w:rsidRPr="00AF62B0">
        <w:rPr>
          <w:rFonts w:ascii="Arial" w:eastAsia="Arial" w:hAnsi="Arial" w:cs="Arial"/>
        </w:rPr>
        <w:t> </w:t>
      </w:r>
      <w:r w:rsidRPr="00AF62B0">
        <w:rPr>
          <w:rFonts w:ascii="Arial" w:eastAsia="Arial" w:hAnsi="Arial" w:cs="Arial"/>
        </w:rPr>
        <w:t>każdego z Partnerów z osobna – z uwzględnieniem ich prawa podmiotowego do odzyskania VAT</w:t>
      </w:r>
      <w:r w:rsidR="006B2952" w:rsidRPr="00AF62B0">
        <w:rPr>
          <w:rFonts w:ascii="Arial" w:eastAsia="Arial" w:hAnsi="Arial" w:cs="Arial"/>
        </w:rPr>
        <w:t>;</w:t>
      </w:r>
    </w:p>
    <w:p w14:paraId="6EDE0150" w14:textId="0751E5AF" w:rsidR="001C79FE" w:rsidRPr="00AF62B0" w:rsidRDefault="001C79FE" w:rsidP="00AF62B0">
      <w:pPr>
        <w:pStyle w:val="Akapitzlist"/>
        <w:numPr>
          <w:ilvl w:val="0"/>
          <w:numId w:val="76"/>
        </w:numPr>
        <w:spacing w:after="120" w:line="276" w:lineRule="auto"/>
        <w:ind w:left="851" w:hanging="425"/>
        <w:rPr>
          <w:rFonts w:ascii="Arial" w:eastAsia="Arial" w:hAnsi="Arial" w:cs="Arial"/>
          <w:spacing w:val="-4"/>
        </w:rPr>
      </w:pPr>
      <w:r w:rsidRPr="00AF62B0">
        <w:rPr>
          <w:rFonts w:ascii="Arial" w:eastAsia="Arial" w:hAnsi="Arial" w:cs="Arial"/>
          <w:spacing w:val="-4"/>
        </w:rPr>
        <w:t>samo posiadanie potencjalnej prawnej możliwości odzyskania podatku VAT, o której mowa w pkt. 2 i 3, wyklucza uznanie podatku VAT za kwalifikowalny, nawet jeśli faktycznie zwrot nie nastąpił (np. ze względu na niepodjęcie czynności zmierzających do realizacji tego prawa). Za posiadanie prawa do obniżenia kwoty podatku należnego o kwotę podatku naliczonego nie uznaje się możliwości określonej w art. 113 ustawy z dnia 11 marca 2004 r. o</w:t>
      </w:r>
      <w:r w:rsidR="00A87533" w:rsidRPr="00AF62B0">
        <w:rPr>
          <w:rFonts w:ascii="Arial" w:eastAsia="Arial" w:hAnsi="Arial" w:cs="Arial"/>
          <w:spacing w:val="-4"/>
        </w:rPr>
        <w:t> </w:t>
      </w:r>
      <w:r w:rsidRPr="00AF62B0">
        <w:rPr>
          <w:rFonts w:ascii="Arial" w:eastAsia="Arial" w:hAnsi="Arial" w:cs="Arial"/>
          <w:spacing w:val="-4"/>
        </w:rPr>
        <w:t>podatku od towarów i usług (</w:t>
      </w:r>
      <w:proofErr w:type="spellStart"/>
      <w:r w:rsidR="00B12EA5" w:rsidRPr="00AF62B0">
        <w:rPr>
          <w:rFonts w:ascii="Arial" w:eastAsia="Arial" w:hAnsi="Arial" w:cs="Arial"/>
          <w:spacing w:val="-4"/>
        </w:rPr>
        <w:t>t.j</w:t>
      </w:r>
      <w:proofErr w:type="spellEnd"/>
      <w:r w:rsidR="00B12EA5" w:rsidRPr="00AF62B0">
        <w:rPr>
          <w:rFonts w:ascii="Arial" w:eastAsia="Arial" w:hAnsi="Arial" w:cs="Arial"/>
          <w:spacing w:val="-4"/>
        </w:rPr>
        <w:t xml:space="preserve">. </w:t>
      </w:r>
      <w:r w:rsidRPr="00AF62B0">
        <w:rPr>
          <w:rFonts w:ascii="Arial" w:eastAsia="Arial" w:hAnsi="Arial" w:cs="Arial"/>
          <w:spacing w:val="-4"/>
        </w:rPr>
        <w:t>Dz. U. z 202</w:t>
      </w:r>
      <w:r w:rsidR="00EE5881" w:rsidRPr="00AF62B0">
        <w:rPr>
          <w:rFonts w:ascii="Arial" w:eastAsia="Arial" w:hAnsi="Arial" w:cs="Arial"/>
          <w:spacing w:val="-4"/>
        </w:rPr>
        <w:t>5</w:t>
      </w:r>
      <w:r w:rsidRPr="00AF62B0">
        <w:rPr>
          <w:rFonts w:ascii="Arial" w:eastAsia="Arial" w:hAnsi="Arial" w:cs="Arial"/>
          <w:spacing w:val="-4"/>
        </w:rPr>
        <w:t xml:space="preserve"> r. poz.</w:t>
      </w:r>
      <w:r w:rsidR="00B12EA5" w:rsidRPr="00AF62B0">
        <w:rPr>
          <w:rFonts w:ascii="Arial" w:eastAsia="Arial" w:hAnsi="Arial" w:cs="Arial"/>
          <w:spacing w:val="-4"/>
        </w:rPr>
        <w:t> </w:t>
      </w:r>
      <w:r w:rsidR="00EE5881" w:rsidRPr="00AF62B0">
        <w:rPr>
          <w:rFonts w:ascii="Arial" w:eastAsia="Arial" w:hAnsi="Arial" w:cs="Arial"/>
          <w:spacing w:val="-4"/>
        </w:rPr>
        <w:t>775</w:t>
      </w:r>
      <w:r w:rsidRPr="00AF62B0">
        <w:rPr>
          <w:rFonts w:ascii="Arial" w:eastAsia="Arial" w:hAnsi="Arial" w:cs="Arial"/>
          <w:spacing w:val="-4"/>
        </w:rPr>
        <w:t xml:space="preserve">, z </w:t>
      </w:r>
      <w:proofErr w:type="spellStart"/>
      <w:r w:rsidRPr="00AF62B0">
        <w:rPr>
          <w:rFonts w:ascii="Arial" w:eastAsia="Arial" w:hAnsi="Arial" w:cs="Arial"/>
          <w:spacing w:val="-4"/>
        </w:rPr>
        <w:t>późn</w:t>
      </w:r>
      <w:proofErr w:type="spellEnd"/>
      <w:r w:rsidRPr="00AF62B0">
        <w:rPr>
          <w:rFonts w:ascii="Arial" w:eastAsia="Arial" w:hAnsi="Arial" w:cs="Arial"/>
          <w:spacing w:val="-4"/>
        </w:rPr>
        <w:t>. zm.) ani przypadku wskazanego w art. 90 ust. 10 pkt 2 tej ustawy</w:t>
      </w:r>
      <w:r w:rsidR="006B2952" w:rsidRPr="00AF62B0">
        <w:rPr>
          <w:rFonts w:ascii="Arial" w:eastAsia="Arial" w:hAnsi="Arial" w:cs="Arial"/>
          <w:spacing w:val="-4"/>
        </w:rPr>
        <w:t>;</w:t>
      </w:r>
    </w:p>
    <w:p w14:paraId="62EE7143" w14:textId="55A05399" w:rsidR="001C79FE" w:rsidRPr="00AF62B0" w:rsidRDefault="001C79FE" w:rsidP="00AF62B0">
      <w:pPr>
        <w:pStyle w:val="Akapitzlist"/>
        <w:numPr>
          <w:ilvl w:val="0"/>
          <w:numId w:val="76"/>
        </w:numPr>
        <w:spacing w:after="120" w:line="276" w:lineRule="auto"/>
        <w:ind w:left="851" w:hanging="425"/>
        <w:rPr>
          <w:rFonts w:ascii="Arial" w:eastAsia="Arial" w:hAnsi="Arial" w:cs="Arial"/>
        </w:rPr>
      </w:pPr>
      <w:r w:rsidRPr="00AF62B0">
        <w:rPr>
          <w:rFonts w:ascii="Arial" w:eastAsia="Arial" w:hAnsi="Arial" w:cs="Arial"/>
        </w:rPr>
        <w:t xml:space="preserve">kwalifikowanie podatku VAT nie może naruszać zakazu podwójnego finansowania, o którym mowa w § </w:t>
      </w:r>
      <w:r w:rsidR="00AF03F1" w:rsidRPr="00AF62B0">
        <w:rPr>
          <w:rFonts w:ascii="Arial" w:eastAsia="Arial" w:hAnsi="Arial" w:cs="Arial"/>
        </w:rPr>
        <w:t>8 ust. 6</w:t>
      </w:r>
      <w:r w:rsidR="006B2952" w:rsidRPr="00AF62B0">
        <w:rPr>
          <w:rFonts w:ascii="Arial" w:eastAsia="Arial" w:hAnsi="Arial" w:cs="Arial"/>
        </w:rPr>
        <w:t>-8</w:t>
      </w:r>
      <w:r w:rsidR="00AF03F1" w:rsidRPr="00AF62B0">
        <w:rPr>
          <w:rFonts w:ascii="Arial" w:eastAsia="Arial" w:hAnsi="Arial" w:cs="Arial"/>
        </w:rPr>
        <w:t xml:space="preserve">, </w:t>
      </w:r>
      <w:r w:rsidRPr="00AF62B0">
        <w:rPr>
          <w:rFonts w:ascii="Arial" w:eastAsia="Arial" w:hAnsi="Arial" w:cs="Arial"/>
        </w:rPr>
        <w:t>z zastrzeżeniem pkt 1</w:t>
      </w:r>
      <w:r w:rsidR="00D469A0" w:rsidRPr="00AF62B0">
        <w:rPr>
          <w:rFonts w:ascii="Arial" w:eastAsia="Arial" w:hAnsi="Arial" w:cs="Arial"/>
        </w:rPr>
        <w:t>)</w:t>
      </w:r>
      <w:r w:rsidRPr="00AF62B0">
        <w:rPr>
          <w:rFonts w:ascii="Arial" w:eastAsia="Arial" w:hAnsi="Arial" w:cs="Arial"/>
        </w:rPr>
        <w:t>.</w:t>
      </w:r>
    </w:p>
    <w:bookmarkEnd w:id="22"/>
    <w:p w14:paraId="7A75162F" w14:textId="003496BA" w:rsidR="001A48A7" w:rsidRPr="00AF62B0" w:rsidRDefault="10EAD451" w:rsidP="00AF62B0">
      <w:pPr>
        <w:pStyle w:val="Akapitzlist"/>
        <w:numPr>
          <w:ilvl w:val="0"/>
          <w:numId w:val="94"/>
        </w:numPr>
        <w:spacing w:after="120" w:line="276" w:lineRule="auto"/>
        <w:ind w:left="426" w:hanging="426"/>
        <w:rPr>
          <w:rFonts w:ascii="Arial" w:eastAsia="Arial" w:hAnsi="Arial" w:cs="Arial"/>
        </w:rPr>
      </w:pPr>
      <w:r w:rsidRPr="00AF62B0">
        <w:rPr>
          <w:rFonts w:ascii="Arial" w:eastAsia="Arial" w:hAnsi="Arial" w:cs="Arial"/>
        </w:rPr>
        <w:lastRenderedPageBreak/>
        <w:t xml:space="preserve">Jeżeli </w:t>
      </w:r>
      <w:r w:rsidR="1E549A42" w:rsidRPr="00AF62B0">
        <w:rPr>
          <w:rFonts w:ascii="Arial" w:eastAsia="Arial" w:hAnsi="Arial" w:cs="Arial"/>
        </w:rPr>
        <w:t xml:space="preserve">podatek </w:t>
      </w:r>
      <w:r w:rsidRPr="00AF62B0">
        <w:rPr>
          <w:rFonts w:ascii="Arial" w:eastAsia="Arial" w:hAnsi="Arial" w:cs="Arial"/>
        </w:rPr>
        <w:t xml:space="preserve">VAT będzie kwalifikowalny jedynie dla części projektu, Beneficjent jest zobowiązany zapewnić przejrzysty system rozliczania projektu, tak aby nie było wątpliwości w jakiej części oraz w jakim zakresie </w:t>
      </w:r>
      <w:r w:rsidR="5600059F" w:rsidRPr="00AF62B0">
        <w:rPr>
          <w:rFonts w:ascii="Arial" w:eastAsia="Arial" w:hAnsi="Arial" w:cs="Arial"/>
        </w:rPr>
        <w:t xml:space="preserve">podatek </w:t>
      </w:r>
      <w:r w:rsidRPr="00AF62B0">
        <w:rPr>
          <w:rFonts w:ascii="Arial" w:eastAsia="Arial" w:hAnsi="Arial" w:cs="Arial"/>
        </w:rPr>
        <w:t xml:space="preserve">VAT może być uznany za kwalifikowalny. </w:t>
      </w:r>
    </w:p>
    <w:p w14:paraId="7C8705CE" w14:textId="31D978B4" w:rsidR="006B2952" w:rsidRPr="00AF62B0" w:rsidRDefault="006B2952" w:rsidP="00AF62B0">
      <w:pPr>
        <w:pStyle w:val="Akapitzlist"/>
        <w:numPr>
          <w:ilvl w:val="0"/>
          <w:numId w:val="94"/>
        </w:numPr>
        <w:spacing w:after="120" w:line="276" w:lineRule="auto"/>
        <w:ind w:left="426" w:hanging="426"/>
        <w:rPr>
          <w:rFonts w:ascii="Arial" w:eastAsia="Arial" w:hAnsi="Arial" w:cs="Arial"/>
        </w:rPr>
      </w:pPr>
      <w:r w:rsidRPr="00AF62B0">
        <w:rPr>
          <w:rFonts w:ascii="Arial" w:eastAsia="Arial" w:hAnsi="Arial" w:cs="Arial"/>
        </w:rPr>
        <w:t>Kwalifikowalność podatku VAT dopuszczalna jest jedynie w sytuacji, gdy Wnioskodawca przewidział taką możliwość we wniosku o dofinansowanie.</w:t>
      </w:r>
    </w:p>
    <w:p w14:paraId="202AF28E" w14:textId="328DCE95" w:rsidR="001A48A7" w:rsidRPr="00AF62B0" w:rsidRDefault="006B2952" w:rsidP="00AF62B0">
      <w:pPr>
        <w:pStyle w:val="Akapitzlist"/>
        <w:numPr>
          <w:ilvl w:val="0"/>
          <w:numId w:val="94"/>
        </w:numPr>
        <w:spacing w:after="120" w:line="276" w:lineRule="auto"/>
        <w:ind w:left="426" w:hanging="426"/>
        <w:rPr>
          <w:rFonts w:ascii="Arial" w:eastAsia="Arial" w:hAnsi="Arial" w:cs="Arial"/>
        </w:rPr>
      </w:pPr>
      <w:bookmarkStart w:id="24" w:name="_Hlk135404938"/>
      <w:r w:rsidRPr="00AF62B0">
        <w:rPr>
          <w:rFonts w:ascii="Arial" w:eastAsia="Arial" w:hAnsi="Arial" w:cs="Arial"/>
        </w:rPr>
        <w:t>Niedopuszczalne jest kwalifikowanie do dofinansowania części netto wydatku i</w:t>
      </w:r>
      <w:r w:rsidR="00C83310" w:rsidRPr="00AF62B0">
        <w:rPr>
          <w:rFonts w:ascii="Arial" w:eastAsia="Arial" w:hAnsi="Arial" w:cs="Arial"/>
        </w:rPr>
        <w:t> </w:t>
      </w:r>
      <w:r w:rsidRPr="00AF62B0">
        <w:rPr>
          <w:rFonts w:ascii="Arial" w:eastAsia="Arial" w:hAnsi="Arial" w:cs="Arial"/>
        </w:rPr>
        <w:t xml:space="preserve">należnego od niego podatku VAT w ramach różnych kategorii pomocy publicznej oraz pomocy de </w:t>
      </w:r>
      <w:proofErr w:type="spellStart"/>
      <w:r w:rsidRPr="00AF62B0">
        <w:rPr>
          <w:rFonts w:ascii="Arial" w:eastAsia="Arial" w:hAnsi="Arial" w:cs="Arial"/>
        </w:rPr>
        <w:t>minimis</w:t>
      </w:r>
      <w:proofErr w:type="spellEnd"/>
      <w:r w:rsidRPr="00AF62B0">
        <w:rPr>
          <w:rFonts w:ascii="Arial" w:eastAsia="Arial" w:hAnsi="Arial" w:cs="Arial"/>
        </w:rPr>
        <w:t>.</w:t>
      </w:r>
      <w:r w:rsidR="008B5001" w:rsidRPr="00AF62B0">
        <w:rPr>
          <w:rFonts w:ascii="Arial" w:eastAsia="Arial" w:hAnsi="Arial" w:cs="Arial"/>
        </w:rPr>
        <w:t xml:space="preserve"> </w:t>
      </w:r>
    </w:p>
    <w:bookmarkEnd w:id="24"/>
    <w:p w14:paraId="51881083" w14:textId="4FE7A309" w:rsidR="001A48A7" w:rsidRPr="00AF62B0" w:rsidRDefault="10EAD451" w:rsidP="00AF62B0">
      <w:pPr>
        <w:pStyle w:val="Akapitzlist"/>
        <w:numPr>
          <w:ilvl w:val="0"/>
          <w:numId w:val="94"/>
        </w:numPr>
        <w:spacing w:after="120" w:line="276" w:lineRule="auto"/>
        <w:ind w:left="426" w:hanging="426"/>
        <w:rPr>
          <w:rFonts w:ascii="Arial" w:eastAsia="Arial" w:hAnsi="Arial" w:cs="Arial"/>
          <w:spacing w:val="-4"/>
        </w:rPr>
      </w:pPr>
      <w:r w:rsidRPr="00AF62B0">
        <w:rPr>
          <w:rFonts w:ascii="Arial" w:eastAsia="Arial" w:hAnsi="Arial" w:cs="Arial"/>
          <w:spacing w:val="-4"/>
        </w:rPr>
        <w:t xml:space="preserve">Za ustalenie prawidłowej kwalifikowalności podatku VAT odpowiada Beneficjent. </w:t>
      </w:r>
    </w:p>
    <w:p w14:paraId="3606160E" w14:textId="7EADCC42" w:rsidR="00312F64" w:rsidRPr="00AF62B0" w:rsidRDefault="10EAD451" w:rsidP="00AF62B0">
      <w:pPr>
        <w:pStyle w:val="Akapitzlist"/>
        <w:numPr>
          <w:ilvl w:val="0"/>
          <w:numId w:val="94"/>
        </w:numPr>
        <w:spacing w:after="120" w:line="276" w:lineRule="auto"/>
        <w:ind w:left="426" w:hanging="426"/>
        <w:rPr>
          <w:rFonts w:ascii="Arial" w:hAnsi="Arial" w:cs="Arial"/>
          <w:spacing w:val="-4"/>
        </w:rPr>
      </w:pPr>
      <w:r w:rsidRPr="00AF62B0">
        <w:rPr>
          <w:rFonts w:ascii="Arial" w:eastAsia="Arial" w:hAnsi="Arial" w:cs="Arial"/>
          <w:spacing w:val="-4"/>
        </w:rPr>
        <w:t xml:space="preserve">W </w:t>
      </w:r>
      <w:r w:rsidR="00A31790" w:rsidRPr="00AF62B0">
        <w:rPr>
          <w:rFonts w:ascii="Arial" w:eastAsia="Arial" w:hAnsi="Arial" w:cs="Arial"/>
          <w:spacing w:val="-4"/>
        </w:rPr>
        <w:t xml:space="preserve">każdym </w:t>
      </w:r>
      <w:r w:rsidRPr="00AF62B0">
        <w:rPr>
          <w:rFonts w:ascii="Arial" w:eastAsia="Arial" w:hAnsi="Arial" w:cs="Arial"/>
          <w:spacing w:val="-4"/>
        </w:rPr>
        <w:t xml:space="preserve">przypadku, gdy zachodzi konieczność zwrotu podatku VAT, który stał się kosztem niekwalifikowalnym w projekcie, </w:t>
      </w:r>
      <w:r w:rsidR="00A31790" w:rsidRPr="00AF62B0">
        <w:rPr>
          <w:rFonts w:ascii="Arial" w:eastAsia="Arial" w:hAnsi="Arial" w:cs="Arial"/>
          <w:spacing w:val="-4"/>
        </w:rPr>
        <w:t xml:space="preserve">ww. </w:t>
      </w:r>
      <w:r w:rsidRPr="00AF62B0">
        <w:rPr>
          <w:rFonts w:ascii="Arial" w:eastAsia="Arial" w:hAnsi="Arial" w:cs="Arial"/>
          <w:spacing w:val="-4"/>
        </w:rPr>
        <w:t>zwrot odbywa się na zasadach określonych w ustawie z dnia 27 sierpnia 2009 r. o finansach publicznych (tj.</w:t>
      </w:r>
      <w:r w:rsidR="001A48A7" w:rsidRPr="00AF62B0">
        <w:rPr>
          <w:rFonts w:ascii="Arial" w:eastAsia="Arial" w:hAnsi="Arial" w:cs="Arial"/>
          <w:spacing w:val="-4"/>
        </w:rPr>
        <w:t> </w:t>
      </w:r>
      <w:r w:rsidRPr="00AF62B0">
        <w:rPr>
          <w:rFonts w:ascii="Arial" w:eastAsia="Arial" w:hAnsi="Arial" w:cs="Arial"/>
          <w:spacing w:val="-4"/>
        </w:rPr>
        <w:t>wraz z odsetkami w wysokości określonej jak dla zaległości podatkowych liczonymi od dnia przekazania środków).</w:t>
      </w:r>
      <w:r w:rsidR="003E1532" w:rsidRPr="00AF62B0">
        <w:rPr>
          <w:rFonts w:ascii="Arial" w:eastAsia="Arial" w:hAnsi="Arial" w:cs="Arial"/>
          <w:spacing w:val="-4"/>
        </w:rPr>
        <w:t xml:space="preserve"> </w:t>
      </w:r>
      <w:r w:rsidR="00A31790" w:rsidRPr="00AF62B0">
        <w:rPr>
          <w:rFonts w:ascii="Arial" w:eastAsia="Arial" w:hAnsi="Arial" w:cs="Arial"/>
          <w:spacing w:val="-4"/>
        </w:rPr>
        <w:t>Niniejszy punkt</w:t>
      </w:r>
      <w:r w:rsidRPr="00AF62B0">
        <w:rPr>
          <w:rFonts w:ascii="Arial" w:eastAsia="Arial" w:hAnsi="Arial" w:cs="Arial"/>
          <w:spacing w:val="-4"/>
        </w:rPr>
        <w:t xml:space="preserve"> ma zastosowanie </w:t>
      </w:r>
      <w:r w:rsidR="001A48A7" w:rsidRPr="00AF62B0">
        <w:rPr>
          <w:rFonts w:ascii="Arial" w:eastAsia="Arial" w:hAnsi="Arial" w:cs="Arial"/>
          <w:spacing w:val="-4"/>
        </w:rPr>
        <w:t xml:space="preserve">na etapie </w:t>
      </w:r>
      <w:r w:rsidR="00A31790" w:rsidRPr="00AF62B0">
        <w:rPr>
          <w:rFonts w:ascii="Arial" w:eastAsia="Arial" w:hAnsi="Arial" w:cs="Arial"/>
          <w:spacing w:val="-4"/>
        </w:rPr>
        <w:t xml:space="preserve">zarówno </w:t>
      </w:r>
      <w:r w:rsidRPr="00AF62B0">
        <w:rPr>
          <w:rFonts w:ascii="Arial" w:eastAsia="Arial" w:hAnsi="Arial" w:cs="Arial"/>
          <w:spacing w:val="-4"/>
        </w:rPr>
        <w:t>realizacji</w:t>
      </w:r>
      <w:r w:rsidR="6E1E9E82" w:rsidRPr="00AF62B0">
        <w:rPr>
          <w:rFonts w:ascii="Arial" w:eastAsia="Arial" w:hAnsi="Arial" w:cs="Arial"/>
          <w:spacing w:val="-4"/>
        </w:rPr>
        <w:t xml:space="preserve"> projektu</w:t>
      </w:r>
      <w:r w:rsidRPr="00AF62B0">
        <w:rPr>
          <w:rFonts w:ascii="Arial" w:eastAsia="Arial" w:hAnsi="Arial" w:cs="Arial"/>
          <w:spacing w:val="-4"/>
        </w:rPr>
        <w:t xml:space="preserve">, kontroli </w:t>
      </w:r>
      <w:r w:rsidR="00A31790" w:rsidRPr="00AF62B0">
        <w:rPr>
          <w:rFonts w:ascii="Arial" w:eastAsia="Arial" w:hAnsi="Arial" w:cs="Arial"/>
          <w:spacing w:val="-4"/>
        </w:rPr>
        <w:t>jak i</w:t>
      </w:r>
      <w:r w:rsidR="558ACDA0" w:rsidRPr="00AF62B0">
        <w:rPr>
          <w:rFonts w:ascii="Arial" w:eastAsia="Arial" w:hAnsi="Arial" w:cs="Arial"/>
          <w:spacing w:val="-4"/>
        </w:rPr>
        <w:t xml:space="preserve"> </w:t>
      </w:r>
      <w:r w:rsidRPr="00AF62B0">
        <w:rPr>
          <w:rFonts w:ascii="Arial" w:eastAsia="Arial" w:hAnsi="Arial" w:cs="Arial"/>
          <w:spacing w:val="-4"/>
        </w:rPr>
        <w:t>trwałości projektu.</w:t>
      </w:r>
    </w:p>
    <w:p w14:paraId="77244181" w14:textId="70B4AEC0"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3.</w:t>
      </w:r>
    </w:p>
    <w:p w14:paraId="44F1F896" w14:textId="648390FA"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xml:space="preserve">Okres realizacji </w:t>
      </w:r>
      <w:r w:rsidR="00DE5435" w:rsidRPr="00AF62B0">
        <w:rPr>
          <w:rFonts w:ascii="Arial" w:hAnsi="Arial" w:cs="Arial"/>
          <w:b/>
          <w:color w:val="auto"/>
          <w:sz w:val="24"/>
        </w:rPr>
        <w:t>p</w:t>
      </w:r>
      <w:r w:rsidRPr="00AF62B0">
        <w:rPr>
          <w:rFonts w:ascii="Arial" w:hAnsi="Arial" w:cs="Arial"/>
          <w:b/>
          <w:color w:val="auto"/>
          <w:sz w:val="24"/>
        </w:rPr>
        <w:t>rojektu</w:t>
      </w:r>
    </w:p>
    <w:p w14:paraId="11DA5CC0" w14:textId="06EC9FB4" w:rsidR="00312F64" w:rsidRPr="00AF62B0" w:rsidRDefault="00A41F15" w:rsidP="00AF62B0">
      <w:pPr>
        <w:numPr>
          <w:ilvl w:val="0"/>
          <w:numId w:val="20"/>
        </w:numPr>
        <w:spacing w:after="120"/>
        <w:ind w:left="426" w:hanging="426"/>
        <w:rPr>
          <w:rFonts w:ascii="Arial" w:hAnsi="Arial" w:cs="Arial"/>
          <w:sz w:val="24"/>
          <w:szCs w:val="24"/>
        </w:rPr>
      </w:pPr>
      <w:r w:rsidRPr="00AF62B0">
        <w:rPr>
          <w:rFonts w:ascii="Arial" w:eastAsia="Arial" w:hAnsi="Arial" w:cs="Arial"/>
          <w:sz w:val="24"/>
          <w:szCs w:val="24"/>
        </w:rPr>
        <w:t>Początkiem okresu kwalifikowalności wydatków jest 1 stycznia 2021 r.</w:t>
      </w:r>
      <w:r w:rsidR="00321195" w:rsidRPr="00AF62B0">
        <w:rPr>
          <w:rFonts w:ascii="Arial" w:eastAsia="Arial" w:hAnsi="Arial" w:cs="Arial"/>
          <w:sz w:val="24"/>
          <w:szCs w:val="24"/>
        </w:rPr>
        <w:t xml:space="preserve">, z zastrzeżeniem projektów objętych pomocą publiczną/pomocą de </w:t>
      </w:r>
      <w:proofErr w:type="spellStart"/>
      <w:r w:rsidR="00321195" w:rsidRPr="00AF62B0">
        <w:rPr>
          <w:rFonts w:ascii="Arial" w:eastAsia="Arial" w:hAnsi="Arial" w:cs="Arial"/>
          <w:sz w:val="24"/>
          <w:szCs w:val="24"/>
        </w:rPr>
        <w:t>minimis</w:t>
      </w:r>
      <w:proofErr w:type="spellEnd"/>
      <w:r w:rsidR="00321195" w:rsidRPr="00AF62B0">
        <w:rPr>
          <w:rFonts w:ascii="Arial" w:eastAsia="Arial" w:hAnsi="Arial" w:cs="Arial"/>
          <w:sz w:val="24"/>
          <w:szCs w:val="24"/>
        </w:rPr>
        <w:t>, gdzie kwalifikowalność wydatków określona jest zgodnie z właściwymi przepisami prawa wspólnotowego i krajowego, obowiązującymi na dzień udzielenia wsparcia.</w:t>
      </w:r>
    </w:p>
    <w:p w14:paraId="0124E574" w14:textId="0BB33B06" w:rsidR="00312F64" w:rsidRPr="00AF62B0" w:rsidRDefault="6097F4B3" w:rsidP="00AF62B0">
      <w:pPr>
        <w:numPr>
          <w:ilvl w:val="0"/>
          <w:numId w:val="20"/>
        </w:numPr>
        <w:spacing w:after="120"/>
        <w:ind w:left="426" w:hanging="426"/>
        <w:rPr>
          <w:rFonts w:ascii="Arial" w:hAnsi="Arial" w:cs="Arial"/>
          <w:sz w:val="24"/>
          <w:szCs w:val="24"/>
        </w:rPr>
      </w:pPr>
      <w:r w:rsidRPr="00AF62B0">
        <w:rPr>
          <w:rFonts w:ascii="Arial" w:hAnsi="Arial" w:cs="Arial"/>
          <w:sz w:val="24"/>
          <w:szCs w:val="24"/>
        </w:rPr>
        <w:t xml:space="preserve">Okres realizacji </w:t>
      </w:r>
      <w:r w:rsidR="6EAA3C03" w:rsidRPr="00AF62B0">
        <w:rPr>
          <w:rFonts w:ascii="Arial" w:hAnsi="Arial" w:cs="Arial"/>
          <w:sz w:val="24"/>
          <w:szCs w:val="24"/>
        </w:rPr>
        <w:t>p</w:t>
      </w:r>
      <w:r w:rsidRPr="00AF62B0">
        <w:rPr>
          <w:rFonts w:ascii="Arial" w:hAnsi="Arial" w:cs="Arial"/>
          <w:sz w:val="24"/>
          <w:szCs w:val="24"/>
        </w:rPr>
        <w:t>rojektu ustala się zgodnie z</w:t>
      </w:r>
      <w:r w:rsidR="008A32A4" w:rsidRPr="00AF62B0">
        <w:rPr>
          <w:rFonts w:ascii="Arial" w:hAnsi="Arial" w:cs="Arial"/>
          <w:sz w:val="24"/>
          <w:szCs w:val="24"/>
        </w:rPr>
        <w:t xml:space="preserve"> zatwierdzonym</w:t>
      </w:r>
      <w:r w:rsidRPr="00AF62B0">
        <w:rPr>
          <w:rFonts w:ascii="Arial" w:hAnsi="Arial" w:cs="Arial"/>
          <w:sz w:val="24"/>
          <w:szCs w:val="24"/>
        </w:rPr>
        <w:t xml:space="preserve"> wnioskiem o dofinansowanie. </w:t>
      </w:r>
    </w:p>
    <w:p w14:paraId="7F83535A" w14:textId="6EA88875" w:rsidR="00312F64" w:rsidRPr="00AF62B0" w:rsidRDefault="6097F4B3" w:rsidP="00AF62B0">
      <w:pPr>
        <w:numPr>
          <w:ilvl w:val="0"/>
          <w:numId w:val="20"/>
        </w:numPr>
        <w:spacing w:after="120"/>
        <w:ind w:left="426" w:hanging="426"/>
        <w:rPr>
          <w:rFonts w:ascii="Arial" w:hAnsi="Arial" w:cs="Arial"/>
          <w:sz w:val="24"/>
          <w:szCs w:val="24"/>
        </w:rPr>
      </w:pPr>
      <w:r w:rsidRPr="00AF62B0">
        <w:rPr>
          <w:rFonts w:ascii="Arial" w:hAnsi="Arial" w:cs="Arial"/>
          <w:sz w:val="24"/>
          <w:szCs w:val="24"/>
        </w:rPr>
        <w:t xml:space="preserve">Na wniosek Beneficjenta IP może uznać za kwalifikowalne wydatki poniesione po zakończeniu </w:t>
      </w:r>
      <w:r w:rsidR="4821C792" w:rsidRPr="00AF62B0">
        <w:rPr>
          <w:rFonts w:ascii="Arial" w:hAnsi="Arial" w:cs="Arial"/>
          <w:sz w:val="24"/>
          <w:szCs w:val="24"/>
        </w:rPr>
        <w:t xml:space="preserve">okresu </w:t>
      </w:r>
      <w:r w:rsidRPr="00AF62B0">
        <w:rPr>
          <w:rFonts w:ascii="Arial" w:hAnsi="Arial" w:cs="Arial"/>
          <w:sz w:val="24"/>
          <w:szCs w:val="24"/>
        </w:rPr>
        <w:t xml:space="preserve">realizacji </w:t>
      </w:r>
      <w:r w:rsidR="5E18870A" w:rsidRPr="00AF62B0">
        <w:rPr>
          <w:rFonts w:ascii="Arial" w:hAnsi="Arial" w:cs="Arial"/>
          <w:sz w:val="24"/>
          <w:szCs w:val="24"/>
        </w:rPr>
        <w:t>p</w:t>
      </w:r>
      <w:r w:rsidRPr="00AF62B0">
        <w:rPr>
          <w:rFonts w:ascii="Arial" w:hAnsi="Arial" w:cs="Arial"/>
          <w:sz w:val="24"/>
          <w:szCs w:val="24"/>
        </w:rPr>
        <w:t xml:space="preserve">rojektu, </w:t>
      </w:r>
      <w:r w:rsidR="4821C792" w:rsidRPr="00AF62B0">
        <w:rPr>
          <w:rFonts w:ascii="Arial" w:hAnsi="Arial" w:cs="Arial"/>
          <w:sz w:val="24"/>
          <w:szCs w:val="24"/>
        </w:rPr>
        <w:t>wynikającego z zatwierdzonego wniosku o dofinansowanie</w:t>
      </w:r>
      <w:r w:rsidRPr="00AF62B0">
        <w:rPr>
          <w:rFonts w:ascii="Arial" w:hAnsi="Arial" w:cs="Arial"/>
          <w:sz w:val="24"/>
          <w:szCs w:val="24"/>
        </w:rPr>
        <w:t xml:space="preserve">, pod warunkiem, że wydatki te </w:t>
      </w:r>
      <w:r w:rsidR="4821C792" w:rsidRPr="00AF62B0">
        <w:rPr>
          <w:rFonts w:ascii="Arial" w:hAnsi="Arial" w:cs="Arial"/>
          <w:sz w:val="24"/>
          <w:szCs w:val="24"/>
        </w:rPr>
        <w:t xml:space="preserve">zostały poniesione w związku z realizacją projektu oraz zostaną uwzględnione w końcowym wniosku o płatność </w:t>
      </w:r>
      <w:r w:rsidRPr="00AF62B0">
        <w:rPr>
          <w:rFonts w:ascii="Arial" w:hAnsi="Arial" w:cs="Arial"/>
          <w:sz w:val="24"/>
          <w:szCs w:val="24"/>
        </w:rPr>
        <w:t>wraz z uzasadnieniem.</w:t>
      </w:r>
      <w:r w:rsidR="00AF233B" w:rsidRPr="00AF62B0">
        <w:rPr>
          <w:rFonts w:ascii="Arial" w:eastAsia="Arial" w:hAnsi="Arial" w:cs="Arial"/>
          <w:sz w:val="24"/>
          <w:szCs w:val="24"/>
        </w:rPr>
        <w:t xml:space="preserve"> </w:t>
      </w:r>
    </w:p>
    <w:p w14:paraId="5FAE01E1"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4.</w:t>
      </w:r>
    </w:p>
    <w:p w14:paraId="318AFB51" w14:textId="68AB2826"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System informatyczn</w:t>
      </w:r>
      <w:r w:rsidR="398F5F64" w:rsidRPr="00AF62B0">
        <w:rPr>
          <w:rFonts w:ascii="Arial" w:hAnsi="Arial" w:cs="Arial"/>
          <w:b/>
          <w:color w:val="auto"/>
          <w:sz w:val="24"/>
        </w:rPr>
        <w:t>y</w:t>
      </w:r>
    </w:p>
    <w:p w14:paraId="3BD81F74" w14:textId="6EE3E08A" w:rsidR="00312F64" w:rsidRPr="00AF62B0" w:rsidRDefault="17F3E07C" w:rsidP="00AF62B0">
      <w:pPr>
        <w:pStyle w:val="Default"/>
        <w:numPr>
          <w:ilvl w:val="0"/>
          <w:numId w:val="53"/>
        </w:numPr>
        <w:spacing w:after="120" w:line="276" w:lineRule="auto"/>
        <w:ind w:left="426" w:hanging="426"/>
      </w:pPr>
      <w:r w:rsidRPr="00AF62B0">
        <w:rPr>
          <w:spacing w:val="-6"/>
        </w:rPr>
        <w:t>Beneficjent</w:t>
      </w:r>
      <w:r w:rsidR="00312F64" w:rsidRPr="00AF62B0">
        <w:rPr>
          <w:rStyle w:val="Odwoanieprzypisudolnego"/>
          <w:spacing w:val="-6"/>
        </w:rPr>
        <w:footnoteReference w:id="29"/>
      </w:r>
      <w:r w:rsidRPr="00AF62B0">
        <w:rPr>
          <w:spacing w:val="-6"/>
        </w:rPr>
        <w:t xml:space="preserve"> od d</w:t>
      </w:r>
      <w:r w:rsidR="40973CE8" w:rsidRPr="00AF62B0">
        <w:rPr>
          <w:spacing w:val="-6"/>
        </w:rPr>
        <w:t>aty</w:t>
      </w:r>
      <w:r w:rsidRPr="00AF62B0">
        <w:rPr>
          <w:spacing w:val="-6"/>
        </w:rPr>
        <w:t xml:space="preserve"> zawarcia </w:t>
      </w:r>
      <w:r w:rsidR="69867A16" w:rsidRPr="00AF62B0">
        <w:rPr>
          <w:spacing w:val="-6"/>
        </w:rPr>
        <w:t>U</w:t>
      </w:r>
      <w:r w:rsidRPr="00AF62B0">
        <w:rPr>
          <w:spacing w:val="-6"/>
        </w:rPr>
        <w:t xml:space="preserve">mowy zobowiązuje się do wykorzystywania </w:t>
      </w:r>
      <w:r w:rsidR="252DDA7C" w:rsidRPr="00AF62B0">
        <w:rPr>
          <w:spacing w:val="-6"/>
        </w:rPr>
        <w:t>CST2021</w:t>
      </w:r>
      <w:r w:rsidR="00A31790" w:rsidRPr="00AF62B0">
        <w:rPr>
          <w:spacing w:val="-6"/>
        </w:rPr>
        <w:t xml:space="preserve">, </w:t>
      </w:r>
      <w:r w:rsidR="001C53B7" w:rsidRPr="00AF62B0">
        <w:rPr>
          <w:spacing w:val="-6"/>
        </w:rPr>
        <w:t>w tym SM EFS</w:t>
      </w:r>
      <w:r w:rsidR="00A31790" w:rsidRPr="00AF62B0">
        <w:rPr>
          <w:spacing w:val="-6"/>
        </w:rPr>
        <w:t>,</w:t>
      </w:r>
      <w:r w:rsidRPr="00AF62B0">
        <w:rPr>
          <w:spacing w:val="-6"/>
        </w:rPr>
        <w:t xml:space="preserve"> w procesie rozliczania </w:t>
      </w:r>
      <w:r w:rsidR="73385AC1" w:rsidRPr="00AF62B0">
        <w:rPr>
          <w:spacing w:val="-6"/>
        </w:rPr>
        <w:t>p</w:t>
      </w:r>
      <w:r w:rsidRPr="00AF62B0">
        <w:rPr>
          <w:spacing w:val="-6"/>
        </w:rPr>
        <w:t>rojektu oraz komunikowania</w:t>
      </w:r>
      <w:r w:rsidR="0C591133" w:rsidRPr="00AF62B0">
        <w:rPr>
          <w:spacing w:val="-6"/>
        </w:rPr>
        <w:t xml:space="preserve"> się</w:t>
      </w:r>
      <w:r w:rsidRPr="00AF62B0">
        <w:rPr>
          <w:spacing w:val="-6"/>
        </w:rPr>
        <w:t xml:space="preserve"> z IP zgodnie z Wytycznymi </w:t>
      </w:r>
      <w:r w:rsidR="6D1494EE" w:rsidRPr="00AF62B0">
        <w:rPr>
          <w:rFonts w:eastAsia="Times New Roman"/>
          <w:spacing w:val="-6"/>
          <w:lang w:eastAsia="pl-PL"/>
        </w:rPr>
        <w:t xml:space="preserve">dotyczącymi warunków gromadzenia i przekazywania </w:t>
      </w:r>
      <w:r w:rsidR="6D1494EE" w:rsidRPr="00AF62B0">
        <w:rPr>
          <w:rFonts w:eastAsia="Times New Roman"/>
          <w:spacing w:val="-6"/>
          <w:lang w:eastAsia="pl-PL"/>
        </w:rPr>
        <w:lastRenderedPageBreak/>
        <w:t>danych w postaci elektronicznej na lata 2021-2027</w:t>
      </w:r>
      <w:r w:rsidRPr="00AF62B0">
        <w:rPr>
          <w:spacing w:val="-6"/>
        </w:rPr>
        <w:t>. Wykorzystanie</w:t>
      </w:r>
      <w:r w:rsidR="18711B64" w:rsidRPr="00AF62B0">
        <w:rPr>
          <w:spacing w:val="-6"/>
        </w:rPr>
        <w:t xml:space="preserve"> </w:t>
      </w:r>
      <w:r w:rsidR="53A53523" w:rsidRPr="00AF62B0">
        <w:rPr>
          <w:spacing w:val="-6"/>
        </w:rPr>
        <w:t>CST2021</w:t>
      </w:r>
      <w:r w:rsidR="1515F216" w:rsidRPr="00AF62B0">
        <w:rPr>
          <w:spacing w:val="-6"/>
        </w:rPr>
        <w:t xml:space="preserve"> obejmuje</w:t>
      </w:r>
      <w:r w:rsidRPr="00AF62B0">
        <w:rPr>
          <w:spacing w:val="-6"/>
        </w:rPr>
        <w:t xml:space="preserve"> co najmniej </w:t>
      </w:r>
      <w:r w:rsidR="596EFC3F" w:rsidRPr="00AF62B0">
        <w:rPr>
          <w:spacing w:val="-6"/>
        </w:rPr>
        <w:t>przesyłanie</w:t>
      </w:r>
      <w:r w:rsidRPr="00AF62B0">
        <w:t xml:space="preserve">: </w:t>
      </w:r>
    </w:p>
    <w:p w14:paraId="6D3B747D" w14:textId="77777777" w:rsidR="00312F64" w:rsidRPr="00AF62B0" w:rsidRDefault="0E236C7F" w:rsidP="00AF62B0">
      <w:pPr>
        <w:pStyle w:val="Default"/>
        <w:numPr>
          <w:ilvl w:val="0"/>
          <w:numId w:val="54"/>
        </w:numPr>
        <w:spacing w:after="120" w:line="276" w:lineRule="auto"/>
        <w:ind w:left="851" w:hanging="426"/>
      </w:pPr>
      <w:r w:rsidRPr="00AF62B0">
        <w:t>wniosków o płatność;</w:t>
      </w:r>
    </w:p>
    <w:p w14:paraId="1CF0C6F7" w14:textId="6DD67D61" w:rsidR="00312F64" w:rsidRPr="00AF62B0" w:rsidRDefault="6E90DEFC" w:rsidP="00AF62B0">
      <w:pPr>
        <w:pStyle w:val="Default"/>
        <w:numPr>
          <w:ilvl w:val="0"/>
          <w:numId w:val="54"/>
        </w:numPr>
        <w:spacing w:after="120" w:line="276" w:lineRule="auto"/>
        <w:ind w:left="851" w:hanging="426"/>
      </w:pPr>
      <w:r w:rsidRPr="00AF62B0">
        <w:t>harmonogram</w:t>
      </w:r>
      <w:r w:rsidR="7B067C4B" w:rsidRPr="00AF62B0">
        <w:t>u</w:t>
      </w:r>
      <w:r w:rsidRPr="00AF62B0">
        <w:t xml:space="preserve"> płatności;</w:t>
      </w:r>
    </w:p>
    <w:p w14:paraId="08E96303" w14:textId="5F2BAD8D" w:rsidR="71F2D6A0" w:rsidRPr="00AF62B0" w:rsidRDefault="0E2BB48E" w:rsidP="00AF62B0">
      <w:pPr>
        <w:pStyle w:val="Default"/>
        <w:numPr>
          <w:ilvl w:val="0"/>
          <w:numId w:val="54"/>
        </w:numPr>
        <w:spacing w:after="120" w:line="276" w:lineRule="auto"/>
        <w:ind w:left="851" w:hanging="426"/>
      </w:pPr>
      <w:r w:rsidRPr="00AF62B0">
        <w:t>dokumentów potwierdzających kwalifikowalność wydatków ponoszonych w ramach projektu i wykazywanych we wnioskach o płatność;</w:t>
      </w:r>
    </w:p>
    <w:p w14:paraId="5C0DA667" w14:textId="6A417B0D" w:rsidR="00312F64" w:rsidRPr="00AF62B0" w:rsidRDefault="46218144" w:rsidP="00AF62B0">
      <w:pPr>
        <w:pStyle w:val="Default"/>
        <w:numPr>
          <w:ilvl w:val="0"/>
          <w:numId w:val="54"/>
        </w:numPr>
        <w:spacing w:after="120" w:line="276" w:lineRule="auto"/>
        <w:ind w:left="851" w:hanging="426"/>
      </w:pPr>
      <w:r w:rsidRPr="00AF62B0">
        <w:t xml:space="preserve">danych uczestników </w:t>
      </w:r>
      <w:r w:rsidR="2E6AE417" w:rsidRPr="00AF62B0">
        <w:t>p</w:t>
      </w:r>
      <w:r w:rsidRPr="00AF62B0">
        <w:t>rojektu</w:t>
      </w:r>
      <w:r w:rsidR="2706B28E" w:rsidRPr="00AF62B0">
        <w:t xml:space="preserve"> lub podmiotów otrzymujących wsparcie</w:t>
      </w:r>
      <w:r w:rsidRPr="00AF62B0">
        <w:t>;</w:t>
      </w:r>
    </w:p>
    <w:p w14:paraId="12B5B1DC" w14:textId="77777777" w:rsidR="00312F64" w:rsidRPr="00AF62B0" w:rsidRDefault="46218144" w:rsidP="00AF62B0">
      <w:pPr>
        <w:pStyle w:val="Default"/>
        <w:numPr>
          <w:ilvl w:val="0"/>
          <w:numId w:val="54"/>
        </w:numPr>
        <w:spacing w:after="120" w:line="276" w:lineRule="auto"/>
        <w:ind w:left="851" w:hanging="426"/>
      </w:pPr>
      <w:r w:rsidRPr="00AF62B0">
        <w:t>danych dotyczących zamówień;</w:t>
      </w:r>
    </w:p>
    <w:p w14:paraId="5F7502BC" w14:textId="1AF8BB85" w:rsidR="00312F64" w:rsidRPr="00AF62B0" w:rsidRDefault="46218144" w:rsidP="00AF62B0">
      <w:pPr>
        <w:pStyle w:val="Default"/>
        <w:numPr>
          <w:ilvl w:val="0"/>
          <w:numId w:val="54"/>
        </w:numPr>
        <w:spacing w:after="120" w:line="276" w:lineRule="auto"/>
        <w:ind w:left="851" w:hanging="426"/>
      </w:pPr>
      <w:r w:rsidRPr="00AF62B0">
        <w:t xml:space="preserve">danych dotyczących osób zatrudnionych do realizacji </w:t>
      </w:r>
      <w:r w:rsidR="2F3B1639" w:rsidRPr="00AF62B0">
        <w:t>p</w:t>
      </w:r>
      <w:r w:rsidRPr="00AF62B0">
        <w:t>rojektu;</w:t>
      </w:r>
    </w:p>
    <w:p w14:paraId="26F6E0E2" w14:textId="533EB01C" w:rsidR="00312F64" w:rsidRPr="00AF62B0" w:rsidRDefault="46218144" w:rsidP="00AF62B0">
      <w:pPr>
        <w:pStyle w:val="Default"/>
        <w:numPr>
          <w:ilvl w:val="0"/>
          <w:numId w:val="54"/>
        </w:numPr>
        <w:spacing w:after="120" w:line="276" w:lineRule="auto"/>
        <w:ind w:left="851" w:hanging="426"/>
      </w:pPr>
      <w:r w:rsidRPr="00AF62B0">
        <w:t xml:space="preserve">innych dokumentów dotyczących realizacji, rozliczania, kontroli i monitorowania </w:t>
      </w:r>
      <w:r w:rsidR="016DCCE9" w:rsidRPr="00AF62B0">
        <w:t>p</w:t>
      </w:r>
      <w:r w:rsidRPr="00AF62B0">
        <w:t>rojektu.</w:t>
      </w:r>
    </w:p>
    <w:p w14:paraId="01383CE6" w14:textId="3D5BC338" w:rsidR="00312F64" w:rsidRPr="00AF62B0" w:rsidRDefault="17F3E07C" w:rsidP="00AF62B0">
      <w:pPr>
        <w:pStyle w:val="Default"/>
        <w:numPr>
          <w:ilvl w:val="0"/>
          <w:numId w:val="53"/>
        </w:numPr>
        <w:spacing w:after="120" w:line="276" w:lineRule="auto"/>
        <w:ind w:left="426" w:hanging="426"/>
      </w:pPr>
      <w:r w:rsidRPr="00AF62B0">
        <w:t xml:space="preserve">Przekazanie dokumentów, o których mowa w ust. 1 </w:t>
      </w:r>
      <w:r w:rsidR="20303B60" w:rsidRPr="00AF62B0">
        <w:t>lit.</w:t>
      </w:r>
      <w:r w:rsidR="2E1498CF" w:rsidRPr="00AF62B0">
        <w:t xml:space="preserve"> c) </w:t>
      </w:r>
      <w:r w:rsidR="003F6F65" w:rsidRPr="00AF62B0">
        <w:t>–</w:t>
      </w:r>
      <w:r w:rsidR="2E1498CF" w:rsidRPr="00AF62B0">
        <w:t xml:space="preserve"> g)</w:t>
      </w:r>
      <w:r w:rsidR="20303B60" w:rsidRPr="00AF62B0">
        <w:t xml:space="preserve"> </w:t>
      </w:r>
      <w:r w:rsidRPr="00AF62B0">
        <w:t>w formie elektronicznej nie zdejmuje z Beneficjenta</w:t>
      </w:r>
      <w:r w:rsidR="00312F64" w:rsidRPr="00AF62B0">
        <w:rPr>
          <w:rStyle w:val="Odwoanieprzypisudolnego"/>
        </w:rPr>
        <w:footnoteReference w:id="30"/>
      </w:r>
      <w:r w:rsidRPr="00AF62B0">
        <w:t xml:space="preserve"> obowiązku przechowywania oryginałów dokumentów i ich udostępniania podczas kontroli na miejscu.</w:t>
      </w:r>
    </w:p>
    <w:p w14:paraId="6584E485" w14:textId="60F26B7A" w:rsidR="00312F64" w:rsidRPr="00AF62B0" w:rsidRDefault="31EF5C40" w:rsidP="00AF62B0">
      <w:pPr>
        <w:pStyle w:val="Default"/>
        <w:numPr>
          <w:ilvl w:val="0"/>
          <w:numId w:val="53"/>
        </w:numPr>
        <w:spacing w:after="120" w:line="276" w:lineRule="auto"/>
        <w:ind w:left="426" w:hanging="426"/>
      </w:pPr>
      <w:r w:rsidRPr="00AF62B0">
        <w:t>Beneficjent i IP uznają za prawnie wiążące przyjęte w </w:t>
      </w:r>
      <w:r w:rsidR="001A4BA1" w:rsidRPr="00AF62B0">
        <w:t>U</w:t>
      </w:r>
      <w:r w:rsidRPr="00AF62B0">
        <w:t>mowie rozwiązania stosowane w zakresie komunikacji i wymiany danych w </w:t>
      </w:r>
      <w:r w:rsidR="6AF74595" w:rsidRPr="00AF62B0">
        <w:t>CST2021</w:t>
      </w:r>
      <w:r w:rsidRPr="00AF62B0">
        <w:t>, bez możliwości kwestionowania skutków ich stosowania.</w:t>
      </w:r>
    </w:p>
    <w:p w14:paraId="363FBF86" w14:textId="27D7EEFA" w:rsidR="00312F64" w:rsidRPr="00AF62B0" w:rsidRDefault="17F3E07C" w:rsidP="00AF62B0">
      <w:pPr>
        <w:pStyle w:val="Default"/>
        <w:numPr>
          <w:ilvl w:val="0"/>
          <w:numId w:val="53"/>
        </w:numPr>
        <w:spacing w:after="120" w:line="276" w:lineRule="auto"/>
        <w:ind w:left="426" w:hanging="426"/>
      </w:pPr>
      <w:r w:rsidRPr="00AF62B0">
        <w:t>Beneficjent</w:t>
      </w:r>
      <w:r w:rsidR="00312F64" w:rsidRPr="00AF62B0">
        <w:rPr>
          <w:rStyle w:val="Odwoanieprzypisudolnego"/>
        </w:rPr>
        <w:footnoteReference w:id="31"/>
      </w:r>
      <w:r w:rsidRPr="00AF62B0">
        <w:t xml:space="preserve"> ponosi pełną odpowiedzialność za użycie zasobów </w:t>
      </w:r>
      <w:r w:rsidR="141BCB1A" w:rsidRPr="00AF62B0">
        <w:t>CST2021</w:t>
      </w:r>
      <w:r w:rsidRPr="00AF62B0">
        <w:t xml:space="preserve"> przy wykorzystaniu posiadanych loginów i haseł oraz za dokumenty i informacje wprowadzone do systemu </w:t>
      </w:r>
      <w:r w:rsidR="02EFC778" w:rsidRPr="00AF62B0">
        <w:t>CST2021</w:t>
      </w:r>
      <w:r w:rsidRPr="00AF62B0">
        <w:t>.</w:t>
      </w:r>
    </w:p>
    <w:p w14:paraId="0309B1D8" w14:textId="3286DD2E" w:rsidR="00550AFF" w:rsidRPr="00AF62B0" w:rsidRDefault="17F3E07C" w:rsidP="00AF62B0">
      <w:pPr>
        <w:numPr>
          <w:ilvl w:val="0"/>
          <w:numId w:val="53"/>
        </w:numPr>
        <w:spacing w:after="120"/>
        <w:ind w:left="426" w:hanging="426"/>
        <w:rPr>
          <w:rFonts w:ascii="Arial" w:hAnsi="Arial" w:cs="Arial"/>
          <w:sz w:val="24"/>
          <w:szCs w:val="24"/>
        </w:rPr>
      </w:pPr>
      <w:bookmarkStart w:id="25" w:name="_Hlk135645083"/>
      <w:r w:rsidRPr="00AF62B0">
        <w:rPr>
          <w:rFonts w:ascii="Arial" w:hAnsi="Arial" w:cs="Arial"/>
          <w:sz w:val="24"/>
          <w:szCs w:val="24"/>
        </w:rPr>
        <w:t>Beneficjent</w:t>
      </w:r>
      <w:r w:rsidR="00312F64" w:rsidRPr="00AF62B0">
        <w:rPr>
          <w:rStyle w:val="Odwoanieprzypisudolnego"/>
          <w:rFonts w:ascii="Arial" w:hAnsi="Arial" w:cs="Arial"/>
          <w:sz w:val="24"/>
          <w:szCs w:val="24"/>
        </w:rPr>
        <w:footnoteReference w:id="32"/>
      </w:r>
      <w:r w:rsidRPr="00AF62B0">
        <w:rPr>
          <w:rFonts w:ascii="Arial" w:hAnsi="Arial" w:cs="Arial"/>
          <w:sz w:val="24"/>
          <w:szCs w:val="24"/>
        </w:rPr>
        <w:t xml:space="preserve"> wyznacza </w:t>
      </w:r>
      <w:bookmarkStart w:id="26" w:name="_Hlk170828831"/>
      <w:r w:rsidRPr="00AF62B0">
        <w:rPr>
          <w:rFonts w:ascii="Arial" w:hAnsi="Arial" w:cs="Arial"/>
          <w:sz w:val="24"/>
          <w:szCs w:val="24"/>
        </w:rPr>
        <w:t>osob</w:t>
      </w:r>
      <w:r w:rsidR="00C30C04" w:rsidRPr="00AF62B0">
        <w:rPr>
          <w:rFonts w:ascii="Arial" w:hAnsi="Arial" w:cs="Arial"/>
          <w:sz w:val="24"/>
          <w:szCs w:val="24"/>
        </w:rPr>
        <w:t>ę</w:t>
      </w:r>
      <w:r w:rsidRPr="00AF62B0">
        <w:rPr>
          <w:rFonts w:ascii="Arial" w:hAnsi="Arial" w:cs="Arial"/>
          <w:sz w:val="24"/>
          <w:szCs w:val="24"/>
        </w:rPr>
        <w:t xml:space="preserve"> uprawnion</w:t>
      </w:r>
      <w:r w:rsidR="00C30C04" w:rsidRPr="00AF62B0">
        <w:rPr>
          <w:rFonts w:ascii="Arial" w:hAnsi="Arial" w:cs="Arial"/>
          <w:sz w:val="24"/>
          <w:szCs w:val="24"/>
        </w:rPr>
        <w:t>ą</w:t>
      </w:r>
      <w:r w:rsidRPr="00AF62B0">
        <w:rPr>
          <w:rFonts w:ascii="Arial" w:hAnsi="Arial" w:cs="Arial"/>
          <w:sz w:val="24"/>
          <w:szCs w:val="24"/>
        </w:rPr>
        <w:t xml:space="preserve"> do wykonywania w</w:t>
      </w:r>
      <w:r w:rsidRPr="00AF62B0">
        <w:rPr>
          <w:rFonts w:ascii="Arial" w:hAnsi="Arial" w:cs="Arial"/>
          <w:sz w:val="24"/>
          <w:szCs w:val="24"/>
          <w:lang w:eastAsia="pl-PL"/>
        </w:rPr>
        <w:t> </w:t>
      </w:r>
      <w:r w:rsidRPr="00AF62B0">
        <w:rPr>
          <w:rFonts w:ascii="Arial" w:hAnsi="Arial" w:cs="Arial"/>
          <w:sz w:val="24"/>
          <w:szCs w:val="24"/>
        </w:rPr>
        <w:t>jego imieniu czynności związanych z</w:t>
      </w:r>
      <w:r w:rsidRPr="00AF62B0">
        <w:rPr>
          <w:rFonts w:ascii="Arial" w:hAnsi="Arial" w:cs="Arial"/>
          <w:sz w:val="24"/>
          <w:szCs w:val="24"/>
          <w:lang w:eastAsia="pl-PL"/>
        </w:rPr>
        <w:t> </w:t>
      </w:r>
      <w:r w:rsidRPr="00AF62B0">
        <w:rPr>
          <w:rFonts w:ascii="Arial" w:hAnsi="Arial" w:cs="Arial"/>
          <w:sz w:val="24"/>
          <w:szCs w:val="24"/>
        </w:rPr>
        <w:t xml:space="preserve">realizacją </w:t>
      </w:r>
      <w:r w:rsidR="1652C28C" w:rsidRPr="00AF62B0">
        <w:rPr>
          <w:rFonts w:ascii="Arial" w:hAnsi="Arial" w:cs="Arial"/>
          <w:sz w:val="24"/>
          <w:szCs w:val="24"/>
        </w:rPr>
        <w:t>p</w:t>
      </w:r>
      <w:r w:rsidRPr="00AF62B0">
        <w:rPr>
          <w:rFonts w:ascii="Arial" w:hAnsi="Arial" w:cs="Arial"/>
          <w:sz w:val="24"/>
          <w:szCs w:val="24"/>
        </w:rPr>
        <w:t>rojektu</w:t>
      </w:r>
      <w:bookmarkEnd w:id="26"/>
      <w:r w:rsidR="17AB9AC2" w:rsidRPr="00AF62B0">
        <w:rPr>
          <w:rFonts w:ascii="Arial" w:hAnsi="Arial" w:cs="Arial"/>
          <w:sz w:val="24"/>
          <w:szCs w:val="24"/>
        </w:rPr>
        <w:t>, w tym zgłoszenia do pracy w</w:t>
      </w:r>
      <w:r w:rsidR="00324E4A" w:rsidRPr="00AF62B0">
        <w:rPr>
          <w:rFonts w:ascii="Arial" w:hAnsi="Arial" w:cs="Arial"/>
          <w:sz w:val="24"/>
          <w:szCs w:val="24"/>
        </w:rPr>
        <w:t> </w:t>
      </w:r>
      <w:r w:rsidR="17AB9AC2" w:rsidRPr="00AF62B0">
        <w:rPr>
          <w:rFonts w:ascii="Arial" w:hAnsi="Arial" w:cs="Arial"/>
          <w:sz w:val="24"/>
          <w:szCs w:val="24"/>
        </w:rPr>
        <w:t>ramach CST2021 osoby upoważnionej do zarządzania uprawnieniami użytkowników CST2021 po stronie Beneficjenta</w:t>
      </w:r>
      <w:r w:rsidR="00312F64" w:rsidRPr="00AF62B0">
        <w:rPr>
          <w:rFonts w:ascii="Arial" w:hAnsi="Arial" w:cs="Arial"/>
          <w:sz w:val="24"/>
          <w:szCs w:val="24"/>
          <w:vertAlign w:val="superscript"/>
        </w:rPr>
        <w:footnoteReference w:id="33"/>
      </w:r>
      <w:r w:rsidRPr="00AF62B0">
        <w:rPr>
          <w:rFonts w:ascii="Arial" w:hAnsi="Arial" w:cs="Arial"/>
          <w:sz w:val="24"/>
          <w:szCs w:val="24"/>
          <w:vertAlign w:val="superscript"/>
        </w:rPr>
        <w:t xml:space="preserve"> </w:t>
      </w:r>
      <w:r w:rsidRPr="00AF62B0">
        <w:rPr>
          <w:rFonts w:ascii="Arial" w:hAnsi="Arial" w:cs="Arial"/>
          <w:sz w:val="24"/>
          <w:szCs w:val="24"/>
        </w:rPr>
        <w:t>zgodnie z</w:t>
      </w:r>
      <w:r w:rsidRPr="00AF62B0">
        <w:rPr>
          <w:rFonts w:ascii="Arial" w:hAnsi="Arial" w:cs="Arial"/>
          <w:sz w:val="24"/>
          <w:szCs w:val="24"/>
          <w:lang w:eastAsia="pl-PL"/>
        </w:rPr>
        <w:t> </w:t>
      </w:r>
      <w:r w:rsidRPr="00AF62B0">
        <w:rPr>
          <w:rFonts w:ascii="Arial" w:hAnsi="Arial" w:cs="Arial"/>
          <w:sz w:val="24"/>
          <w:szCs w:val="24"/>
        </w:rPr>
        <w:t>Wytyczny</w:t>
      </w:r>
      <w:r w:rsidR="0035657D" w:rsidRPr="00AF62B0">
        <w:rPr>
          <w:rFonts w:ascii="Arial" w:hAnsi="Arial" w:cs="Arial"/>
          <w:sz w:val="24"/>
          <w:szCs w:val="24"/>
        </w:rPr>
        <w:t>mi</w:t>
      </w:r>
      <w:r w:rsidR="0737D1A0" w:rsidRPr="00AF62B0">
        <w:rPr>
          <w:rFonts w:ascii="Arial" w:eastAsia="Times New Roman" w:hAnsi="Arial" w:cs="Arial"/>
          <w:sz w:val="24"/>
          <w:szCs w:val="24"/>
          <w:lang w:eastAsia="pl-PL"/>
        </w:rPr>
        <w:t xml:space="preserve"> dotyczący</w:t>
      </w:r>
      <w:r w:rsidR="0035657D" w:rsidRPr="00AF62B0">
        <w:rPr>
          <w:rFonts w:ascii="Arial" w:eastAsia="Times New Roman" w:hAnsi="Arial" w:cs="Arial"/>
          <w:sz w:val="24"/>
          <w:szCs w:val="24"/>
          <w:lang w:eastAsia="pl-PL"/>
        </w:rPr>
        <w:t>mi</w:t>
      </w:r>
      <w:r w:rsidR="0737D1A0" w:rsidRPr="00AF62B0">
        <w:rPr>
          <w:rFonts w:ascii="Arial" w:eastAsia="Times New Roman" w:hAnsi="Arial" w:cs="Arial"/>
          <w:sz w:val="24"/>
          <w:szCs w:val="24"/>
          <w:lang w:eastAsia="pl-PL"/>
        </w:rPr>
        <w:t xml:space="preserve"> warunków gromadzenia i przekazywania danych w postaci elektronicznej na lata 2021-2027</w:t>
      </w:r>
      <w:r w:rsidRPr="00AF62B0">
        <w:rPr>
          <w:rFonts w:ascii="Arial" w:hAnsi="Arial" w:cs="Arial"/>
          <w:sz w:val="24"/>
          <w:szCs w:val="24"/>
        </w:rPr>
        <w:t>.</w:t>
      </w:r>
      <w:r w:rsidR="02463722" w:rsidRPr="00AF62B0">
        <w:rPr>
          <w:rFonts w:ascii="Arial" w:hAnsi="Arial" w:cs="Arial"/>
          <w:sz w:val="24"/>
          <w:szCs w:val="24"/>
        </w:rPr>
        <w:t xml:space="preserve"> </w:t>
      </w:r>
      <w:r w:rsidR="2EA08FE7" w:rsidRPr="00AF62B0">
        <w:rPr>
          <w:rFonts w:ascii="Arial" w:hAnsi="Arial" w:cs="Arial"/>
          <w:sz w:val="24"/>
          <w:szCs w:val="24"/>
        </w:rPr>
        <w:t>Wszelkie działania w CST2021 osób uprawnionych są traktowane w</w:t>
      </w:r>
      <w:r w:rsidR="00324E4A" w:rsidRPr="00AF62B0">
        <w:rPr>
          <w:rFonts w:ascii="Arial" w:hAnsi="Arial" w:cs="Arial"/>
          <w:sz w:val="24"/>
          <w:szCs w:val="24"/>
        </w:rPr>
        <w:t> </w:t>
      </w:r>
      <w:r w:rsidR="2EA08FE7" w:rsidRPr="00AF62B0">
        <w:rPr>
          <w:rFonts w:ascii="Arial" w:hAnsi="Arial" w:cs="Arial"/>
          <w:sz w:val="24"/>
          <w:szCs w:val="24"/>
        </w:rPr>
        <w:t>sensie prawnym jako działanie Beneficjenta</w:t>
      </w:r>
      <w:r w:rsidR="540B71C7" w:rsidRPr="00AF62B0">
        <w:rPr>
          <w:rFonts w:ascii="Arial" w:hAnsi="Arial" w:cs="Arial"/>
          <w:sz w:val="24"/>
          <w:szCs w:val="24"/>
        </w:rPr>
        <w:t>.</w:t>
      </w:r>
      <w:r w:rsidR="00312F64" w:rsidRPr="00AF62B0">
        <w:rPr>
          <w:rFonts w:ascii="Arial" w:hAnsi="Arial" w:cs="Arial"/>
          <w:sz w:val="24"/>
          <w:szCs w:val="24"/>
          <w:vertAlign w:val="superscript"/>
        </w:rPr>
        <w:footnoteReference w:id="34"/>
      </w:r>
      <w:r w:rsidR="2EA08FE7" w:rsidRPr="00AF62B0">
        <w:rPr>
          <w:rFonts w:ascii="Arial" w:hAnsi="Arial" w:cs="Arial"/>
          <w:sz w:val="24"/>
          <w:szCs w:val="24"/>
        </w:rPr>
        <w:t xml:space="preserve"> </w:t>
      </w:r>
      <w:r w:rsidR="7547B02B" w:rsidRPr="00AF62B0">
        <w:rPr>
          <w:rFonts w:ascii="Arial" w:hAnsi="Arial" w:cs="Arial"/>
          <w:sz w:val="24"/>
          <w:szCs w:val="24"/>
        </w:rPr>
        <w:t xml:space="preserve">Wniosek o dodanie osoby zarządzającej projektem stanowi załącznik nr </w:t>
      </w:r>
      <w:r w:rsidR="02463722" w:rsidRPr="00AF62B0">
        <w:rPr>
          <w:rFonts w:ascii="Arial" w:hAnsi="Arial" w:cs="Arial"/>
          <w:sz w:val="24"/>
          <w:szCs w:val="24"/>
        </w:rPr>
        <w:t xml:space="preserve">6 </w:t>
      </w:r>
      <w:r w:rsidR="0070002B" w:rsidRPr="00AF62B0">
        <w:rPr>
          <w:rFonts w:ascii="Arial" w:hAnsi="Arial" w:cs="Arial"/>
          <w:sz w:val="24"/>
          <w:szCs w:val="24"/>
        </w:rPr>
        <w:t xml:space="preserve">do Umowy </w:t>
      </w:r>
      <w:r w:rsidR="7547B02B" w:rsidRPr="00AF62B0">
        <w:rPr>
          <w:rFonts w:ascii="Arial" w:hAnsi="Arial" w:cs="Arial"/>
          <w:sz w:val="24"/>
          <w:szCs w:val="24"/>
        </w:rPr>
        <w:t xml:space="preserve">a jego zmiana nie wymaga aneksowania </w:t>
      </w:r>
      <w:r w:rsidR="59C62911" w:rsidRPr="00AF62B0">
        <w:rPr>
          <w:rFonts w:ascii="Arial" w:hAnsi="Arial" w:cs="Arial"/>
          <w:sz w:val="24"/>
          <w:szCs w:val="24"/>
        </w:rPr>
        <w:t>U</w:t>
      </w:r>
      <w:r w:rsidR="7547B02B" w:rsidRPr="00AF62B0">
        <w:rPr>
          <w:rFonts w:ascii="Arial" w:hAnsi="Arial" w:cs="Arial"/>
          <w:sz w:val="24"/>
          <w:szCs w:val="24"/>
        </w:rPr>
        <w:t>mowy</w:t>
      </w:r>
      <w:r w:rsidR="28A43470" w:rsidRPr="00AF62B0">
        <w:rPr>
          <w:rFonts w:ascii="Arial" w:hAnsi="Arial" w:cs="Arial"/>
          <w:sz w:val="24"/>
          <w:szCs w:val="24"/>
        </w:rPr>
        <w:t>.</w:t>
      </w:r>
      <w:r w:rsidR="540B71C7" w:rsidRPr="00AF62B0">
        <w:rPr>
          <w:rFonts w:ascii="Arial" w:hAnsi="Arial" w:cs="Arial"/>
          <w:sz w:val="24"/>
          <w:szCs w:val="24"/>
        </w:rPr>
        <w:t xml:space="preserve"> </w:t>
      </w:r>
      <w:r w:rsidR="00C30C04" w:rsidRPr="00AF62B0">
        <w:rPr>
          <w:rFonts w:ascii="Arial" w:hAnsi="Arial" w:cs="Arial"/>
          <w:sz w:val="24"/>
          <w:szCs w:val="24"/>
        </w:rPr>
        <w:t>Osoba upoważniona do zarządzania uprawnieniami użytkowników CST2021 po stronie Beneficjenta</w:t>
      </w:r>
      <w:r w:rsidR="00C30C04" w:rsidRPr="00AF62B0">
        <w:rPr>
          <w:rStyle w:val="Odwoanieprzypisudolnego"/>
          <w:rFonts w:ascii="Arial" w:hAnsi="Arial" w:cs="Arial"/>
          <w:sz w:val="24"/>
          <w:szCs w:val="24"/>
        </w:rPr>
        <w:footnoteReference w:id="35"/>
      </w:r>
      <w:r w:rsidR="00C30C04" w:rsidRPr="00AF62B0">
        <w:rPr>
          <w:rFonts w:ascii="Arial" w:hAnsi="Arial" w:cs="Arial"/>
          <w:sz w:val="24"/>
          <w:szCs w:val="24"/>
        </w:rPr>
        <w:t xml:space="preserve"> nadaje/modyfikuje/odbiera uprawnienia w zakresie CST2021 kolejnym osobom w ramach projektu.</w:t>
      </w:r>
      <w:bookmarkEnd w:id="25"/>
      <w:r w:rsidR="00C30C04" w:rsidRPr="00AF62B0">
        <w:rPr>
          <w:rFonts w:ascii="Arial" w:hAnsi="Arial" w:cs="Arial"/>
          <w:sz w:val="24"/>
          <w:szCs w:val="24"/>
        </w:rPr>
        <w:t xml:space="preserve"> </w:t>
      </w:r>
    </w:p>
    <w:p w14:paraId="640BCF46" w14:textId="213CA1D2" w:rsidR="00D1711E" w:rsidRPr="00AF62B0" w:rsidRDefault="00D1711E" w:rsidP="00AF62B0">
      <w:pPr>
        <w:numPr>
          <w:ilvl w:val="0"/>
          <w:numId w:val="53"/>
        </w:numPr>
        <w:spacing w:after="120"/>
        <w:ind w:left="426" w:hanging="426"/>
        <w:rPr>
          <w:rFonts w:ascii="Arial" w:hAnsi="Arial" w:cs="Arial"/>
          <w:sz w:val="24"/>
          <w:szCs w:val="24"/>
        </w:rPr>
      </w:pPr>
      <w:r w:rsidRPr="00AF62B0">
        <w:rPr>
          <w:rFonts w:ascii="Arial" w:hAnsi="Arial" w:cs="Arial"/>
          <w:sz w:val="24"/>
          <w:szCs w:val="24"/>
        </w:rPr>
        <w:t>Beneficjent</w:t>
      </w:r>
      <w:r w:rsidR="001C523D" w:rsidRPr="00AF62B0">
        <w:rPr>
          <w:rFonts w:ascii="Arial" w:hAnsi="Arial" w:cs="Arial"/>
          <w:sz w:val="24"/>
          <w:szCs w:val="24"/>
        </w:rPr>
        <w:t xml:space="preserve"> </w:t>
      </w:r>
      <w:r w:rsidRPr="00AF62B0">
        <w:rPr>
          <w:rFonts w:ascii="Arial" w:hAnsi="Arial" w:cs="Arial"/>
          <w:sz w:val="24"/>
          <w:szCs w:val="24"/>
        </w:rPr>
        <w:t xml:space="preserve">zapewnia, że osoby, o których mowa w ust. 5, wykorzystują kwalifikowalny podpis elektroniczny albo certyfikat niekwalifikowalny generowany przez CST2021 (jako kod autoryzacyjny przesyłany </w:t>
      </w:r>
      <w:r w:rsidRPr="00AF62B0">
        <w:rPr>
          <w:rFonts w:ascii="Arial" w:hAnsi="Arial" w:cs="Arial"/>
          <w:spacing w:val="-14"/>
          <w:sz w:val="24"/>
          <w:szCs w:val="24"/>
        </w:rPr>
        <w:t>na adres e-mail</w:t>
      </w:r>
      <w:r w:rsidRPr="00AF62B0">
        <w:rPr>
          <w:rFonts w:ascii="Arial" w:hAnsi="Arial" w:cs="Arial"/>
          <w:sz w:val="24"/>
          <w:szCs w:val="24"/>
        </w:rPr>
        <w:t xml:space="preserve"> </w:t>
      </w:r>
      <w:r w:rsidRPr="00AF62B0">
        <w:rPr>
          <w:rFonts w:ascii="Arial" w:hAnsi="Arial" w:cs="Arial"/>
          <w:sz w:val="24"/>
          <w:szCs w:val="24"/>
        </w:rPr>
        <w:lastRenderedPageBreak/>
        <w:t>danej osoby uprawnionej) do podpisywania wniosków o płatność. Dokumenty inne niż wniosek o płatność w toku realizacji Umowy Beneficjent wysyła za pośrednictwem CST2021 w formie elektronicznej, uwierzytelnione w</w:t>
      </w:r>
      <w:r w:rsidR="003F6F65" w:rsidRPr="00AF62B0">
        <w:rPr>
          <w:rFonts w:ascii="Arial" w:hAnsi="Arial" w:cs="Arial"/>
          <w:sz w:val="24"/>
          <w:szCs w:val="24"/>
        </w:rPr>
        <w:t> </w:t>
      </w:r>
      <w:r w:rsidRPr="00AF62B0">
        <w:rPr>
          <w:rFonts w:ascii="Arial" w:hAnsi="Arial" w:cs="Arial"/>
          <w:sz w:val="24"/>
          <w:szCs w:val="24"/>
        </w:rPr>
        <w:t>sposób określony w § 1 pkt 18</w:t>
      </w:r>
      <w:r w:rsidR="003F6F65" w:rsidRPr="00AF62B0">
        <w:rPr>
          <w:rFonts w:ascii="Arial" w:hAnsi="Arial" w:cs="Arial"/>
          <w:sz w:val="24"/>
          <w:szCs w:val="24"/>
        </w:rPr>
        <w:t>)</w:t>
      </w:r>
      <w:r w:rsidRPr="00AF62B0">
        <w:rPr>
          <w:rFonts w:ascii="Arial" w:hAnsi="Arial" w:cs="Arial"/>
          <w:sz w:val="24"/>
          <w:szCs w:val="24"/>
        </w:rPr>
        <w:t>.</w:t>
      </w:r>
    </w:p>
    <w:p w14:paraId="292BB15C" w14:textId="25F86CA9" w:rsidR="00312F64" w:rsidRPr="00AF62B0" w:rsidRDefault="418BC289" w:rsidP="00AF62B0">
      <w:pPr>
        <w:numPr>
          <w:ilvl w:val="0"/>
          <w:numId w:val="53"/>
        </w:numPr>
        <w:spacing w:after="120"/>
        <w:ind w:left="426" w:hanging="426"/>
        <w:rPr>
          <w:rFonts w:ascii="Arial" w:hAnsi="Arial" w:cs="Arial"/>
          <w:sz w:val="24"/>
          <w:szCs w:val="24"/>
        </w:rPr>
      </w:pPr>
      <w:r w:rsidRPr="00AF62B0">
        <w:rPr>
          <w:rFonts w:ascii="Arial" w:hAnsi="Arial" w:cs="Arial"/>
          <w:sz w:val="24"/>
          <w:szCs w:val="24"/>
        </w:rPr>
        <w:t>Beneficjent zapewnia, że nie udziela dostępu do konta założonego w </w:t>
      </w:r>
      <w:r w:rsidR="3ED43641" w:rsidRPr="00AF62B0">
        <w:rPr>
          <w:rFonts w:ascii="Arial" w:hAnsi="Arial" w:cs="Arial"/>
          <w:sz w:val="24"/>
          <w:szCs w:val="24"/>
        </w:rPr>
        <w:t>CST2021</w:t>
      </w:r>
      <w:r w:rsidRPr="00AF62B0">
        <w:rPr>
          <w:rFonts w:ascii="Arial" w:hAnsi="Arial" w:cs="Arial"/>
          <w:sz w:val="24"/>
          <w:szCs w:val="24"/>
        </w:rPr>
        <w:t xml:space="preserve"> osobom nieupoważnionym.</w:t>
      </w:r>
    </w:p>
    <w:p w14:paraId="51D63EBE" w14:textId="559933BA" w:rsidR="00312F64" w:rsidRPr="00AF62B0" w:rsidRDefault="3768E238" w:rsidP="00AF62B0">
      <w:pPr>
        <w:pStyle w:val="Default"/>
        <w:numPr>
          <w:ilvl w:val="0"/>
          <w:numId w:val="53"/>
        </w:numPr>
        <w:spacing w:after="120" w:line="276" w:lineRule="auto"/>
        <w:ind w:left="426" w:hanging="426"/>
        <w:rPr>
          <w:color w:val="0070C0"/>
        </w:rPr>
      </w:pPr>
      <w:r w:rsidRPr="00AF62B0">
        <w:t xml:space="preserve">W przypadku problemów technicznych związanych z działaniem </w:t>
      </w:r>
      <w:r w:rsidR="67E25E95" w:rsidRPr="00AF62B0">
        <w:t>systemów informatycznych</w:t>
      </w:r>
      <w:r w:rsidRPr="00AF62B0">
        <w:t xml:space="preserve"> Beneficjent zgłasza </w:t>
      </w:r>
      <w:r w:rsidRPr="00AF62B0">
        <w:rPr>
          <w:color w:val="auto"/>
        </w:rPr>
        <w:t xml:space="preserve">zaistniały problem Administratorowi Merytorycznemu w IP na adres e-mail: </w:t>
      </w:r>
      <w:hyperlink r:id="rId18" w:history="1">
        <w:r w:rsidRPr="00AF62B0">
          <w:rPr>
            <w:rStyle w:val="Hipercze"/>
          </w:rPr>
          <w:t>Administratora Merytorycznego w IP</w:t>
        </w:r>
        <w:bookmarkStart w:id="27" w:name="_Ref536792311"/>
      </w:hyperlink>
      <w:bookmarkStart w:id="28" w:name="_Ref130548228"/>
      <w:r w:rsidR="00312F64" w:rsidRPr="00AF62B0">
        <w:rPr>
          <w:rStyle w:val="Odwoanieprzypisudolnego"/>
          <w:color w:val="0070C0"/>
        </w:rPr>
        <w:footnoteReference w:id="36"/>
      </w:r>
      <w:bookmarkEnd w:id="27"/>
      <w:bookmarkEnd w:id="28"/>
      <w:r w:rsidR="0046184F" w:rsidRPr="00AF62B0">
        <w:rPr>
          <w:rStyle w:val="Hipercze"/>
          <w:u w:val="none"/>
        </w:rPr>
        <w:t>.</w:t>
      </w:r>
    </w:p>
    <w:p w14:paraId="2331F1F7" w14:textId="0F91F30F" w:rsidR="00312F64" w:rsidRPr="00AF62B0" w:rsidRDefault="3768E238" w:rsidP="00AF62B0">
      <w:pPr>
        <w:numPr>
          <w:ilvl w:val="0"/>
          <w:numId w:val="53"/>
        </w:numPr>
        <w:autoSpaceDE w:val="0"/>
        <w:autoSpaceDN w:val="0"/>
        <w:adjustRightInd w:val="0"/>
        <w:spacing w:after="120"/>
        <w:ind w:left="426" w:hanging="426"/>
        <w:rPr>
          <w:rFonts w:ascii="Arial" w:hAnsi="Arial" w:cs="Arial"/>
          <w:color w:val="000000"/>
          <w:sz w:val="24"/>
          <w:szCs w:val="24"/>
        </w:rPr>
      </w:pPr>
      <w:r w:rsidRPr="00AF62B0">
        <w:rPr>
          <w:rFonts w:ascii="Arial" w:hAnsi="Arial" w:cs="Arial"/>
          <w:color w:val="000000"/>
          <w:sz w:val="24"/>
          <w:szCs w:val="24"/>
        </w:rPr>
        <w:t>Beneficjent</w:t>
      </w:r>
      <w:r w:rsidR="00312F64" w:rsidRPr="00AF62B0">
        <w:rPr>
          <w:rStyle w:val="Odwoanieprzypisudolnego"/>
          <w:rFonts w:ascii="Arial" w:hAnsi="Arial" w:cs="Arial"/>
          <w:color w:val="000000"/>
          <w:sz w:val="24"/>
          <w:szCs w:val="24"/>
        </w:rPr>
        <w:footnoteReference w:id="37"/>
      </w:r>
      <w:r w:rsidRPr="00AF62B0">
        <w:rPr>
          <w:rFonts w:ascii="Arial" w:hAnsi="Arial" w:cs="Arial"/>
          <w:color w:val="000000"/>
          <w:sz w:val="24"/>
          <w:szCs w:val="24"/>
        </w:rPr>
        <w:t xml:space="preserve"> zapewnia, że wszystkie osoby, o</w:t>
      </w:r>
      <w:r w:rsidRPr="00AF62B0">
        <w:rPr>
          <w:rFonts w:ascii="Arial" w:hAnsi="Arial" w:cs="Arial"/>
          <w:color w:val="000000"/>
          <w:sz w:val="24"/>
          <w:szCs w:val="24"/>
          <w:lang w:eastAsia="pl-PL"/>
        </w:rPr>
        <w:t> </w:t>
      </w:r>
      <w:r w:rsidRPr="00AF62B0">
        <w:rPr>
          <w:rFonts w:ascii="Arial" w:hAnsi="Arial" w:cs="Arial"/>
          <w:color w:val="000000"/>
          <w:sz w:val="24"/>
          <w:szCs w:val="24"/>
        </w:rPr>
        <w:t>których mowa w</w:t>
      </w:r>
      <w:r w:rsidRPr="00AF62B0">
        <w:rPr>
          <w:rFonts w:ascii="Arial" w:hAnsi="Arial" w:cs="Arial"/>
          <w:color w:val="000000"/>
          <w:sz w:val="24"/>
          <w:szCs w:val="24"/>
          <w:lang w:eastAsia="pl-PL"/>
        </w:rPr>
        <w:t> </w:t>
      </w:r>
      <w:r w:rsidRPr="00AF62B0">
        <w:rPr>
          <w:rFonts w:ascii="Arial" w:hAnsi="Arial" w:cs="Arial"/>
          <w:color w:val="000000"/>
          <w:sz w:val="24"/>
          <w:szCs w:val="24"/>
        </w:rPr>
        <w:t xml:space="preserve">ust. </w:t>
      </w:r>
      <w:r w:rsidR="3E42A66F" w:rsidRPr="00AF62B0">
        <w:rPr>
          <w:rFonts w:ascii="Arial" w:hAnsi="Arial" w:cs="Arial"/>
          <w:color w:val="000000" w:themeColor="text1"/>
          <w:sz w:val="24"/>
          <w:szCs w:val="24"/>
        </w:rPr>
        <w:t>5</w:t>
      </w:r>
      <w:r w:rsidRPr="00AF62B0">
        <w:rPr>
          <w:rFonts w:ascii="Arial" w:hAnsi="Arial" w:cs="Arial"/>
          <w:color w:val="000000"/>
          <w:sz w:val="24"/>
          <w:szCs w:val="24"/>
        </w:rPr>
        <w:t xml:space="preserve">, przestrzegają </w:t>
      </w:r>
      <w:r w:rsidR="695B1644" w:rsidRPr="00AF62B0">
        <w:rPr>
          <w:rFonts w:ascii="Arial" w:hAnsi="Arial" w:cs="Arial"/>
          <w:color w:val="000000" w:themeColor="text1"/>
          <w:sz w:val="24"/>
          <w:szCs w:val="24"/>
        </w:rPr>
        <w:t>r</w:t>
      </w:r>
      <w:r w:rsidRPr="00AF62B0">
        <w:rPr>
          <w:rFonts w:ascii="Arial" w:hAnsi="Arial" w:cs="Arial"/>
          <w:color w:val="000000"/>
          <w:sz w:val="24"/>
          <w:szCs w:val="24"/>
        </w:rPr>
        <w:t xml:space="preserve">egulaminu </w:t>
      </w:r>
      <w:r w:rsidRPr="00AF62B0">
        <w:rPr>
          <w:rFonts w:ascii="Arial" w:hAnsi="Arial" w:cs="Arial"/>
          <w:sz w:val="24"/>
          <w:szCs w:val="24"/>
        </w:rPr>
        <w:t>bezpiecz</w:t>
      </w:r>
      <w:r w:rsidR="2FBAF97D" w:rsidRPr="00AF62B0">
        <w:rPr>
          <w:rFonts w:ascii="Arial" w:hAnsi="Arial" w:cs="Arial"/>
          <w:sz w:val="24"/>
          <w:szCs w:val="24"/>
        </w:rPr>
        <w:t xml:space="preserve">nego użytkowania Centralnego Systemu Teleinformatycznego </w:t>
      </w:r>
      <w:r w:rsidR="177CFC14" w:rsidRPr="00AF62B0">
        <w:rPr>
          <w:rFonts w:ascii="Arial" w:hAnsi="Arial" w:cs="Arial"/>
          <w:sz w:val="24"/>
          <w:szCs w:val="24"/>
        </w:rPr>
        <w:t>CST2021</w:t>
      </w:r>
      <w:r w:rsidR="000C13CE" w:rsidRPr="00AF62B0">
        <w:rPr>
          <w:rFonts w:ascii="Arial" w:hAnsi="Arial" w:cs="Arial"/>
          <w:color w:val="000000"/>
          <w:sz w:val="24"/>
          <w:szCs w:val="24"/>
        </w:rPr>
        <w:t>, r</w:t>
      </w:r>
      <w:r w:rsidR="008B12CC" w:rsidRPr="00AF62B0">
        <w:rPr>
          <w:rFonts w:ascii="Arial" w:hAnsi="Arial" w:cs="Arial"/>
          <w:color w:val="000000"/>
          <w:sz w:val="24"/>
          <w:szCs w:val="24"/>
        </w:rPr>
        <w:t>egulaminu Systemu Monitorowania EFS</w:t>
      </w:r>
      <w:r w:rsidR="000C13CE" w:rsidRPr="00AF62B0">
        <w:rPr>
          <w:rFonts w:ascii="Arial" w:hAnsi="Arial" w:cs="Arial"/>
          <w:color w:val="000000"/>
          <w:sz w:val="24"/>
          <w:szCs w:val="24"/>
        </w:rPr>
        <w:t xml:space="preserve"> oraz </w:t>
      </w:r>
      <w:r w:rsidR="496AF801" w:rsidRPr="00AF62B0">
        <w:rPr>
          <w:rFonts w:ascii="Arial" w:hAnsi="Arial" w:cs="Arial"/>
          <w:color w:val="000000" w:themeColor="text1"/>
          <w:sz w:val="24"/>
          <w:szCs w:val="24"/>
        </w:rPr>
        <w:t xml:space="preserve">aktualnej wersji instrukcji użytkownika. </w:t>
      </w:r>
    </w:p>
    <w:p w14:paraId="4E1C5CA2" w14:textId="36CF5E25" w:rsidR="00312F64" w:rsidRPr="00AF62B0" w:rsidRDefault="418BC289" w:rsidP="00AF62B0">
      <w:pPr>
        <w:numPr>
          <w:ilvl w:val="0"/>
          <w:numId w:val="53"/>
        </w:numPr>
        <w:autoSpaceDE w:val="0"/>
        <w:autoSpaceDN w:val="0"/>
        <w:adjustRightInd w:val="0"/>
        <w:spacing w:after="120"/>
        <w:ind w:left="426" w:hanging="426"/>
        <w:rPr>
          <w:rFonts w:ascii="Arial" w:hAnsi="Arial" w:cs="Arial"/>
          <w:color w:val="000000"/>
          <w:spacing w:val="-8"/>
          <w:sz w:val="24"/>
          <w:szCs w:val="24"/>
        </w:rPr>
      </w:pPr>
      <w:r w:rsidRPr="00AF62B0">
        <w:rPr>
          <w:rFonts w:ascii="Arial" w:hAnsi="Arial" w:cs="Arial"/>
          <w:color w:val="000000" w:themeColor="text1"/>
          <w:spacing w:val="-8"/>
          <w:sz w:val="24"/>
          <w:szCs w:val="24"/>
        </w:rPr>
        <w:t xml:space="preserve">Beneficjent zobowiązuje się do każdorazowego informowania </w:t>
      </w:r>
      <w:r w:rsidRPr="00AF62B0">
        <w:rPr>
          <w:rFonts w:ascii="Arial" w:hAnsi="Arial" w:cs="Arial"/>
          <w:spacing w:val="-8"/>
          <w:sz w:val="24"/>
          <w:szCs w:val="24"/>
        </w:rPr>
        <w:t>IP</w:t>
      </w:r>
      <w:r w:rsidRPr="00AF62B0">
        <w:rPr>
          <w:rFonts w:ascii="Arial" w:hAnsi="Arial" w:cs="Arial"/>
          <w:color w:val="000000" w:themeColor="text1"/>
          <w:spacing w:val="-8"/>
          <w:sz w:val="24"/>
          <w:szCs w:val="24"/>
        </w:rPr>
        <w:t xml:space="preserve"> o</w:t>
      </w:r>
      <w:r w:rsidRPr="00AF62B0">
        <w:rPr>
          <w:rFonts w:ascii="Arial" w:hAnsi="Arial" w:cs="Arial"/>
          <w:color w:val="000000" w:themeColor="text1"/>
          <w:spacing w:val="-8"/>
          <w:sz w:val="24"/>
          <w:szCs w:val="24"/>
          <w:lang w:eastAsia="pl-PL"/>
        </w:rPr>
        <w:t> </w:t>
      </w:r>
      <w:r w:rsidRPr="00AF62B0">
        <w:rPr>
          <w:rFonts w:ascii="Arial" w:hAnsi="Arial" w:cs="Arial"/>
          <w:color w:val="000000" w:themeColor="text1"/>
          <w:spacing w:val="-8"/>
          <w:sz w:val="24"/>
          <w:szCs w:val="24"/>
        </w:rPr>
        <w:t xml:space="preserve">nieautoryzowanym dostępie do danych Beneficjenta </w:t>
      </w:r>
      <w:r w:rsidR="0276C70D" w:rsidRPr="00AF62B0">
        <w:rPr>
          <w:rFonts w:ascii="Arial" w:hAnsi="Arial" w:cs="Arial"/>
          <w:spacing w:val="-8"/>
          <w:sz w:val="24"/>
          <w:szCs w:val="24"/>
        </w:rPr>
        <w:t>w CST202</w:t>
      </w:r>
      <w:r w:rsidR="00397895" w:rsidRPr="00AF62B0">
        <w:rPr>
          <w:rFonts w:ascii="Arial" w:hAnsi="Arial" w:cs="Arial"/>
          <w:spacing w:val="-8"/>
          <w:sz w:val="24"/>
          <w:szCs w:val="24"/>
        </w:rPr>
        <w:t>1</w:t>
      </w:r>
      <w:r w:rsidR="00321195" w:rsidRPr="00AF62B0">
        <w:rPr>
          <w:rFonts w:ascii="Arial" w:hAnsi="Arial" w:cs="Arial"/>
          <w:spacing w:val="-8"/>
          <w:sz w:val="24"/>
          <w:szCs w:val="24"/>
        </w:rPr>
        <w:t>, w tym SM</w:t>
      </w:r>
      <w:r w:rsidR="00463717" w:rsidRPr="00AF62B0">
        <w:rPr>
          <w:rFonts w:ascii="Arial" w:hAnsi="Arial" w:cs="Arial"/>
          <w:spacing w:val="-8"/>
          <w:sz w:val="24"/>
          <w:szCs w:val="24"/>
        </w:rPr>
        <w:t> </w:t>
      </w:r>
      <w:r w:rsidR="00321195" w:rsidRPr="00AF62B0">
        <w:rPr>
          <w:rFonts w:ascii="Arial" w:hAnsi="Arial" w:cs="Arial"/>
          <w:spacing w:val="-8"/>
          <w:sz w:val="24"/>
          <w:szCs w:val="24"/>
        </w:rPr>
        <w:t>EFS</w:t>
      </w:r>
      <w:r w:rsidRPr="00AF62B0">
        <w:rPr>
          <w:rFonts w:ascii="Arial" w:hAnsi="Arial" w:cs="Arial"/>
          <w:color w:val="000000" w:themeColor="text1"/>
          <w:spacing w:val="-8"/>
          <w:sz w:val="24"/>
          <w:szCs w:val="24"/>
        </w:rPr>
        <w:t>.</w:t>
      </w:r>
      <w:r w:rsidR="32499999" w:rsidRPr="00AF62B0">
        <w:rPr>
          <w:rFonts w:ascii="Arial" w:hAnsi="Arial" w:cs="Arial"/>
          <w:color w:val="000000" w:themeColor="text1"/>
          <w:spacing w:val="-8"/>
          <w:sz w:val="24"/>
          <w:szCs w:val="24"/>
        </w:rPr>
        <w:t xml:space="preserve"> </w:t>
      </w:r>
    </w:p>
    <w:p w14:paraId="311A8CC4" w14:textId="0B75A3F8" w:rsidR="00312F64" w:rsidRPr="00AF62B0" w:rsidRDefault="3768E238" w:rsidP="00AF62B0">
      <w:pPr>
        <w:numPr>
          <w:ilvl w:val="0"/>
          <w:numId w:val="53"/>
        </w:numPr>
        <w:autoSpaceDE w:val="0"/>
        <w:autoSpaceDN w:val="0"/>
        <w:adjustRightInd w:val="0"/>
        <w:spacing w:after="120"/>
        <w:ind w:left="426" w:hanging="426"/>
        <w:rPr>
          <w:rFonts w:ascii="Arial" w:hAnsi="Arial" w:cs="Arial"/>
          <w:color w:val="000000"/>
          <w:sz w:val="24"/>
          <w:szCs w:val="24"/>
        </w:rPr>
      </w:pPr>
      <w:r w:rsidRPr="00AF62B0">
        <w:rPr>
          <w:rFonts w:ascii="Arial" w:hAnsi="Arial" w:cs="Arial"/>
          <w:color w:val="000000"/>
          <w:sz w:val="24"/>
          <w:szCs w:val="24"/>
        </w:rPr>
        <w:t xml:space="preserve">W przypadku niedostępności </w:t>
      </w:r>
      <w:r w:rsidR="4EC575D1" w:rsidRPr="00AF62B0">
        <w:rPr>
          <w:rFonts w:ascii="Arial" w:hAnsi="Arial" w:cs="Arial"/>
          <w:color w:val="000000" w:themeColor="text1"/>
          <w:sz w:val="24"/>
          <w:szCs w:val="24"/>
        </w:rPr>
        <w:t>CST2021</w:t>
      </w:r>
      <w:r w:rsidR="00321195" w:rsidRPr="00AF62B0">
        <w:rPr>
          <w:rFonts w:ascii="Arial" w:hAnsi="Arial" w:cs="Arial"/>
          <w:color w:val="000000" w:themeColor="text1"/>
          <w:sz w:val="24"/>
          <w:szCs w:val="24"/>
        </w:rPr>
        <w:t>, w tym SM EFS,</w:t>
      </w:r>
      <w:r w:rsidR="00397895" w:rsidRPr="00AF62B0">
        <w:rPr>
          <w:rFonts w:ascii="Arial" w:hAnsi="Arial" w:cs="Arial"/>
          <w:color w:val="000000" w:themeColor="text1"/>
          <w:sz w:val="24"/>
          <w:szCs w:val="24"/>
        </w:rPr>
        <w:t xml:space="preserve"> </w:t>
      </w:r>
      <w:r w:rsidRPr="00AF62B0">
        <w:rPr>
          <w:rFonts w:ascii="Arial" w:hAnsi="Arial" w:cs="Arial"/>
          <w:color w:val="000000"/>
          <w:sz w:val="24"/>
          <w:szCs w:val="24"/>
        </w:rPr>
        <w:t>Beneficjent zgłasza</w:t>
      </w:r>
      <w:r w:rsidR="452AB5F5" w:rsidRPr="00AF62B0">
        <w:rPr>
          <w:rFonts w:ascii="Arial" w:hAnsi="Arial" w:cs="Arial"/>
          <w:color w:val="000000" w:themeColor="text1"/>
          <w:sz w:val="24"/>
          <w:szCs w:val="24"/>
        </w:rPr>
        <w:t xml:space="preserve"> IP</w:t>
      </w:r>
      <w:r w:rsidRPr="00AF62B0">
        <w:rPr>
          <w:rFonts w:ascii="Arial" w:hAnsi="Arial" w:cs="Arial"/>
          <w:color w:val="000000"/>
          <w:sz w:val="24"/>
          <w:szCs w:val="24"/>
        </w:rPr>
        <w:t xml:space="preserve"> zaistniały problem na adres e-mail</w:t>
      </w:r>
      <w:r w:rsidR="3748707F" w:rsidRPr="00AF62B0">
        <w:rPr>
          <w:rFonts w:ascii="Arial" w:hAnsi="Arial" w:cs="Arial"/>
          <w:color w:val="000000" w:themeColor="text1"/>
          <w:sz w:val="24"/>
          <w:szCs w:val="24"/>
        </w:rPr>
        <w:t xml:space="preserve"> </w:t>
      </w:r>
      <w:hyperlink r:id="rId19" w:history="1">
        <w:r w:rsidR="3748707F" w:rsidRPr="00AF62B0">
          <w:rPr>
            <w:rStyle w:val="Hipercze"/>
            <w:rFonts w:ascii="Arial" w:hAnsi="Arial" w:cs="Arial"/>
            <w:sz w:val="24"/>
            <w:szCs w:val="24"/>
          </w:rPr>
          <w:t>Administratora Merytorycznego w IP</w:t>
        </w:r>
      </w:hyperlink>
      <w:r w:rsidR="0046184F" w:rsidRPr="00AF62B0">
        <w:rPr>
          <w:rStyle w:val="Odwoanieprzypisudolnego"/>
          <w:rFonts w:ascii="Arial" w:hAnsi="Arial" w:cs="Arial"/>
          <w:color w:val="0563C1"/>
          <w:sz w:val="24"/>
          <w:szCs w:val="24"/>
        </w:rPr>
        <w:footnoteReference w:id="38"/>
      </w:r>
      <w:r w:rsidR="441213A0" w:rsidRPr="00AF62B0">
        <w:rPr>
          <w:rFonts w:ascii="Arial" w:hAnsi="Arial" w:cs="Arial"/>
          <w:sz w:val="24"/>
          <w:szCs w:val="24"/>
        </w:rPr>
        <w:t>.</w:t>
      </w:r>
      <w:r w:rsidRPr="00AF62B0">
        <w:rPr>
          <w:rFonts w:ascii="Arial" w:hAnsi="Arial" w:cs="Arial"/>
          <w:sz w:val="24"/>
          <w:szCs w:val="24"/>
        </w:rPr>
        <w:t xml:space="preserve"> </w:t>
      </w:r>
      <w:r w:rsidRPr="00AF62B0">
        <w:rPr>
          <w:rFonts w:ascii="Arial" w:hAnsi="Arial" w:cs="Arial"/>
          <w:color w:val="000000"/>
          <w:sz w:val="24"/>
          <w:szCs w:val="24"/>
        </w:rPr>
        <w:t>W</w:t>
      </w:r>
      <w:r w:rsidR="00FD4575" w:rsidRPr="00AF62B0">
        <w:rPr>
          <w:rFonts w:ascii="Arial" w:hAnsi="Arial" w:cs="Arial"/>
          <w:color w:val="000000"/>
          <w:sz w:val="24"/>
          <w:szCs w:val="24"/>
        </w:rPr>
        <w:t> </w:t>
      </w:r>
      <w:r w:rsidRPr="00AF62B0">
        <w:rPr>
          <w:rFonts w:ascii="Arial" w:hAnsi="Arial" w:cs="Arial"/>
          <w:color w:val="000000"/>
          <w:sz w:val="24"/>
          <w:szCs w:val="24"/>
        </w:rPr>
        <w:t xml:space="preserve">przypadku potwierdzenia awarii </w:t>
      </w:r>
      <w:r w:rsidR="5E68CE69" w:rsidRPr="00AF62B0">
        <w:rPr>
          <w:rFonts w:ascii="Arial" w:hAnsi="Arial" w:cs="Arial"/>
          <w:color w:val="000000" w:themeColor="text1"/>
          <w:sz w:val="24"/>
          <w:szCs w:val="24"/>
        </w:rPr>
        <w:t>CST2021</w:t>
      </w:r>
      <w:r w:rsidR="00131F68" w:rsidRPr="00AF62B0">
        <w:rPr>
          <w:rFonts w:ascii="Arial" w:hAnsi="Arial" w:cs="Arial"/>
          <w:color w:val="000000" w:themeColor="text1"/>
          <w:sz w:val="24"/>
          <w:szCs w:val="24"/>
        </w:rPr>
        <w:t>, w tym SM EFS,</w:t>
      </w:r>
      <w:r w:rsidRPr="00AF62B0">
        <w:rPr>
          <w:rFonts w:ascii="Arial" w:hAnsi="Arial" w:cs="Arial"/>
          <w:color w:val="000000"/>
          <w:sz w:val="24"/>
          <w:szCs w:val="24"/>
        </w:rPr>
        <w:t xml:space="preserve"> </w:t>
      </w:r>
      <w:r w:rsidR="03BBC49A" w:rsidRPr="00AF62B0">
        <w:rPr>
          <w:rFonts w:ascii="Arial" w:hAnsi="Arial" w:cs="Arial"/>
          <w:color w:val="000000" w:themeColor="text1"/>
          <w:sz w:val="24"/>
          <w:szCs w:val="24"/>
        </w:rPr>
        <w:t xml:space="preserve">przez pracownika IP </w:t>
      </w:r>
      <w:r w:rsidRPr="00AF62B0">
        <w:rPr>
          <w:rFonts w:ascii="Arial" w:hAnsi="Arial" w:cs="Arial"/>
          <w:color w:val="000000"/>
          <w:sz w:val="24"/>
          <w:szCs w:val="24"/>
        </w:rPr>
        <w:t>i</w:t>
      </w:r>
      <w:r w:rsidRPr="00AF62B0">
        <w:rPr>
          <w:rFonts w:ascii="Arial" w:hAnsi="Arial" w:cs="Arial"/>
          <w:color w:val="000000"/>
          <w:sz w:val="24"/>
          <w:szCs w:val="24"/>
          <w:lang w:eastAsia="pl-PL"/>
        </w:rPr>
        <w:t> </w:t>
      </w:r>
      <w:r w:rsidRPr="00AF62B0">
        <w:rPr>
          <w:rFonts w:ascii="Arial" w:hAnsi="Arial" w:cs="Arial"/>
          <w:color w:val="000000"/>
          <w:sz w:val="24"/>
          <w:szCs w:val="24"/>
        </w:rPr>
        <w:t xml:space="preserve">jej długotrwałego charakteru proces rozliczania </w:t>
      </w:r>
      <w:r w:rsidR="194FCA10" w:rsidRPr="00AF62B0">
        <w:rPr>
          <w:rFonts w:ascii="Arial" w:hAnsi="Arial" w:cs="Arial"/>
          <w:color w:val="000000" w:themeColor="text1"/>
          <w:sz w:val="24"/>
          <w:szCs w:val="24"/>
        </w:rPr>
        <w:t>p</w:t>
      </w:r>
      <w:r w:rsidRPr="00AF62B0">
        <w:rPr>
          <w:rFonts w:ascii="Arial" w:hAnsi="Arial" w:cs="Arial"/>
          <w:color w:val="000000"/>
          <w:sz w:val="24"/>
          <w:szCs w:val="24"/>
        </w:rPr>
        <w:t xml:space="preserve">rojektu oraz komunikowania </w:t>
      </w:r>
      <w:r w:rsidR="12D33298" w:rsidRPr="00AF62B0">
        <w:rPr>
          <w:rFonts w:ascii="Arial" w:hAnsi="Arial" w:cs="Arial"/>
          <w:color w:val="000000" w:themeColor="text1"/>
          <w:sz w:val="24"/>
          <w:szCs w:val="24"/>
        </w:rPr>
        <w:t xml:space="preserve">się </w:t>
      </w:r>
      <w:r w:rsidRPr="00AF62B0">
        <w:rPr>
          <w:rFonts w:ascii="Arial" w:hAnsi="Arial" w:cs="Arial"/>
          <w:color w:val="000000"/>
          <w:sz w:val="24"/>
          <w:szCs w:val="24"/>
        </w:rPr>
        <w:t>z</w:t>
      </w:r>
      <w:r w:rsidRPr="00AF62B0">
        <w:rPr>
          <w:rFonts w:ascii="Arial" w:hAnsi="Arial" w:cs="Arial"/>
          <w:color w:val="000000"/>
          <w:sz w:val="24"/>
          <w:szCs w:val="24"/>
          <w:lang w:eastAsia="pl-PL"/>
        </w:rPr>
        <w:t> </w:t>
      </w:r>
      <w:r w:rsidRPr="00AF62B0">
        <w:rPr>
          <w:rFonts w:ascii="Arial" w:hAnsi="Arial" w:cs="Arial"/>
          <w:sz w:val="24"/>
          <w:szCs w:val="24"/>
        </w:rPr>
        <w:t>IP</w:t>
      </w:r>
      <w:r w:rsidR="441213A0" w:rsidRPr="00AF62B0">
        <w:rPr>
          <w:rFonts w:ascii="Arial" w:hAnsi="Arial" w:cs="Arial"/>
          <w:sz w:val="24"/>
          <w:szCs w:val="24"/>
        </w:rPr>
        <w:t xml:space="preserve"> </w:t>
      </w:r>
      <w:r w:rsidRPr="00AF62B0">
        <w:rPr>
          <w:rFonts w:ascii="Arial" w:hAnsi="Arial" w:cs="Arial"/>
          <w:color w:val="000000"/>
          <w:sz w:val="24"/>
          <w:szCs w:val="24"/>
        </w:rPr>
        <w:t>odbywa się drogą pisemną. Wszelka korespondencja papierowa, aby została uznana za wiążącą, musi zostać podpisana przez osoby uprawnione do składania oświadczeń w</w:t>
      </w:r>
      <w:r w:rsidRPr="00AF62B0">
        <w:rPr>
          <w:rFonts w:ascii="Arial" w:hAnsi="Arial" w:cs="Arial"/>
          <w:color w:val="000000"/>
          <w:sz w:val="24"/>
          <w:szCs w:val="24"/>
          <w:lang w:eastAsia="pl-PL"/>
        </w:rPr>
        <w:t> </w:t>
      </w:r>
      <w:r w:rsidRPr="00AF62B0">
        <w:rPr>
          <w:rFonts w:ascii="Arial" w:hAnsi="Arial" w:cs="Arial"/>
          <w:color w:val="000000"/>
          <w:sz w:val="24"/>
          <w:szCs w:val="24"/>
        </w:rPr>
        <w:t>imieniu Beneficjenta.</w:t>
      </w:r>
    </w:p>
    <w:p w14:paraId="629713D7" w14:textId="2238C4EF" w:rsidR="00312F64" w:rsidRPr="00AF62B0" w:rsidRDefault="6E711255" w:rsidP="00AF62B0">
      <w:pPr>
        <w:numPr>
          <w:ilvl w:val="0"/>
          <w:numId w:val="53"/>
        </w:numPr>
        <w:autoSpaceDE w:val="0"/>
        <w:autoSpaceDN w:val="0"/>
        <w:adjustRightInd w:val="0"/>
        <w:spacing w:after="120"/>
        <w:ind w:left="426" w:hanging="426"/>
        <w:rPr>
          <w:rFonts w:ascii="Arial" w:hAnsi="Arial" w:cs="Arial"/>
          <w:color w:val="000000"/>
          <w:sz w:val="24"/>
          <w:szCs w:val="24"/>
        </w:rPr>
      </w:pPr>
      <w:bookmarkStart w:id="29" w:name="_Hlk135647808"/>
      <w:r w:rsidRPr="00AF62B0">
        <w:rPr>
          <w:rFonts w:ascii="Arial" w:hAnsi="Arial" w:cs="Arial"/>
          <w:color w:val="000000" w:themeColor="text1"/>
          <w:sz w:val="24"/>
          <w:szCs w:val="24"/>
        </w:rPr>
        <w:t>O usunięciu awarii CST2021</w:t>
      </w:r>
      <w:r w:rsidR="00321195" w:rsidRPr="00AF62B0">
        <w:rPr>
          <w:rFonts w:ascii="Arial" w:hAnsi="Arial" w:cs="Arial"/>
          <w:color w:val="000000" w:themeColor="text1"/>
          <w:sz w:val="24"/>
          <w:szCs w:val="24"/>
        </w:rPr>
        <w:t>, w tym SM EFS,</w:t>
      </w:r>
      <w:r w:rsidR="00C12B55" w:rsidRPr="00AF62B0">
        <w:rPr>
          <w:rFonts w:ascii="Arial" w:hAnsi="Arial" w:cs="Arial"/>
          <w:color w:val="000000" w:themeColor="text1"/>
          <w:sz w:val="24"/>
          <w:szCs w:val="24"/>
        </w:rPr>
        <w:t xml:space="preserve"> </w:t>
      </w:r>
      <w:r w:rsidRPr="00AF62B0">
        <w:rPr>
          <w:rFonts w:ascii="Arial" w:hAnsi="Arial" w:cs="Arial"/>
          <w:color w:val="000000" w:themeColor="text1"/>
          <w:sz w:val="24"/>
          <w:szCs w:val="24"/>
        </w:rPr>
        <w:t xml:space="preserve">IP informuje Beneficjenta na adresy e-mail osób uprawnionych </w:t>
      </w:r>
      <w:bookmarkEnd w:id="29"/>
      <w:r w:rsidRPr="00AF62B0">
        <w:rPr>
          <w:rFonts w:ascii="Arial" w:hAnsi="Arial" w:cs="Arial"/>
          <w:color w:val="000000" w:themeColor="text1"/>
          <w:sz w:val="24"/>
          <w:szCs w:val="24"/>
        </w:rPr>
        <w:t xml:space="preserve">wskazanych w załączniku nr </w:t>
      </w:r>
      <w:r w:rsidR="525B11E5" w:rsidRPr="00AF62B0">
        <w:rPr>
          <w:rFonts w:ascii="Arial" w:hAnsi="Arial" w:cs="Arial"/>
          <w:color w:val="000000" w:themeColor="text1"/>
          <w:sz w:val="24"/>
          <w:szCs w:val="24"/>
        </w:rPr>
        <w:t>6</w:t>
      </w:r>
      <w:r w:rsidRPr="00AF62B0">
        <w:rPr>
          <w:rFonts w:ascii="Arial" w:hAnsi="Arial" w:cs="Arial"/>
          <w:color w:val="000000" w:themeColor="text1"/>
          <w:sz w:val="24"/>
          <w:szCs w:val="24"/>
        </w:rPr>
        <w:t xml:space="preserve"> do </w:t>
      </w:r>
      <w:r w:rsidR="7BE703D8" w:rsidRPr="00AF62B0">
        <w:rPr>
          <w:rFonts w:ascii="Arial" w:hAnsi="Arial" w:cs="Arial"/>
          <w:color w:val="000000" w:themeColor="text1"/>
          <w:sz w:val="24"/>
          <w:szCs w:val="24"/>
        </w:rPr>
        <w:t>U</w:t>
      </w:r>
      <w:r w:rsidRPr="00AF62B0">
        <w:rPr>
          <w:rFonts w:ascii="Arial" w:hAnsi="Arial" w:cs="Arial"/>
          <w:color w:val="000000" w:themeColor="text1"/>
          <w:sz w:val="24"/>
          <w:szCs w:val="24"/>
        </w:rPr>
        <w:t>mowy</w:t>
      </w:r>
      <w:r w:rsidR="4D48EB27" w:rsidRPr="00AF62B0">
        <w:rPr>
          <w:rFonts w:ascii="Arial" w:hAnsi="Arial" w:cs="Arial"/>
          <w:color w:val="000000" w:themeColor="text1"/>
          <w:sz w:val="24"/>
          <w:szCs w:val="24"/>
        </w:rPr>
        <w:t>.</w:t>
      </w:r>
      <w:r w:rsidRPr="00AF62B0">
        <w:rPr>
          <w:rFonts w:ascii="Arial" w:hAnsi="Arial" w:cs="Arial"/>
          <w:color w:val="000000" w:themeColor="text1"/>
          <w:sz w:val="24"/>
          <w:szCs w:val="24"/>
        </w:rPr>
        <w:t xml:space="preserve"> Beneficjent zobowiązuje się uzupełnić dane w CST2021 w zakresie dokumentów przekazanych drogą pisemną w terminie </w:t>
      </w:r>
      <w:r w:rsidR="000C13CE" w:rsidRPr="00AF62B0">
        <w:rPr>
          <w:rFonts w:ascii="Arial" w:hAnsi="Arial" w:cs="Arial"/>
          <w:color w:val="000000" w:themeColor="text1"/>
          <w:sz w:val="24"/>
          <w:szCs w:val="24"/>
        </w:rPr>
        <w:t>5</w:t>
      </w:r>
      <w:r w:rsidRPr="00AF62B0">
        <w:rPr>
          <w:rFonts w:ascii="Arial" w:hAnsi="Arial" w:cs="Arial"/>
          <w:color w:val="000000" w:themeColor="text1"/>
          <w:sz w:val="24"/>
          <w:szCs w:val="24"/>
        </w:rPr>
        <w:t xml:space="preserve"> dni roboczych od otrzymania tej informacji</w:t>
      </w:r>
      <w:r w:rsidR="3768E238" w:rsidRPr="00AF62B0">
        <w:rPr>
          <w:rFonts w:ascii="Arial" w:hAnsi="Arial" w:cs="Arial"/>
          <w:color w:val="000000" w:themeColor="text1"/>
          <w:sz w:val="24"/>
          <w:szCs w:val="24"/>
        </w:rPr>
        <w:t>.</w:t>
      </w:r>
    </w:p>
    <w:p w14:paraId="2478EE0A" w14:textId="7DD1FE3C" w:rsidR="593440F2" w:rsidRPr="00AF62B0" w:rsidRDefault="67C8D94B" w:rsidP="00AF62B0">
      <w:pPr>
        <w:numPr>
          <w:ilvl w:val="0"/>
          <w:numId w:val="53"/>
        </w:numPr>
        <w:spacing w:after="120"/>
        <w:ind w:left="426" w:hanging="426"/>
        <w:rPr>
          <w:rFonts w:ascii="Arial" w:hAnsi="Arial" w:cs="Arial"/>
          <w:color w:val="000000" w:themeColor="text1"/>
          <w:sz w:val="24"/>
          <w:szCs w:val="24"/>
        </w:rPr>
      </w:pPr>
      <w:r w:rsidRPr="00AF62B0">
        <w:rPr>
          <w:rFonts w:ascii="Arial" w:hAnsi="Arial" w:cs="Arial"/>
          <w:color w:val="000000" w:themeColor="text1"/>
          <w:sz w:val="24"/>
          <w:szCs w:val="24"/>
        </w:rPr>
        <w:t xml:space="preserve">Beneficjent zobowiązuje się do wprowadzania do CST2021 danych dotyczących angażowania personelu projektu zgodnie z zakresem określonym w Wytycznych dotyczących </w:t>
      </w:r>
      <w:r w:rsidR="777EA28A" w:rsidRPr="00AF62B0">
        <w:rPr>
          <w:rFonts w:ascii="Arial" w:hAnsi="Arial" w:cs="Arial"/>
          <w:color w:val="000000" w:themeColor="text1"/>
          <w:sz w:val="24"/>
          <w:szCs w:val="24"/>
        </w:rPr>
        <w:t>kwalifikowalności wydatków na lata 2021-2027</w:t>
      </w:r>
      <w:r w:rsidR="095637CD" w:rsidRPr="00AF62B0">
        <w:rPr>
          <w:rFonts w:ascii="Arial" w:hAnsi="Arial" w:cs="Arial"/>
          <w:color w:val="000000" w:themeColor="text1"/>
          <w:sz w:val="24"/>
          <w:szCs w:val="24"/>
        </w:rPr>
        <w:t>,</w:t>
      </w:r>
      <w:r w:rsidRPr="00AF62B0">
        <w:rPr>
          <w:rFonts w:ascii="Arial" w:hAnsi="Arial" w:cs="Arial"/>
          <w:color w:val="000000" w:themeColor="text1"/>
          <w:sz w:val="24"/>
          <w:szCs w:val="24"/>
        </w:rPr>
        <w:t xml:space="preserve"> pod rygorem uznania związanych z tym wydatków za niekwalifikowalne.</w:t>
      </w:r>
    </w:p>
    <w:p w14:paraId="4ECB9342" w14:textId="0C28032B" w:rsidR="00312F64" w:rsidRPr="00AF62B0" w:rsidRDefault="418BC289" w:rsidP="00AF62B0">
      <w:pPr>
        <w:numPr>
          <w:ilvl w:val="0"/>
          <w:numId w:val="53"/>
        </w:numPr>
        <w:autoSpaceDE w:val="0"/>
        <w:autoSpaceDN w:val="0"/>
        <w:adjustRightInd w:val="0"/>
        <w:spacing w:after="120"/>
        <w:ind w:left="426" w:hanging="426"/>
        <w:rPr>
          <w:rFonts w:ascii="Arial" w:hAnsi="Arial" w:cs="Arial"/>
          <w:color w:val="000000"/>
          <w:sz w:val="24"/>
          <w:szCs w:val="24"/>
        </w:rPr>
      </w:pPr>
      <w:r w:rsidRPr="00AF62B0">
        <w:rPr>
          <w:rFonts w:ascii="Arial" w:hAnsi="Arial" w:cs="Arial"/>
          <w:color w:val="000000" w:themeColor="text1"/>
          <w:sz w:val="24"/>
          <w:szCs w:val="24"/>
          <w:lang w:eastAsia="pl-PL"/>
        </w:rPr>
        <w:t>Przedmiotem</w:t>
      </w:r>
      <w:r w:rsidRPr="00AF62B0">
        <w:rPr>
          <w:rFonts w:ascii="Arial" w:hAnsi="Arial" w:cs="Arial"/>
          <w:color w:val="000000" w:themeColor="text1"/>
          <w:sz w:val="24"/>
          <w:szCs w:val="24"/>
        </w:rPr>
        <w:t xml:space="preserve"> komunikacji</w:t>
      </w:r>
      <w:r w:rsidR="007743C7" w:rsidRPr="00AF62B0">
        <w:rPr>
          <w:rFonts w:ascii="Arial" w:hAnsi="Arial" w:cs="Arial"/>
          <w:color w:val="000000" w:themeColor="text1"/>
          <w:sz w:val="24"/>
          <w:szCs w:val="24"/>
        </w:rPr>
        <w:t xml:space="preserve"> wyłącznie</w:t>
      </w:r>
      <w:r w:rsidR="00DA1070" w:rsidRPr="00AF62B0">
        <w:rPr>
          <w:rFonts w:ascii="Arial" w:hAnsi="Arial" w:cs="Arial"/>
          <w:color w:val="000000" w:themeColor="text1"/>
          <w:sz w:val="24"/>
          <w:szCs w:val="24"/>
        </w:rPr>
        <w:t xml:space="preserve"> </w:t>
      </w:r>
      <w:r w:rsidRPr="00AF62B0">
        <w:rPr>
          <w:rFonts w:ascii="Arial" w:hAnsi="Arial" w:cs="Arial"/>
          <w:color w:val="000000" w:themeColor="text1"/>
          <w:sz w:val="24"/>
          <w:szCs w:val="24"/>
        </w:rPr>
        <w:t xml:space="preserve">przy wykorzystaniu </w:t>
      </w:r>
      <w:r w:rsidR="435B4A11" w:rsidRPr="00AF62B0">
        <w:rPr>
          <w:rFonts w:ascii="Arial" w:hAnsi="Arial" w:cs="Arial"/>
          <w:color w:val="000000" w:themeColor="text1"/>
          <w:sz w:val="24"/>
          <w:szCs w:val="24"/>
        </w:rPr>
        <w:t>CST2021</w:t>
      </w:r>
      <w:r w:rsidRPr="00AF62B0">
        <w:rPr>
          <w:rFonts w:ascii="Arial" w:hAnsi="Arial" w:cs="Arial"/>
          <w:color w:val="000000" w:themeColor="text1"/>
          <w:sz w:val="24"/>
          <w:szCs w:val="24"/>
        </w:rPr>
        <w:t xml:space="preserve"> </w:t>
      </w:r>
      <w:r w:rsidR="009C5FB2" w:rsidRPr="00AF62B0">
        <w:rPr>
          <w:rFonts w:ascii="Arial" w:hAnsi="Arial" w:cs="Arial"/>
          <w:color w:val="000000" w:themeColor="text1"/>
          <w:sz w:val="24"/>
          <w:szCs w:val="24"/>
          <w:lang w:eastAsia="pl-PL"/>
        </w:rPr>
        <w:t>nie może być następujący zakres spraw i czynności</w:t>
      </w:r>
      <w:r w:rsidRPr="00AF62B0">
        <w:rPr>
          <w:rFonts w:ascii="Arial" w:hAnsi="Arial" w:cs="Arial"/>
          <w:color w:val="000000" w:themeColor="text1"/>
          <w:sz w:val="24"/>
          <w:szCs w:val="24"/>
        </w:rPr>
        <w:t>:</w:t>
      </w:r>
    </w:p>
    <w:p w14:paraId="72DD3991" w14:textId="0BA2DD8A" w:rsidR="00312F64" w:rsidRPr="00AF62B0" w:rsidRDefault="341AB785" w:rsidP="00AF62B0">
      <w:pPr>
        <w:numPr>
          <w:ilvl w:val="0"/>
          <w:numId w:val="55"/>
        </w:numPr>
        <w:spacing w:after="120"/>
        <w:ind w:left="851" w:hanging="425"/>
        <w:rPr>
          <w:rFonts w:ascii="Arial" w:hAnsi="Arial" w:cs="Arial"/>
          <w:color w:val="000000" w:themeColor="text1"/>
          <w:sz w:val="24"/>
          <w:szCs w:val="24"/>
        </w:rPr>
      </w:pPr>
      <w:r w:rsidRPr="00AF62B0">
        <w:rPr>
          <w:rFonts w:ascii="Arial" w:hAnsi="Arial" w:cs="Arial"/>
          <w:color w:val="000000" w:themeColor="text1"/>
          <w:sz w:val="24"/>
          <w:szCs w:val="24"/>
        </w:rPr>
        <w:t>zmiany</w:t>
      </w:r>
      <w:r w:rsidR="00B24B87" w:rsidRPr="00AF62B0">
        <w:rPr>
          <w:rFonts w:ascii="Arial" w:hAnsi="Arial" w:cs="Arial"/>
          <w:color w:val="000000" w:themeColor="text1"/>
          <w:sz w:val="24"/>
          <w:szCs w:val="24"/>
        </w:rPr>
        <w:t xml:space="preserve"> dotyczące</w:t>
      </w:r>
      <w:r w:rsidRPr="00AF62B0">
        <w:rPr>
          <w:rFonts w:ascii="Arial" w:hAnsi="Arial" w:cs="Arial"/>
          <w:color w:val="000000" w:themeColor="text1"/>
          <w:sz w:val="24"/>
          <w:szCs w:val="24"/>
        </w:rPr>
        <w:t xml:space="preserve"> treści </w:t>
      </w:r>
      <w:r w:rsidR="4505E33B" w:rsidRPr="00AF62B0">
        <w:rPr>
          <w:rFonts w:ascii="Arial" w:hAnsi="Arial" w:cs="Arial"/>
          <w:color w:val="000000" w:themeColor="text1"/>
          <w:sz w:val="24"/>
          <w:szCs w:val="24"/>
        </w:rPr>
        <w:t>U</w:t>
      </w:r>
      <w:r w:rsidRPr="00AF62B0">
        <w:rPr>
          <w:rFonts w:ascii="Arial" w:hAnsi="Arial" w:cs="Arial"/>
          <w:color w:val="000000" w:themeColor="text1"/>
          <w:sz w:val="24"/>
          <w:szCs w:val="24"/>
        </w:rPr>
        <w:t>mowy</w:t>
      </w:r>
      <w:r w:rsidR="009C5FB2" w:rsidRPr="00AF62B0">
        <w:rPr>
          <w:rFonts w:ascii="Arial" w:hAnsi="Arial" w:cs="Arial"/>
          <w:color w:val="000000" w:themeColor="text1"/>
          <w:sz w:val="24"/>
          <w:szCs w:val="24"/>
        </w:rPr>
        <w:t xml:space="preserve"> (zawieranie aneksów)</w:t>
      </w:r>
      <w:r w:rsidRPr="00AF62B0">
        <w:rPr>
          <w:rFonts w:ascii="Arial" w:hAnsi="Arial" w:cs="Arial"/>
          <w:color w:val="000000" w:themeColor="text1"/>
          <w:sz w:val="24"/>
          <w:szCs w:val="24"/>
        </w:rPr>
        <w:t>, z</w:t>
      </w:r>
      <w:r w:rsidR="009C5FB2" w:rsidRPr="00AF62B0">
        <w:rPr>
          <w:rFonts w:ascii="Arial" w:hAnsi="Arial" w:cs="Arial"/>
          <w:color w:val="000000" w:themeColor="text1"/>
          <w:sz w:val="24"/>
          <w:szCs w:val="24"/>
        </w:rPr>
        <w:t xml:space="preserve"> wyłączeniem</w:t>
      </w:r>
      <w:r w:rsidRPr="00AF62B0">
        <w:rPr>
          <w:rFonts w:ascii="Arial" w:hAnsi="Arial" w:cs="Arial"/>
          <w:color w:val="000000" w:themeColor="text1"/>
          <w:sz w:val="24"/>
          <w:szCs w:val="24"/>
        </w:rPr>
        <w:t xml:space="preserve"> </w:t>
      </w:r>
      <w:r w:rsidRPr="00AF62B0">
        <w:rPr>
          <w:rFonts w:ascii="Arial" w:hAnsi="Arial" w:cs="Arial"/>
          <w:sz w:val="24"/>
          <w:szCs w:val="24"/>
        </w:rPr>
        <w:t>zmian harmonogram</w:t>
      </w:r>
      <w:r w:rsidR="00F954B7" w:rsidRPr="00AF62B0">
        <w:rPr>
          <w:rFonts w:ascii="Arial" w:hAnsi="Arial" w:cs="Arial"/>
          <w:sz w:val="24"/>
          <w:szCs w:val="24"/>
        </w:rPr>
        <w:t>u</w:t>
      </w:r>
      <w:r w:rsidRPr="00AF62B0">
        <w:rPr>
          <w:rFonts w:ascii="Arial" w:hAnsi="Arial" w:cs="Arial"/>
          <w:sz w:val="24"/>
          <w:szCs w:val="24"/>
        </w:rPr>
        <w:t xml:space="preserve"> płatności</w:t>
      </w:r>
      <w:r w:rsidR="009825DE" w:rsidRPr="00AF62B0">
        <w:rPr>
          <w:rFonts w:ascii="Arial" w:hAnsi="Arial" w:cs="Arial"/>
          <w:sz w:val="24"/>
          <w:szCs w:val="24"/>
        </w:rPr>
        <w:t>;</w:t>
      </w:r>
    </w:p>
    <w:p w14:paraId="70EA8EC4" w14:textId="24C1C6D9" w:rsidR="009C5FB2" w:rsidRPr="00AF62B0" w:rsidRDefault="009C5FB2" w:rsidP="00AF62B0">
      <w:pPr>
        <w:numPr>
          <w:ilvl w:val="0"/>
          <w:numId w:val="55"/>
        </w:numPr>
        <w:spacing w:after="120"/>
        <w:ind w:left="851" w:hanging="425"/>
        <w:rPr>
          <w:rFonts w:ascii="Arial" w:hAnsi="Arial" w:cs="Arial"/>
          <w:color w:val="000000" w:themeColor="text1"/>
          <w:sz w:val="24"/>
          <w:szCs w:val="24"/>
        </w:rPr>
      </w:pPr>
      <w:r w:rsidRPr="00AF62B0">
        <w:rPr>
          <w:rFonts w:ascii="Arial" w:hAnsi="Arial" w:cs="Arial"/>
          <w:color w:val="000000" w:themeColor="text1"/>
          <w:sz w:val="24"/>
          <w:szCs w:val="24"/>
        </w:rPr>
        <w:t>wypowiedzenie i rozwiązanie Umowy;</w:t>
      </w:r>
    </w:p>
    <w:p w14:paraId="1C6DCD6F" w14:textId="4FBD09B4" w:rsidR="009C5FB2" w:rsidRPr="00AF62B0" w:rsidRDefault="009C5FB2" w:rsidP="00AF62B0">
      <w:pPr>
        <w:numPr>
          <w:ilvl w:val="0"/>
          <w:numId w:val="55"/>
        </w:numPr>
        <w:spacing w:after="120"/>
        <w:ind w:left="851" w:hanging="425"/>
        <w:rPr>
          <w:rFonts w:ascii="Arial" w:hAnsi="Arial" w:cs="Arial"/>
          <w:color w:val="000000" w:themeColor="text1"/>
          <w:sz w:val="24"/>
          <w:szCs w:val="24"/>
        </w:rPr>
      </w:pPr>
      <w:r w:rsidRPr="00AF62B0">
        <w:rPr>
          <w:rFonts w:ascii="Arial" w:hAnsi="Arial" w:cs="Arial"/>
          <w:color w:val="000000" w:themeColor="text1"/>
          <w:sz w:val="24"/>
          <w:szCs w:val="24"/>
        </w:rPr>
        <w:lastRenderedPageBreak/>
        <w:t>ustanowienie i wniesienie zabezpieczenia prawidłowej realizacji Umowy, o</w:t>
      </w:r>
      <w:r w:rsidR="00641754" w:rsidRPr="00AF62B0">
        <w:rPr>
          <w:rFonts w:ascii="Arial" w:hAnsi="Arial" w:cs="Arial"/>
          <w:color w:val="000000" w:themeColor="text1"/>
          <w:sz w:val="24"/>
          <w:szCs w:val="24"/>
        </w:rPr>
        <w:t> </w:t>
      </w:r>
      <w:r w:rsidRPr="00AF62B0">
        <w:rPr>
          <w:rFonts w:ascii="Arial" w:hAnsi="Arial" w:cs="Arial"/>
          <w:color w:val="000000" w:themeColor="text1"/>
          <w:sz w:val="24"/>
          <w:szCs w:val="24"/>
        </w:rPr>
        <w:t>który</w:t>
      </w:r>
      <w:r w:rsidR="00A31790" w:rsidRPr="00AF62B0">
        <w:rPr>
          <w:rFonts w:ascii="Arial" w:hAnsi="Arial" w:cs="Arial"/>
          <w:color w:val="000000" w:themeColor="text1"/>
          <w:sz w:val="24"/>
          <w:szCs w:val="24"/>
        </w:rPr>
        <w:t>m</w:t>
      </w:r>
      <w:r w:rsidRPr="00AF62B0">
        <w:rPr>
          <w:rFonts w:ascii="Arial" w:hAnsi="Arial" w:cs="Arial"/>
          <w:color w:val="000000" w:themeColor="text1"/>
          <w:sz w:val="24"/>
          <w:szCs w:val="24"/>
        </w:rPr>
        <w:t xml:space="preserve"> mowa w § 9 Umowy</w:t>
      </w:r>
      <w:r w:rsidR="00321195" w:rsidRPr="00AF62B0">
        <w:rPr>
          <w:rFonts w:ascii="Arial" w:hAnsi="Arial" w:cs="Arial"/>
          <w:color w:val="000000" w:themeColor="text1"/>
          <w:sz w:val="24"/>
          <w:szCs w:val="24"/>
        </w:rPr>
        <w:t>;</w:t>
      </w:r>
    </w:p>
    <w:p w14:paraId="2BF673C7" w14:textId="5287E192" w:rsidR="00312F64" w:rsidRPr="00AF62B0" w:rsidRDefault="341AB785" w:rsidP="00AF62B0">
      <w:pPr>
        <w:numPr>
          <w:ilvl w:val="0"/>
          <w:numId w:val="55"/>
        </w:numPr>
        <w:autoSpaceDE w:val="0"/>
        <w:autoSpaceDN w:val="0"/>
        <w:adjustRightInd w:val="0"/>
        <w:spacing w:after="120"/>
        <w:ind w:left="851" w:hanging="425"/>
        <w:rPr>
          <w:rFonts w:ascii="Arial" w:hAnsi="Arial" w:cs="Arial"/>
          <w:sz w:val="24"/>
          <w:szCs w:val="24"/>
        </w:rPr>
      </w:pPr>
      <w:r w:rsidRPr="00AF62B0">
        <w:rPr>
          <w:rFonts w:ascii="Arial" w:hAnsi="Arial" w:cs="Arial"/>
          <w:color w:val="000000" w:themeColor="text1"/>
          <w:sz w:val="24"/>
          <w:szCs w:val="24"/>
        </w:rPr>
        <w:t>dochodzenie zwrotu środków od Beneficjenta, o</w:t>
      </w:r>
      <w:r w:rsidRPr="00AF62B0">
        <w:rPr>
          <w:rFonts w:ascii="Arial" w:hAnsi="Arial" w:cs="Arial"/>
          <w:color w:val="000000" w:themeColor="text1"/>
          <w:sz w:val="24"/>
          <w:szCs w:val="24"/>
          <w:lang w:eastAsia="pl-PL"/>
        </w:rPr>
        <w:t> </w:t>
      </w:r>
      <w:r w:rsidRPr="00AF62B0">
        <w:rPr>
          <w:rFonts w:ascii="Arial" w:hAnsi="Arial" w:cs="Arial"/>
          <w:color w:val="000000" w:themeColor="text1"/>
          <w:sz w:val="24"/>
          <w:szCs w:val="24"/>
        </w:rPr>
        <w:t>który</w:t>
      </w:r>
      <w:r w:rsidR="00C578BD" w:rsidRPr="00AF62B0">
        <w:rPr>
          <w:rFonts w:ascii="Arial" w:hAnsi="Arial" w:cs="Arial"/>
          <w:color w:val="000000" w:themeColor="text1"/>
          <w:sz w:val="24"/>
          <w:szCs w:val="24"/>
        </w:rPr>
        <w:t>m</w:t>
      </w:r>
      <w:r w:rsidRPr="00AF62B0">
        <w:rPr>
          <w:rFonts w:ascii="Arial" w:hAnsi="Arial" w:cs="Arial"/>
          <w:color w:val="000000" w:themeColor="text1"/>
          <w:sz w:val="24"/>
          <w:szCs w:val="24"/>
        </w:rPr>
        <w:t xml:space="preserve"> mowa </w:t>
      </w:r>
      <w:bookmarkStart w:id="30" w:name="_Hlk168657645"/>
      <w:r w:rsidR="00321195" w:rsidRPr="00AF62B0">
        <w:rPr>
          <w:rFonts w:ascii="Arial" w:hAnsi="Arial" w:cs="Arial"/>
          <w:color w:val="000000" w:themeColor="text1"/>
          <w:sz w:val="24"/>
          <w:szCs w:val="24"/>
        </w:rPr>
        <w:t>§</w:t>
      </w:r>
      <w:bookmarkEnd w:id="30"/>
      <w:r w:rsidR="00321195" w:rsidRPr="00AF62B0">
        <w:rPr>
          <w:rFonts w:ascii="Arial" w:hAnsi="Arial" w:cs="Arial"/>
          <w:color w:val="000000" w:themeColor="text1"/>
          <w:sz w:val="24"/>
          <w:szCs w:val="24"/>
        </w:rPr>
        <w:t> 5 ust. 2</w:t>
      </w:r>
      <w:r w:rsidR="00334935" w:rsidRPr="00AF62B0">
        <w:rPr>
          <w:rFonts w:ascii="Arial" w:hAnsi="Arial" w:cs="Arial"/>
          <w:color w:val="000000" w:themeColor="text1"/>
          <w:sz w:val="24"/>
          <w:szCs w:val="24"/>
        </w:rPr>
        <w:t>5</w:t>
      </w:r>
      <w:r w:rsidR="00321195" w:rsidRPr="00AF62B0">
        <w:rPr>
          <w:rFonts w:ascii="Arial" w:hAnsi="Arial" w:cs="Arial"/>
          <w:color w:val="000000" w:themeColor="text1"/>
          <w:sz w:val="24"/>
          <w:szCs w:val="24"/>
        </w:rPr>
        <w:t xml:space="preserve"> i</w:t>
      </w:r>
      <w:r w:rsidR="00010D1B" w:rsidRPr="00AF62B0">
        <w:rPr>
          <w:rFonts w:ascii="Arial" w:hAnsi="Arial" w:cs="Arial"/>
          <w:color w:val="000000" w:themeColor="text1"/>
          <w:sz w:val="24"/>
          <w:szCs w:val="24"/>
        </w:rPr>
        <w:t> </w:t>
      </w:r>
      <w:r w:rsidRPr="00AF62B0">
        <w:rPr>
          <w:rFonts w:ascii="Arial" w:hAnsi="Arial" w:cs="Arial"/>
          <w:color w:val="000000" w:themeColor="text1"/>
          <w:sz w:val="24"/>
          <w:szCs w:val="24"/>
        </w:rPr>
        <w:t>w</w:t>
      </w:r>
      <w:r w:rsidRPr="00AF62B0">
        <w:rPr>
          <w:rFonts w:ascii="Arial" w:hAnsi="Arial" w:cs="Arial"/>
          <w:color w:val="000000" w:themeColor="text1"/>
          <w:sz w:val="24"/>
          <w:szCs w:val="24"/>
          <w:lang w:eastAsia="pl-PL"/>
        </w:rPr>
        <w:t> </w:t>
      </w:r>
      <w:r w:rsidRPr="00AF62B0">
        <w:rPr>
          <w:rFonts w:ascii="Arial" w:hAnsi="Arial" w:cs="Arial"/>
          <w:color w:val="000000" w:themeColor="text1"/>
          <w:sz w:val="24"/>
          <w:szCs w:val="24"/>
        </w:rPr>
        <w:t>§ 6, w</w:t>
      </w:r>
      <w:r w:rsidRPr="00AF62B0">
        <w:rPr>
          <w:rFonts w:ascii="Arial" w:hAnsi="Arial" w:cs="Arial"/>
          <w:color w:val="000000" w:themeColor="text1"/>
          <w:sz w:val="24"/>
          <w:szCs w:val="24"/>
          <w:lang w:eastAsia="pl-PL"/>
        </w:rPr>
        <w:t> </w:t>
      </w:r>
      <w:r w:rsidRPr="00AF62B0">
        <w:rPr>
          <w:rFonts w:ascii="Arial" w:hAnsi="Arial" w:cs="Arial"/>
          <w:color w:val="000000" w:themeColor="text1"/>
          <w:sz w:val="24"/>
          <w:szCs w:val="24"/>
        </w:rPr>
        <w:t>tym prowadzenie postępowania administracyjnego w</w:t>
      </w:r>
      <w:r w:rsidRPr="00AF62B0">
        <w:rPr>
          <w:rFonts w:ascii="Arial" w:hAnsi="Arial" w:cs="Arial"/>
          <w:color w:val="000000" w:themeColor="text1"/>
          <w:sz w:val="24"/>
          <w:szCs w:val="24"/>
          <w:lang w:eastAsia="pl-PL"/>
        </w:rPr>
        <w:t> </w:t>
      </w:r>
      <w:r w:rsidRPr="00AF62B0">
        <w:rPr>
          <w:rFonts w:ascii="Arial" w:hAnsi="Arial" w:cs="Arial"/>
          <w:color w:val="000000" w:themeColor="text1"/>
          <w:sz w:val="24"/>
          <w:szCs w:val="24"/>
        </w:rPr>
        <w:t>celu wydania decyzji o</w:t>
      </w:r>
      <w:r w:rsidRPr="00AF62B0">
        <w:rPr>
          <w:rFonts w:ascii="Arial" w:hAnsi="Arial" w:cs="Arial"/>
          <w:color w:val="000000" w:themeColor="text1"/>
          <w:sz w:val="24"/>
          <w:szCs w:val="24"/>
          <w:lang w:eastAsia="pl-PL"/>
        </w:rPr>
        <w:t> </w:t>
      </w:r>
      <w:r w:rsidRPr="00AF62B0">
        <w:rPr>
          <w:rFonts w:ascii="Arial" w:hAnsi="Arial" w:cs="Arial"/>
          <w:color w:val="000000" w:themeColor="text1"/>
          <w:sz w:val="24"/>
          <w:szCs w:val="24"/>
        </w:rPr>
        <w:t>zwrocie środków</w:t>
      </w:r>
      <w:r w:rsidR="00010D1B" w:rsidRPr="00AF62B0">
        <w:rPr>
          <w:rFonts w:ascii="Arial" w:hAnsi="Arial" w:cs="Arial"/>
          <w:color w:val="000000" w:themeColor="text1"/>
          <w:sz w:val="24"/>
          <w:szCs w:val="24"/>
        </w:rPr>
        <w:t xml:space="preserve"> lub decyzji o zapłacie odsetek</w:t>
      </w:r>
      <w:r w:rsidRPr="00AF62B0">
        <w:rPr>
          <w:rFonts w:ascii="Arial" w:hAnsi="Arial" w:cs="Arial"/>
          <w:color w:val="000000" w:themeColor="text1"/>
          <w:sz w:val="24"/>
          <w:szCs w:val="24"/>
        </w:rPr>
        <w:t>.</w:t>
      </w:r>
    </w:p>
    <w:p w14:paraId="05DACFD8" w14:textId="116AD5E8" w:rsidR="00312F64" w:rsidRPr="00AF62B0" w:rsidRDefault="3768E238" w:rsidP="00AF62B0">
      <w:pPr>
        <w:numPr>
          <w:ilvl w:val="0"/>
          <w:numId w:val="53"/>
        </w:numPr>
        <w:spacing w:after="120"/>
        <w:ind w:left="426" w:hanging="426"/>
        <w:rPr>
          <w:rFonts w:ascii="Arial" w:hAnsi="Arial" w:cs="Arial"/>
          <w:spacing w:val="-4"/>
          <w:sz w:val="24"/>
          <w:szCs w:val="24"/>
        </w:rPr>
      </w:pPr>
      <w:r w:rsidRPr="00AF62B0">
        <w:rPr>
          <w:rFonts w:ascii="Arial" w:hAnsi="Arial" w:cs="Arial"/>
          <w:spacing w:val="-4"/>
          <w:sz w:val="24"/>
          <w:szCs w:val="24"/>
        </w:rPr>
        <w:t>Na wszelkie pytania merytoryczne dotyczące korzystania z </w:t>
      </w:r>
      <w:r w:rsidR="39F4DA4B" w:rsidRPr="00AF62B0">
        <w:rPr>
          <w:rFonts w:ascii="Arial" w:hAnsi="Arial" w:cs="Arial"/>
          <w:spacing w:val="-4"/>
          <w:sz w:val="24"/>
          <w:szCs w:val="24"/>
        </w:rPr>
        <w:t>CST</w:t>
      </w:r>
      <w:r w:rsidR="2C71D95C" w:rsidRPr="00AF62B0">
        <w:rPr>
          <w:rFonts w:ascii="Arial" w:hAnsi="Arial" w:cs="Arial"/>
          <w:spacing w:val="-4"/>
          <w:sz w:val="24"/>
          <w:szCs w:val="24"/>
        </w:rPr>
        <w:t>202</w:t>
      </w:r>
      <w:r w:rsidR="00167EDF" w:rsidRPr="00AF62B0">
        <w:rPr>
          <w:rFonts w:ascii="Arial" w:hAnsi="Arial" w:cs="Arial"/>
          <w:spacing w:val="-4"/>
          <w:sz w:val="24"/>
          <w:szCs w:val="24"/>
        </w:rPr>
        <w:t>1</w:t>
      </w:r>
      <w:r w:rsidR="00010D1B" w:rsidRPr="00AF62B0">
        <w:rPr>
          <w:rFonts w:ascii="Arial" w:hAnsi="Arial" w:cs="Arial"/>
          <w:spacing w:val="-4"/>
          <w:sz w:val="24"/>
          <w:szCs w:val="24"/>
        </w:rPr>
        <w:t>, w tym SM</w:t>
      </w:r>
      <w:r w:rsidR="00F34014" w:rsidRPr="00AF62B0">
        <w:rPr>
          <w:rFonts w:ascii="Arial" w:hAnsi="Arial" w:cs="Arial"/>
          <w:spacing w:val="-4"/>
          <w:sz w:val="24"/>
          <w:szCs w:val="24"/>
        </w:rPr>
        <w:t> </w:t>
      </w:r>
      <w:r w:rsidR="00010D1B" w:rsidRPr="00AF62B0">
        <w:rPr>
          <w:rFonts w:ascii="Arial" w:hAnsi="Arial" w:cs="Arial"/>
          <w:spacing w:val="-4"/>
          <w:sz w:val="24"/>
          <w:szCs w:val="24"/>
        </w:rPr>
        <w:t>EFS,</w:t>
      </w:r>
      <w:r w:rsidRPr="00AF62B0">
        <w:rPr>
          <w:rFonts w:ascii="Arial" w:hAnsi="Arial" w:cs="Arial"/>
          <w:spacing w:val="-4"/>
          <w:sz w:val="24"/>
          <w:szCs w:val="24"/>
        </w:rPr>
        <w:t xml:space="preserve"> Beneficjent ma możliwość uzyskania odpowiedzi </w:t>
      </w:r>
      <w:r w:rsidR="3CF0E1A1" w:rsidRPr="00AF62B0">
        <w:rPr>
          <w:rFonts w:ascii="Arial" w:hAnsi="Arial" w:cs="Arial"/>
          <w:spacing w:val="-4"/>
          <w:sz w:val="24"/>
          <w:szCs w:val="24"/>
        </w:rPr>
        <w:t xml:space="preserve">od </w:t>
      </w:r>
      <w:hyperlink r:id="rId20" w:history="1">
        <w:r w:rsidR="3CF0E1A1" w:rsidRPr="00AF62B0">
          <w:rPr>
            <w:rStyle w:val="Hipercze"/>
            <w:rFonts w:ascii="Arial" w:hAnsi="Arial" w:cs="Arial"/>
            <w:spacing w:val="-4"/>
            <w:sz w:val="24"/>
            <w:szCs w:val="24"/>
          </w:rPr>
          <w:t>Administratora Merytorycznego w I</w:t>
        </w:r>
        <w:r w:rsidR="679C6EC7" w:rsidRPr="00AF62B0">
          <w:rPr>
            <w:rStyle w:val="Hipercze"/>
            <w:rFonts w:ascii="Arial" w:hAnsi="Arial" w:cs="Arial"/>
            <w:spacing w:val="-4"/>
            <w:sz w:val="24"/>
            <w:szCs w:val="24"/>
          </w:rPr>
          <w:t>P</w:t>
        </w:r>
      </w:hyperlink>
      <w:r w:rsidR="00FD4575" w:rsidRPr="00AF62B0">
        <w:rPr>
          <w:rStyle w:val="Odwoanieprzypisudolnego"/>
          <w:rFonts w:ascii="Arial" w:hAnsi="Arial" w:cs="Arial"/>
          <w:spacing w:val="-4"/>
          <w:sz w:val="24"/>
          <w:szCs w:val="24"/>
        </w:rPr>
        <w:footnoteReference w:id="39"/>
      </w:r>
      <w:r w:rsidR="679C6EC7" w:rsidRPr="00AF62B0">
        <w:rPr>
          <w:rFonts w:ascii="Arial" w:hAnsi="Arial" w:cs="Arial"/>
          <w:spacing w:val="-4"/>
          <w:sz w:val="24"/>
          <w:szCs w:val="24"/>
        </w:rPr>
        <w:t xml:space="preserve"> </w:t>
      </w:r>
      <w:r w:rsidR="3CF0E1A1" w:rsidRPr="00AF62B0">
        <w:rPr>
          <w:rFonts w:ascii="Arial" w:hAnsi="Arial" w:cs="Arial"/>
          <w:spacing w:val="-4"/>
          <w:sz w:val="24"/>
          <w:szCs w:val="24"/>
        </w:rPr>
        <w:t xml:space="preserve">lub </w:t>
      </w:r>
      <w:r w:rsidRPr="00AF62B0">
        <w:rPr>
          <w:rFonts w:ascii="Arial" w:hAnsi="Arial" w:cs="Arial"/>
          <w:spacing w:val="-4"/>
          <w:sz w:val="24"/>
          <w:szCs w:val="24"/>
        </w:rPr>
        <w:t>w Punk</w:t>
      </w:r>
      <w:r w:rsidR="000C7AC4" w:rsidRPr="00AF62B0">
        <w:rPr>
          <w:rFonts w:ascii="Arial" w:hAnsi="Arial" w:cs="Arial"/>
          <w:spacing w:val="-4"/>
          <w:sz w:val="24"/>
          <w:szCs w:val="24"/>
        </w:rPr>
        <w:t>tach</w:t>
      </w:r>
      <w:r w:rsidRPr="00AF62B0">
        <w:rPr>
          <w:rFonts w:ascii="Arial" w:hAnsi="Arial" w:cs="Arial"/>
          <w:spacing w:val="-4"/>
          <w:sz w:val="24"/>
          <w:szCs w:val="24"/>
        </w:rPr>
        <w:t xml:space="preserve"> Informacyjn</w:t>
      </w:r>
      <w:r w:rsidR="000C7AC4" w:rsidRPr="00AF62B0">
        <w:rPr>
          <w:rFonts w:ascii="Arial" w:hAnsi="Arial" w:cs="Arial"/>
          <w:spacing w:val="-4"/>
          <w:sz w:val="24"/>
          <w:szCs w:val="24"/>
        </w:rPr>
        <w:t>ych</w:t>
      </w:r>
      <w:r w:rsidRPr="00AF62B0">
        <w:rPr>
          <w:rFonts w:ascii="Arial" w:hAnsi="Arial" w:cs="Arial"/>
          <w:spacing w:val="-4"/>
          <w:sz w:val="24"/>
          <w:szCs w:val="24"/>
        </w:rPr>
        <w:t xml:space="preserve"> Funduszy Europejskich </w:t>
      </w:r>
      <w:r w:rsidR="000C7AC4" w:rsidRPr="00AF62B0">
        <w:rPr>
          <w:rFonts w:ascii="Arial" w:hAnsi="Arial" w:cs="Arial"/>
          <w:spacing w:val="-4"/>
          <w:sz w:val="24"/>
          <w:szCs w:val="24"/>
        </w:rPr>
        <w:t>w</w:t>
      </w:r>
      <w:r w:rsidR="00F34014" w:rsidRPr="00AF62B0">
        <w:rPr>
          <w:rFonts w:ascii="Arial" w:hAnsi="Arial" w:cs="Arial"/>
          <w:spacing w:val="-4"/>
          <w:sz w:val="24"/>
          <w:szCs w:val="24"/>
        </w:rPr>
        <w:t> </w:t>
      </w:r>
      <w:r w:rsidR="000C7AC4" w:rsidRPr="00AF62B0">
        <w:rPr>
          <w:rFonts w:ascii="Arial" w:hAnsi="Arial" w:cs="Arial"/>
          <w:spacing w:val="-4"/>
          <w:sz w:val="24"/>
          <w:szCs w:val="24"/>
        </w:rPr>
        <w:t>Małopolsce</w:t>
      </w:r>
      <w:r w:rsidRPr="00AF62B0">
        <w:rPr>
          <w:rFonts w:ascii="Arial" w:hAnsi="Arial" w:cs="Arial"/>
          <w:spacing w:val="-4"/>
          <w:sz w:val="24"/>
          <w:szCs w:val="24"/>
        </w:rPr>
        <w:t>. Wykaz punktów zamieszczony jest na</w:t>
      </w:r>
      <w:r w:rsidR="0046184F" w:rsidRPr="00AF62B0">
        <w:rPr>
          <w:rFonts w:ascii="Arial" w:hAnsi="Arial" w:cs="Arial"/>
          <w:spacing w:val="-4"/>
          <w:sz w:val="24"/>
          <w:szCs w:val="24"/>
        </w:rPr>
        <w:t xml:space="preserve"> </w:t>
      </w:r>
      <w:hyperlink r:id="rId21" w:history="1">
        <w:r w:rsidR="0046184F" w:rsidRPr="00AF62B0">
          <w:rPr>
            <w:rStyle w:val="Hipercze"/>
            <w:rFonts w:ascii="Arial" w:hAnsi="Arial" w:cs="Arial"/>
            <w:spacing w:val="-4"/>
            <w:sz w:val="24"/>
            <w:szCs w:val="24"/>
          </w:rPr>
          <w:t xml:space="preserve">stronie </w:t>
        </w:r>
        <w:r w:rsidR="00470C0E" w:rsidRPr="00AF62B0">
          <w:rPr>
            <w:rStyle w:val="Hipercze"/>
            <w:rFonts w:ascii="Arial" w:hAnsi="Arial" w:cs="Arial"/>
            <w:spacing w:val="-4"/>
            <w:sz w:val="24"/>
            <w:szCs w:val="24"/>
          </w:rPr>
          <w:t>i</w:t>
        </w:r>
        <w:r w:rsidR="0046184F" w:rsidRPr="00AF62B0">
          <w:rPr>
            <w:rStyle w:val="Hipercze"/>
            <w:rFonts w:ascii="Arial" w:hAnsi="Arial" w:cs="Arial"/>
            <w:spacing w:val="-4"/>
            <w:sz w:val="24"/>
            <w:szCs w:val="24"/>
          </w:rPr>
          <w:t>nternetowej FEM</w:t>
        </w:r>
      </w:hyperlink>
      <w:r w:rsidR="00312F64" w:rsidRPr="00AF62B0">
        <w:rPr>
          <w:rStyle w:val="Odwoanieprzypisudolnego"/>
          <w:rFonts w:ascii="Arial" w:hAnsi="Arial" w:cs="Arial"/>
          <w:spacing w:val="-4"/>
          <w:sz w:val="24"/>
          <w:szCs w:val="24"/>
        </w:rPr>
        <w:footnoteReference w:id="40"/>
      </w:r>
      <w:r w:rsidRPr="00AF62B0">
        <w:rPr>
          <w:rFonts w:ascii="Arial" w:hAnsi="Arial" w:cs="Arial"/>
          <w:spacing w:val="-4"/>
          <w:sz w:val="24"/>
          <w:szCs w:val="24"/>
        </w:rPr>
        <w:t>.</w:t>
      </w:r>
    </w:p>
    <w:p w14:paraId="36644253" w14:textId="77777777" w:rsidR="00312F64" w:rsidRPr="00AF62B0" w:rsidRDefault="00312F64" w:rsidP="00AF62B0">
      <w:pPr>
        <w:pStyle w:val="Nagwek2"/>
        <w:spacing w:before="240" w:after="240"/>
        <w:rPr>
          <w:rFonts w:ascii="Arial" w:hAnsi="Arial" w:cs="Arial"/>
          <w:b/>
          <w:color w:val="auto"/>
          <w:sz w:val="24"/>
        </w:rPr>
      </w:pPr>
      <w:bookmarkStart w:id="31" w:name="_Hlk130991882"/>
      <w:r w:rsidRPr="00AF62B0">
        <w:rPr>
          <w:rFonts w:ascii="Arial" w:hAnsi="Arial" w:cs="Arial"/>
          <w:b/>
          <w:color w:val="auto"/>
          <w:sz w:val="24"/>
        </w:rPr>
        <w:t>§ 5.</w:t>
      </w:r>
    </w:p>
    <w:p w14:paraId="3F512E1D"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Zasady przekazywania dofinansowania – ogólne</w:t>
      </w:r>
    </w:p>
    <w:bookmarkEnd w:id="31"/>
    <w:p w14:paraId="2862DEB6" w14:textId="5C207811" w:rsidR="00312F64" w:rsidRPr="00AF62B0" w:rsidRDefault="17F3E07C" w:rsidP="00AF62B0">
      <w:pPr>
        <w:numPr>
          <w:ilvl w:val="0"/>
          <w:numId w:val="21"/>
        </w:numPr>
        <w:spacing w:after="120"/>
        <w:ind w:left="426" w:hanging="426"/>
        <w:rPr>
          <w:rFonts w:ascii="Arial" w:hAnsi="Arial" w:cs="Arial"/>
          <w:spacing w:val="-4"/>
          <w:sz w:val="24"/>
          <w:szCs w:val="24"/>
        </w:rPr>
      </w:pPr>
      <w:r w:rsidRPr="00AF62B0">
        <w:rPr>
          <w:rFonts w:ascii="Arial" w:hAnsi="Arial" w:cs="Arial"/>
          <w:spacing w:val="-4"/>
          <w:sz w:val="24"/>
          <w:szCs w:val="24"/>
        </w:rPr>
        <w:t xml:space="preserve">Dofinansowanie, o którym mowa w § 2 ust. </w:t>
      </w:r>
      <w:r w:rsidR="37C4D94B" w:rsidRPr="00AF62B0">
        <w:rPr>
          <w:rFonts w:ascii="Arial" w:hAnsi="Arial" w:cs="Arial"/>
          <w:spacing w:val="-4"/>
          <w:sz w:val="24"/>
          <w:szCs w:val="24"/>
        </w:rPr>
        <w:t>6</w:t>
      </w:r>
      <w:r w:rsidRPr="00AF62B0">
        <w:rPr>
          <w:rFonts w:ascii="Arial" w:hAnsi="Arial" w:cs="Arial"/>
          <w:spacing w:val="-4"/>
          <w:sz w:val="24"/>
          <w:szCs w:val="24"/>
        </w:rPr>
        <w:t xml:space="preserve"> przekazywane będzie Beneficjentowi w formie zaliczki w wysokości określonej w harmonogramie płatności stanowiącym załącznik nr 4a/4b do Umowy, pod warunkiem wniesienia zabezpieczenia do Umowy</w:t>
      </w:r>
      <w:r w:rsidR="00312F64" w:rsidRPr="00AF62B0">
        <w:rPr>
          <w:rStyle w:val="Odwoanieprzypisudolnego"/>
          <w:rFonts w:ascii="Arial" w:hAnsi="Arial" w:cs="Arial"/>
          <w:spacing w:val="-4"/>
          <w:sz w:val="24"/>
          <w:szCs w:val="24"/>
        </w:rPr>
        <w:footnoteReference w:id="41"/>
      </w:r>
      <w:r w:rsidRPr="00AF62B0">
        <w:rPr>
          <w:rFonts w:ascii="Arial" w:hAnsi="Arial" w:cs="Arial"/>
          <w:spacing w:val="-4"/>
          <w:sz w:val="24"/>
          <w:szCs w:val="24"/>
        </w:rPr>
        <w:t>, z zastrzeżeniem ust. 2 i ust. </w:t>
      </w:r>
      <w:r w:rsidR="00AC6196" w:rsidRPr="00AF62B0">
        <w:rPr>
          <w:rFonts w:ascii="Arial" w:hAnsi="Arial" w:cs="Arial"/>
          <w:spacing w:val="-4"/>
          <w:sz w:val="24"/>
          <w:szCs w:val="24"/>
        </w:rPr>
        <w:t>2</w:t>
      </w:r>
      <w:r w:rsidR="0052051A" w:rsidRPr="00AF62B0">
        <w:rPr>
          <w:rFonts w:ascii="Arial" w:hAnsi="Arial" w:cs="Arial"/>
          <w:spacing w:val="-4"/>
          <w:sz w:val="24"/>
          <w:szCs w:val="24"/>
        </w:rPr>
        <w:t>1</w:t>
      </w:r>
      <w:r w:rsidR="00AC6196" w:rsidRPr="00AF62B0">
        <w:rPr>
          <w:rFonts w:ascii="Arial" w:hAnsi="Arial" w:cs="Arial"/>
          <w:spacing w:val="-4"/>
          <w:sz w:val="24"/>
          <w:szCs w:val="24"/>
        </w:rPr>
        <w:t xml:space="preserve"> </w:t>
      </w:r>
      <w:r w:rsidRPr="00AF62B0">
        <w:rPr>
          <w:rFonts w:ascii="Arial" w:hAnsi="Arial" w:cs="Arial"/>
          <w:spacing w:val="-4"/>
          <w:sz w:val="24"/>
          <w:szCs w:val="24"/>
        </w:rPr>
        <w:t>w tym:</w:t>
      </w:r>
    </w:p>
    <w:p w14:paraId="7406AD3A" w14:textId="2C76D39F" w:rsidR="00312F64" w:rsidRPr="00AF62B0" w:rsidRDefault="00312F64" w:rsidP="00AF62B0">
      <w:pPr>
        <w:numPr>
          <w:ilvl w:val="0"/>
          <w:numId w:val="36"/>
        </w:numPr>
        <w:spacing w:after="120"/>
        <w:ind w:left="851" w:hanging="425"/>
        <w:rPr>
          <w:rFonts w:ascii="Arial" w:hAnsi="Arial" w:cs="Arial"/>
          <w:sz w:val="24"/>
          <w:szCs w:val="24"/>
        </w:rPr>
      </w:pPr>
      <w:r w:rsidRPr="00AF62B0">
        <w:rPr>
          <w:rFonts w:ascii="Arial" w:hAnsi="Arial" w:cs="Arial"/>
          <w:sz w:val="24"/>
          <w:szCs w:val="24"/>
        </w:rPr>
        <w:t>przez Bank Gospodarstwa Krajowego w zakresie finansowania UE. IP nie ponosi odpowiedzialności za opóźnienie lub brak przelewu ze strony Banku Gospodarstwa Krajowego;</w:t>
      </w:r>
    </w:p>
    <w:p w14:paraId="3F30845B" w14:textId="77777777" w:rsidR="00312F64" w:rsidRPr="00AF62B0" w:rsidRDefault="17F3E07C" w:rsidP="00AF62B0">
      <w:pPr>
        <w:numPr>
          <w:ilvl w:val="0"/>
          <w:numId w:val="36"/>
        </w:numPr>
        <w:spacing w:after="120"/>
        <w:ind w:left="851" w:hanging="425"/>
        <w:rPr>
          <w:rFonts w:ascii="Arial" w:hAnsi="Arial" w:cs="Arial"/>
          <w:sz w:val="24"/>
          <w:szCs w:val="24"/>
        </w:rPr>
      </w:pPr>
      <w:r w:rsidRPr="00AF62B0">
        <w:rPr>
          <w:rFonts w:ascii="Arial" w:hAnsi="Arial" w:cs="Arial"/>
          <w:sz w:val="24"/>
          <w:szCs w:val="24"/>
        </w:rPr>
        <w:t>przez IP w zakresie współfinansowania krajowego z budżetu państwa</w:t>
      </w:r>
      <w:r w:rsidR="00312F64" w:rsidRPr="00AF62B0">
        <w:rPr>
          <w:rStyle w:val="Odwoanieprzypisudolnego"/>
          <w:rFonts w:ascii="Arial" w:hAnsi="Arial" w:cs="Arial"/>
          <w:sz w:val="24"/>
          <w:szCs w:val="24"/>
        </w:rPr>
        <w:footnoteReference w:id="42"/>
      </w:r>
      <w:r w:rsidRPr="00AF62B0">
        <w:rPr>
          <w:rFonts w:ascii="Arial" w:hAnsi="Arial" w:cs="Arial"/>
          <w:sz w:val="24"/>
          <w:szCs w:val="24"/>
        </w:rPr>
        <w:t>.</w:t>
      </w:r>
    </w:p>
    <w:p w14:paraId="43525B52" w14:textId="77777777" w:rsidR="00312F64" w:rsidRPr="00AF62B0" w:rsidRDefault="00312F64"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W szczególnie uzasadnionych przypadkach dofinansowanie może być wypłacane w</w:t>
      </w:r>
      <w:r w:rsidRPr="00AF62B0">
        <w:rPr>
          <w:rFonts w:ascii="Arial" w:hAnsi="Arial" w:cs="Arial"/>
          <w:bCs/>
          <w:sz w:val="24"/>
          <w:szCs w:val="24"/>
        </w:rPr>
        <w:t> </w:t>
      </w:r>
      <w:r w:rsidRPr="00AF62B0">
        <w:rPr>
          <w:rFonts w:ascii="Arial" w:hAnsi="Arial" w:cs="Arial"/>
          <w:sz w:val="24"/>
          <w:szCs w:val="24"/>
        </w:rPr>
        <w:t>formie refundacji kosztów poniesionych przez Beneficjenta.</w:t>
      </w:r>
    </w:p>
    <w:p w14:paraId="77E81E0A" w14:textId="64AB0522" w:rsidR="0052051A" w:rsidRPr="00AF62B0" w:rsidRDefault="0052051A"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Beneficjent zobowiązany jest przeznaczyć dofinansowanie otrzymane w formie zaliczki na regulowanie wydatków ponoszonych od dnia otrzymania zaliczki. Dopuszczalne jest zrefundowanie ze środków zaliczki wydatków kwalifikowalnych pod warunkiem, że wydatki te nie zostały rozliczone w dotychczas zatwierdzonych przez IP wnioskach Beneficjenta o płatność.</w:t>
      </w:r>
    </w:p>
    <w:p w14:paraId="49861E79" w14:textId="7CA8EF0F" w:rsidR="00312F64" w:rsidRPr="00AF62B0" w:rsidRDefault="00312F64"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Beneficjent wnioskuje o</w:t>
      </w:r>
      <w:r w:rsidRPr="00AF62B0">
        <w:rPr>
          <w:rFonts w:ascii="Arial" w:hAnsi="Arial" w:cs="Arial"/>
          <w:bCs/>
          <w:sz w:val="24"/>
          <w:szCs w:val="24"/>
        </w:rPr>
        <w:t> </w:t>
      </w:r>
      <w:r w:rsidRPr="00AF62B0">
        <w:rPr>
          <w:rFonts w:ascii="Arial" w:hAnsi="Arial" w:cs="Arial"/>
          <w:sz w:val="24"/>
          <w:szCs w:val="24"/>
        </w:rPr>
        <w:t>wypłatę środków w</w:t>
      </w:r>
      <w:r w:rsidRPr="00AF62B0">
        <w:rPr>
          <w:rFonts w:ascii="Arial" w:hAnsi="Arial" w:cs="Arial"/>
          <w:bCs/>
          <w:sz w:val="24"/>
          <w:szCs w:val="24"/>
        </w:rPr>
        <w:t> </w:t>
      </w:r>
      <w:r w:rsidRPr="00AF62B0">
        <w:rPr>
          <w:rFonts w:ascii="Arial" w:hAnsi="Arial" w:cs="Arial"/>
          <w:sz w:val="24"/>
          <w:szCs w:val="24"/>
        </w:rPr>
        <w:t>ramach dofinansowania oraz rozlicza poniesione wydatki poprzez wniosek o</w:t>
      </w:r>
      <w:r w:rsidRPr="00AF62B0">
        <w:rPr>
          <w:rFonts w:ascii="Arial" w:hAnsi="Arial" w:cs="Arial"/>
          <w:bCs/>
          <w:sz w:val="24"/>
          <w:szCs w:val="24"/>
        </w:rPr>
        <w:t> </w:t>
      </w:r>
      <w:r w:rsidRPr="00AF62B0">
        <w:rPr>
          <w:rFonts w:ascii="Arial" w:hAnsi="Arial" w:cs="Arial"/>
          <w:sz w:val="24"/>
          <w:szCs w:val="24"/>
        </w:rPr>
        <w:t>płatność.</w:t>
      </w:r>
    </w:p>
    <w:p w14:paraId="394BDEF3" w14:textId="78B7A698" w:rsidR="00312F64" w:rsidRPr="00AF62B0" w:rsidDel="003F6DCB" w:rsidRDefault="341AB785" w:rsidP="00AF62B0">
      <w:pPr>
        <w:numPr>
          <w:ilvl w:val="0"/>
          <w:numId w:val="21"/>
        </w:numPr>
        <w:spacing w:after="120"/>
        <w:ind w:left="425" w:hanging="425"/>
        <w:rPr>
          <w:rFonts w:ascii="Arial" w:hAnsi="Arial" w:cs="Arial"/>
          <w:sz w:val="24"/>
          <w:szCs w:val="24"/>
        </w:rPr>
      </w:pPr>
      <w:r w:rsidRPr="00AF62B0">
        <w:rPr>
          <w:rFonts w:ascii="Arial" w:hAnsi="Arial" w:cs="Arial"/>
          <w:sz w:val="24"/>
          <w:szCs w:val="24"/>
        </w:rPr>
        <w:t>Beneficjent sporządza harmonogram płatności, o którym mowa w ust. 1, w porozumieniu z IP.</w:t>
      </w:r>
    </w:p>
    <w:p w14:paraId="2EB4E5B2" w14:textId="30BF25B1" w:rsidR="00312F64" w:rsidRPr="00AF62B0" w:rsidRDefault="341AB785"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Harmonogram płatności, o którym mowa w ust. 1, może podlegać aktualizacji. Aktualizacja harmonogramu płatności jest wiążąca, pod warunkiem</w:t>
      </w:r>
      <w:r w:rsidR="743EC9EA" w:rsidRPr="00AF62B0">
        <w:rPr>
          <w:rFonts w:ascii="Arial" w:hAnsi="Arial" w:cs="Arial"/>
          <w:sz w:val="24"/>
          <w:szCs w:val="24"/>
        </w:rPr>
        <w:t xml:space="preserve"> zgłoszenia </w:t>
      </w:r>
      <w:r w:rsidR="60F0DF20" w:rsidRPr="00AF62B0">
        <w:rPr>
          <w:rFonts w:ascii="Arial" w:hAnsi="Arial" w:cs="Arial"/>
          <w:sz w:val="24"/>
          <w:szCs w:val="24"/>
        </w:rPr>
        <w:t xml:space="preserve">jej </w:t>
      </w:r>
      <w:r w:rsidR="743EC9EA" w:rsidRPr="00AF62B0">
        <w:rPr>
          <w:rFonts w:ascii="Arial" w:hAnsi="Arial" w:cs="Arial"/>
          <w:sz w:val="24"/>
          <w:szCs w:val="24"/>
        </w:rPr>
        <w:t xml:space="preserve">przez </w:t>
      </w:r>
      <w:r w:rsidR="72C85A96" w:rsidRPr="00AF62B0">
        <w:rPr>
          <w:rFonts w:ascii="Arial" w:hAnsi="Arial" w:cs="Arial"/>
          <w:sz w:val="24"/>
          <w:szCs w:val="24"/>
        </w:rPr>
        <w:t>B</w:t>
      </w:r>
      <w:r w:rsidR="743EC9EA" w:rsidRPr="00AF62B0">
        <w:rPr>
          <w:rFonts w:ascii="Arial" w:hAnsi="Arial" w:cs="Arial"/>
          <w:sz w:val="24"/>
          <w:szCs w:val="24"/>
        </w:rPr>
        <w:t>eneficjenta</w:t>
      </w:r>
      <w:r w:rsidR="3292E821" w:rsidRPr="00AF62B0">
        <w:rPr>
          <w:rFonts w:ascii="Arial" w:hAnsi="Arial" w:cs="Arial"/>
          <w:sz w:val="24"/>
          <w:szCs w:val="24"/>
        </w:rPr>
        <w:t xml:space="preserve"> w systemie </w:t>
      </w:r>
      <w:r w:rsidR="25F04D20" w:rsidRPr="00AF62B0">
        <w:rPr>
          <w:rFonts w:ascii="Arial" w:hAnsi="Arial" w:cs="Arial"/>
          <w:sz w:val="24"/>
          <w:szCs w:val="24"/>
        </w:rPr>
        <w:t>CST</w:t>
      </w:r>
      <w:r w:rsidR="3292E821" w:rsidRPr="00AF62B0">
        <w:rPr>
          <w:rFonts w:ascii="Arial" w:hAnsi="Arial" w:cs="Arial"/>
          <w:sz w:val="24"/>
          <w:szCs w:val="24"/>
        </w:rPr>
        <w:t>2021</w:t>
      </w:r>
      <w:r w:rsidR="00010D1B" w:rsidRPr="00AF62B0">
        <w:rPr>
          <w:rFonts w:ascii="Arial" w:hAnsi="Arial" w:cs="Arial"/>
          <w:sz w:val="24"/>
          <w:szCs w:val="24"/>
        </w:rPr>
        <w:t xml:space="preserve"> do końca </w:t>
      </w:r>
      <w:r w:rsidR="00196CCC" w:rsidRPr="00AF62B0">
        <w:rPr>
          <w:rFonts w:ascii="Arial" w:hAnsi="Arial" w:cs="Arial"/>
          <w:sz w:val="24"/>
          <w:szCs w:val="24"/>
        </w:rPr>
        <w:t xml:space="preserve">danego </w:t>
      </w:r>
      <w:r w:rsidR="00010D1B" w:rsidRPr="00AF62B0">
        <w:rPr>
          <w:rFonts w:ascii="Arial" w:hAnsi="Arial" w:cs="Arial"/>
          <w:sz w:val="24"/>
          <w:szCs w:val="24"/>
        </w:rPr>
        <w:t>okresu rozliczeniowego</w:t>
      </w:r>
      <w:r w:rsidR="743EC9EA" w:rsidRPr="00AF62B0">
        <w:rPr>
          <w:rFonts w:ascii="Arial" w:hAnsi="Arial" w:cs="Arial"/>
          <w:sz w:val="24"/>
          <w:szCs w:val="24"/>
        </w:rPr>
        <w:t xml:space="preserve"> i</w:t>
      </w:r>
      <w:r w:rsidR="00010D1B" w:rsidRPr="00AF62B0">
        <w:rPr>
          <w:rFonts w:ascii="Arial" w:hAnsi="Arial" w:cs="Arial"/>
          <w:sz w:val="24"/>
          <w:szCs w:val="24"/>
        </w:rPr>
        <w:t> </w:t>
      </w:r>
      <w:r w:rsidRPr="00AF62B0">
        <w:rPr>
          <w:rFonts w:ascii="Arial" w:hAnsi="Arial" w:cs="Arial"/>
          <w:sz w:val="24"/>
          <w:szCs w:val="24"/>
        </w:rPr>
        <w:t>akceptacji przez IP</w:t>
      </w:r>
      <w:r w:rsidR="4470607E" w:rsidRPr="00AF62B0">
        <w:rPr>
          <w:rFonts w:ascii="Arial" w:hAnsi="Arial" w:cs="Arial"/>
          <w:sz w:val="24"/>
          <w:szCs w:val="24"/>
        </w:rPr>
        <w:t>. Aktualizacja</w:t>
      </w:r>
      <w:r w:rsidR="0B61ECDF" w:rsidRPr="00AF62B0">
        <w:rPr>
          <w:rFonts w:ascii="Arial" w:hAnsi="Arial" w:cs="Arial"/>
          <w:sz w:val="24"/>
          <w:szCs w:val="24"/>
        </w:rPr>
        <w:t xml:space="preserve"> harmonogramu płatności</w:t>
      </w:r>
      <w:r w:rsidRPr="00AF62B0">
        <w:rPr>
          <w:rFonts w:ascii="Arial" w:hAnsi="Arial" w:cs="Arial"/>
          <w:sz w:val="24"/>
          <w:szCs w:val="24"/>
        </w:rPr>
        <w:t xml:space="preserve"> </w:t>
      </w:r>
      <w:r w:rsidRPr="00AF62B0">
        <w:rPr>
          <w:rFonts w:ascii="Arial" w:hAnsi="Arial" w:cs="Arial"/>
          <w:sz w:val="24"/>
          <w:szCs w:val="24"/>
        </w:rPr>
        <w:lastRenderedPageBreak/>
        <w:t xml:space="preserve">nie wymaga formy aneksu do </w:t>
      </w:r>
      <w:r w:rsidR="5082E5B5" w:rsidRPr="00AF62B0">
        <w:rPr>
          <w:rFonts w:ascii="Arial" w:hAnsi="Arial" w:cs="Arial"/>
          <w:sz w:val="24"/>
          <w:szCs w:val="24"/>
        </w:rPr>
        <w:t>U</w:t>
      </w:r>
      <w:r w:rsidRPr="00AF62B0">
        <w:rPr>
          <w:rFonts w:ascii="Arial" w:hAnsi="Arial" w:cs="Arial"/>
          <w:sz w:val="24"/>
          <w:szCs w:val="24"/>
        </w:rPr>
        <w:t>mowy. IP akceptuje lub odrzuca zmianę harmonogramu</w:t>
      </w:r>
      <w:r w:rsidR="1A12D4D5" w:rsidRPr="00AF62B0">
        <w:rPr>
          <w:rFonts w:ascii="Arial" w:hAnsi="Arial" w:cs="Arial"/>
          <w:sz w:val="24"/>
          <w:szCs w:val="24"/>
        </w:rPr>
        <w:t xml:space="preserve"> płatności</w:t>
      </w:r>
      <w:r w:rsidRPr="00AF62B0">
        <w:rPr>
          <w:rFonts w:ascii="Arial" w:hAnsi="Arial" w:cs="Arial"/>
          <w:sz w:val="24"/>
          <w:szCs w:val="24"/>
        </w:rPr>
        <w:t xml:space="preserve"> w terminie do 15 dni roboczych od jej otrzymania.</w:t>
      </w:r>
    </w:p>
    <w:p w14:paraId="6AE01CE1" w14:textId="7421F14B" w:rsidR="00312F64" w:rsidRPr="00AF62B0" w:rsidRDefault="6097F4B3"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 xml:space="preserve">Transze dofinansowania są przekazywane na rachunek bankowy określony w § 1 pkt </w:t>
      </w:r>
      <w:r w:rsidR="00763E5C" w:rsidRPr="00AF62B0">
        <w:rPr>
          <w:rFonts w:ascii="Arial" w:hAnsi="Arial" w:cs="Arial"/>
          <w:sz w:val="24"/>
          <w:szCs w:val="24"/>
        </w:rPr>
        <w:t>30</w:t>
      </w:r>
      <w:r w:rsidR="03572EC6" w:rsidRPr="00AF62B0">
        <w:rPr>
          <w:rFonts w:ascii="Arial" w:hAnsi="Arial" w:cs="Arial"/>
          <w:sz w:val="24"/>
          <w:szCs w:val="24"/>
        </w:rPr>
        <w:t>)</w:t>
      </w:r>
      <w:r w:rsidRPr="00AF62B0">
        <w:rPr>
          <w:rFonts w:ascii="Arial" w:hAnsi="Arial" w:cs="Arial"/>
          <w:sz w:val="24"/>
          <w:szCs w:val="24"/>
        </w:rPr>
        <w:t>.</w:t>
      </w:r>
      <w:r w:rsidR="006842D0" w:rsidRPr="00AF62B0">
        <w:rPr>
          <w:rFonts w:ascii="Arial" w:hAnsi="Arial" w:cs="Arial"/>
          <w:sz w:val="24"/>
          <w:szCs w:val="24"/>
        </w:rPr>
        <w:t xml:space="preserve"> </w:t>
      </w:r>
      <w:r w:rsidR="006842D0" w:rsidRPr="00AF62B0">
        <w:rPr>
          <w:rFonts w:ascii="Arial" w:hAnsi="Arial" w:cs="Arial"/>
          <w:iCs/>
          <w:sz w:val="24"/>
          <w:szCs w:val="24"/>
        </w:rPr>
        <w:t>Dofinansowanie w formie zaliczki wykorzystane na wydatki, które nie zostały uznane za kwalifikowalne podlega zwrotowi na zasadach określonych § 6.</w:t>
      </w:r>
    </w:p>
    <w:p w14:paraId="221A2F10" w14:textId="49EB4D4F" w:rsidR="008A2352" w:rsidRPr="00AF62B0" w:rsidRDefault="17F3E07C"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 xml:space="preserve">Beneficjent przekazuje odpowiednią część dofinansowania na pokrycie wydatków związanych z realizacją zadań Partnera, zgodnie z umową o partnerstwie. Wszystkie płatności </w:t>
      </w:r>
      <w:r w:rsidR="00F76B02" w:rsidRPr="00AF62B0">
        <w:rPr>
          <w:rFonts w:ascii="Arial" w:hAnsi="Arial" w:cs="Arial"/>
          <w:sz w:val="24"/>
          <w:szCs w:val="24"/>
        </w:rPr>
        <w:t xml:space="preserve">pomiędzy Beneficjentem a Partnerem </w:t>
      </w:r>
      <w:r w:rsidRPr="00AF62B0">
        <w:rPr>
          <w:rFonts w:ascii="Arial" w:hAnsi="Arial" w:cs="Arial"/>
          <w:sz w:val="24"/>
          <w:szCs w:val="24"/>
        </w:rPr>
        <w:t xml:space="preserve">dokonywane w związku z realizacją Umowy powinny być dokonywane za pośrednictwem rachunku bankowego, o którym mowa w § 1 pkt </w:t>
      </w:r>
      <w:r w:rsidR="00763E5C" w:rsidRPr="00AF62B0">
        <w:rPr>
          <w:rFonts w:ascii="Arial" w:hAnsi="Arial" w:cs="Arial"/>
          <w:sz w:val="24"/>
          <w:szCs w:val="24"/>
        </w:rPr>
        <w:t>30</w:t>
      </w:r>
      <w:r w:rsidR="0179F6F8" w:rsidRPr="00AF62B0">
        <w:rPr>
          <w:rFonts w:ascii="Arial" w:hAnsi="Arial" w:cs="Arial"/>
          <w:sz w:val="24"/>
          <w:szCs w:val="24"/>
        </w:rPr>
        <w:t>)</w:t>
      </w:r>
      <w:r w:rsidRPr="00AF62B0">
        <w:rPr>
          <w:rFonts w:ascii="Arial" w:hAnsi="Arial" w:cs="Arial"/>
          <w:sz w:val="24"/>
          <w:szCs w:val="24"/>
        </w:rPr>
        <w:t>, pod rygorem uznania poniesionych wydatków za niekwalifikowalne</w:t>
      </w:r>
      <w:r w:rsidR="00312F64" w:rsidRPr="00AF62B0">
        <w:rPr>
          <w:rFonts w:ascii="Arial" w:hAnsi="Arial" w:cs="Arial"/>
          <w:sz w:val="24"/>
          <w:szCs w:val="24"/>
          <w:vertAlign w:val="superscript"/>
        </w:rPr>
        <w:footnoteReference w:id="43"/>
      </w:r>
      <w:r w:rsidRPr="00AF62B0">
        <w:rPr>
          <w:rFonts w:ascii="Arial" w:hAnsi="Arial" w:cs="Arial"/>
          <w:sz w:val="24"/>
          <w:szCs w:val="24"/>
        </w:rPr>
        <w:t>.</w:t>
      </w:r>
    </w:p>
    <w:p w14:paraId="21D3B582" w14:textId="1088B2BE" w:rsidR="00001B27" w:rsidRPr="00AF62B0" w:rsidRDefault="743EC9EA"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 xml:space="preserve">Zasady wydatkowania środków dofinansowania, w tym zapewnienie przejrzystości i rzetelności, dotyczą również wszystkich operacji finansowych dokonywanych przez </w:t>
      </w:r>
      <w:r w:rsidR="654F9B59" w:rsidRPr="00AF62B0">
        <w:rPr>
          <w:rFonts w:ascii="Arial" w:hAnsi="Arial" w:cs="Arial"/>
          <w:sz w:val="24"/>
          <w:szCs w:val="24"/>
        </w:rPr>
        <w:t>P</w:t>
      </w:r>
      <w:r w:rsidRPr="00AF62B0">
        <w:rPr>
          <w:rFonts w:ascii="Arial" w:hAnsi="Arial" w:cs="Arial"/>
          <w:sz w:val="24"/>
          <w:szCs w:val="24"/>
        </w:rPr>
        <w:t>artnera</w:t>
      </w:r>
      <w:r w:rsidR="004C1265" w:rsidRPr="00AF62B0">
        <w:rPr>
          <w:rStyle w:val="Odwoanieprzypisudolnego"/>
          <w:rFonts w:ascii="Arial" w:hAnsi="Arial" w:cs="Arial"/>
          <w:sz w:val="24"/>
          <w:szCs w:val="24"/>
        </w:rPr>
        <w:footnoteReference w:id="44"/>
      </w:r>
      <w:r w:rsidRPr="00AF62B0">
        <w:rPr>
          <w:rFonts w:ascii="Arial" w:hAnsi="Arial" w:cs="Arial"/>
          <w:sz w:val="24"/>
          <w:szCs w:val="24"/>
        </w:rPr>
        <w:t>.</w:t>
      </w:r>
    </w:p>
    <w:p w14:paraId="27EDA03D" w14:textId="6301B5AD" w:rsidR="00312F64" w:rsidRPr="00AF62B0" w:rsidRDefault="6097F4B3" w:rsidP="00AF62B0">
      <w:pPr>
        <w:numPr>
          <w:ilvl w:val="0"/>
          <w:numId w:val="21"/>
        </w:numPr>
        <w:spacing w:after="120"/>
        <w:ind w:left="426" w:hanging="426"/>
        <w:rPr>
          <w:rFonts w:ascii="Arial" w:hAnsi="Arial" w:cs="Arial"/>
          <w:spacing w:val="-4"/>
          <w:sz w:val="24"/>
          <w:szCs w:val="24"/>
        </w:rPr>
      </w:pPr>
      <w:r w:rsidRPr="00AF62B0">
        <w:rPr>
          <w:rFonts w:ascii="Arial" w:hAnsi="Arial" w:cs="Arial"/>
          <w:spacing w:val="-4"/>
          <w:sz w:val="24"/>
          <w:szCs w:val="24"/>
        </w:rPr>
        <w:t xml:space="preserve">Beneficjent zobowiązuje się niezwłocznie poinformować IP o zmianie rachunku bankowego, o którym mowa w § 1 pkt </w:t>
      </w:r>
      <w:r w:rsidR="00763E5C" w:rsidRPr="00AF62B0">
        <w:rPr>
          <w:rFonts w:ascii="Arial" w:hAnsi="Arial" w:cs="Arial"/>
          <w:spacing w:val="-4"/>
          <w:sz w:val="24"/>
          <w:szCs w:val="24"/>
        </w:rPr>
        <w:t>30</w:t>
      </w:r>
      <w:r w:rsidR="29AB38A5" w:rsidRPr="00AF62B0">
        <w:rPr>
          <w:rFonts w:ascii="Arial" w:hAnsi="Arial" w:cs="Arial"/>
          <w:spacing w:val="-4"/>
          <w:sz w:val="24"/>
          <w:szCs w:val="24"/>
        </w:rPr>
        <w:t>)</w:t>
      </w:r>
      <w:r w:rsidRPr="00AF62B0">
        <w:rPr>
          <w:rFonts w:ascii="Arial" w:hAnsi="Arial" w:cs="Arial"/>
          <w:spacing w:val="-4"/>
          <w:sz w:val="24"/>
          <w:szCs w:val="24"/>
        </w:rPr>
        <w:t xml:space="preserve">. </w:t>
      </w:r>
      <w:r w:rsidR="00F76B02" w:rsidRPr="00AF62B0">
        <w:rPr>
          <w:rFonts w:ascii="Arial" w:hAnsi="Arial" w:cs="Arial"/>
          <w:spacing w:val="-4"/>
          <w:sz w:val="24"/>
          <w:szCs w:val="24"/>
        </w:rPr>
        <w:t>Z</w:t>
      </w:r>
      <w:r w:rsidRPr="00AF62B0">
        <w:rPr>
          <w:rFonts w:ascii="Arial" w:hAnsi="Arial" w:cs="Arial"/>
          <w:spacing w:val="-4"/>
          <w:sz w:val="24"/>
          <w:szCs w:val="24"/>
        </w:rPr>
        <w:t xml:space="preserve">miana </w:t>
      </w:r>
      <w:r w:rsidR="00F76B02" w:rsidRPr="00AF62B0">
        <w:rPr>
          <w:rFonts w:ascii="Arial" w:hAnsi="Arial" w:cs="Arial"/>
          <w:spacing w:val="-4"/>
          <w:sz w:val="24"/>
          <w:szCs w:val="24"/>
        </w:rPr>
        <w:t xml:space="preserve">ta </w:t>
      </w:r>
      <w:r w:rsidR="149E8532" w:rsidRPr="00AF62B0">
        <w:rPr>
          <w:rFonts w:ascii="Arial" w:hAnsi="Arial" w:cs="Arial"/>
          <w:spacing w:val="-4"/>
          <w:sz w:val="24"/>
          <w:szCs w:val="24"/>
        </w:rPr>
        <w:t>wymaga</w:t>
      </w:r>
      <w:r w:rsidRPr="00AF62B0">
        <w:rPr>
          <w:rFonts w:ascii="Arial" w:hAnsi="Arial" w:cs="Arial"/>
          <w:spacing w:val="-4"/>
          <w:sz w:val="24"/>
          <w:szCs w:val="24"/>
        </w:rPr>
        <w:t xml:space="preserve"> aneksowania Umowy. W przypadku konieczności dokonania zwrotu do Beneficjenta nadpłaconych środków po zakończeniu okresu realizacji projektu możliwe jest przekazanie ich Beneficjentowi na wskazany przez osobę upoważnioną rachunek bankowy Beneficjenta bez konieczności aneksowania </w:t>
      </w:r>
      <w:r w:rsidR="6061096F" w:rsidRPr="00AF62B0">
        <w:rPr>
          <w:rFonts w:ascii="Arial" w:hAnsi="Arial" w:cs="Arial"/>
          <w:spacing w:val="-4"/>
          <w:sz w:val="24"/>
          <w:szCs w:val="24"/>
        </w:rPr>
        <w:t>U</w:t>
      </w:r>
      <w:r w:rsidRPr="00AF62B0">
        <w:rPr>
          <w:rFonts w:ascii="Arial" w:hAnsi="Arial" w:cs="Arial"/>
          <w:spacing w:val="-4"/>
          <w:sz w:val="24"/>
          <w:szCs w:val="24"/>
        </w:rPr>
        <w:t>mowy.</w:t>
      </w:r>
    </w:p>
    <w:p w14:paraId="622902F3" w14:textId="59E1C9F4" w:rsidR="00312F64" w:rsidRPr="00AF62B0" w:rsidRDefault="341AB785"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 xml:space="preserve">Dofinansowanie na realizację </w:t>
      </w:r>
      <w:r w:rsidR="58247355" w:rsidRPr="00AF62B0">
        <w:rPr>
          <w:rFonts w:ascii="Arial" w:hAnsi="Arial" w:cs="Arial"/>
          <w:sz w:val="24"/>
          <w:szCs w:val="24"/>
        </w:rPr>
        <w:t>p</w:t>
      </w:r>
      <w:r w:rsidRPr="00AF62B0">
        <w:rPr>
          <w:rFonts w:ascii="Arial" w:hAnsi="Arial" w:cs="Arial"/>
          <w:sz w:val="24"/>
          <w:szCs w:val="24"/>
        </w:rPr>
        <w:t xml:space="preserve">rojektu może być przeznaczone na sfinansowanie przedsięwzięć zrealizowanych w ramach </w:t>
      </w:r>
      <w:r w:rsidR="674D2DC7" w:rsidRPr="00AF62B0">
        <w:rPr>
          <w:rFonts w:ascii="Arial" w:hAnsi="Arial" w:cs="Arial"/>
          <w:sz w:val="24"/>
          <w:szCs w:val="24"/>
        </w:rPr>
        <w:t>p</w:t>
      </w:r>
      <w:r w:rsidRPr="00AF62B0">
        <w:rPr>
          <w:rFonts w:ascii="Arial" w:hAnsi="Arial" w:cs="Arial"/>
          <w:sz w:val="24"/>
          <w:szCs w:val="24"/>
        </w:rPr>
        <w:t xml:space="preserve">rojektu przed podpisaniem Umowy, o ile wydatki zostaną uznane za kwalifikowalne zgodnie z Wytycznymi </w:t>
      </w:r>
      <w:r w:rsidR="743EC9EA" w:rsidRPr="00AF62B0">
        <w:rPr>
          <w:rFonts w:ascii="Arial" w:hAnsi="Arial" w:cs="Arial"/>
          <w:sz w:val="24"/>
          <w:szCs w:val="24"/>
        </w:rPr>
        <w:t>dotyczącymi</w:t>
      </w:r>
      <w:r w:rsidRPr="00AF62B0">
        <w:rPr>
          <w:rFonts w:ascii="Arial" w:hAnsi="Arial" w:cs="Arial"/>
          <w:sz w:val="24"/>
          <w:szCs w:val="24"/>
        </w:rPr>
        <w:t xml:space="preserve"> kwalifikowalności wydatków na lata </w:t>
      </w:r>
      <w:r w:rsidR="487C3BA4" w:rsidRPr="00AF62B0">
        <w:rPr>
          <w:rFonts w:ascii="Arial" w:hAnsi="Arial" w:cs="Arial"/>
          <w:sz w:val="24"/>
          <w:szCs w:val="24"/>
        </w:rPr>
        <w:t>2021</w:t>
      </w:r>
      <w:r w:rsidRPr="00AF62B0">
        <w:rPr>
          <w:rFonts w:ascii="Arial" w:hAnsi="Arial" w:cs="Arial"/>
          <w:sz w:val="24"/>
          <w:szCs w:val="24"/>
        </w:rPr>
        <w:t>-</w:t>
      </w:r>
      <w:r w:rsidR="487C3BA4" w:rsidRPr="00AF62B0">
        <w:rPr>
          <w:rFonts w:ascii="Arial" w:hAnsi="Arial" w:cs="Arial"/>
          <w:sz w:val="24"/>
          <w:szCs w:val="24"/>
        </w:rPr>
        <w:t>2027</w:t>
      </w:r>
      <w:r w:rsidRPr="00AF62B0">
        <w:rPr>
          <w:rFonts w:ascii="Arial" w:hAnsi="Arial" w:cs="Arial"/>
          <w:sz w:val="24"/>
          <w:szCs w:val="24"/>
        </w:rPr>
        <w:t>, S</w:t>
      </w:r>
      <w:r w:rsidR="570E55EA" w:rsidRPr="00AF62B0">
        <w:rPr>
          <w:rFonts w:ascii="Arial" w:hAnsi="Arial" w:cs="Arial"/>
          <w:sz w:val="24"/>
          <w:szCs w:val="24"/>
        </w:rPr>
        <w:t>Z</w:t>
      </w:r>
      <w:r w:rsidRPr="00AF62B0">
        <w:rPr>
          <w:rFonts w:ascii="Arial" w:hAnsi="Arial" w:cs="Arial"/>
          <w:sz w:val="24"/>
          <w:szCs w:val="24"/>
        </w:rPr>
        <w:t xml:space="preserve">OP </w:t>
      </w:r>
      <w:r w:rsidR="76AE6DBE" w:rsidRPr="00AF62B0">
        <w:rPr>
          <w:rFonts w:ascii="Arial" w:hAnsi="Arial" w:cs="Arial"/>
          <w:sz w:val="24"/>
          <w:szCs w:val="24"/>
        </w:rPr>
        <w:t>FEM 2021-2027</w:t>
      </w:r>
      <w:r w:rsidRPr="00AF62B0">
        <w:rPr>
          <w:rFonts w:ascii="Arial" w:hAnsi="Arial" w:cs="Arial"/>
          <w:sz w:val="24"/>
          <w:szCs w:val="24"/>
        </w:rPr>
        <w:t xml:space="preserve"> oraz Umową i dotyczyć będą okresu realizacji </w:t>
      </w:r>
      <w:r w:rsidR="7CAF3D99" w:rsidRPr="00AF62B0">
        <w:rPr>
          <w:rFonts w:ascii="Arial" w:hAnsi="Arial" w:cs="Arial"/>
          <w:sz w:val="24"/>
          <w:szCs w:val="24"/>
        </w:rPr>
        <w:t>p</w:t>
      </w:r>
      <w:r w:rsidRPr="00AF62B0">
        <w:rPr>
          <w:rFonts w:ascii="Arial" w:hAnsi="Arial" w:cs="Arial"/>
          <w:sz w:val="24"/>
          <w:szCs w:val="24"/>
        </w:rPr>
        <w:t>rojektu zgodnie z </w:t>
      </w:r>
      <w:r w:rsidR="743EC9EA" w:rsidRPr="00AF62B0">
        <w:rPr>
          <w:rFonts w:ascii="Arial" w:hAnsi="Arial" w:cs="Arial"/>
          <w:sz w:val="24"/>
          <w:szCs w:val="24"/>
        </w:rPr>
        <w:t xml:space="preserve">zatwierdzonym </w:t>
      </w:r>
      <w:r w:rsidRPr="00AF62B0">
        <w:rPr>
          <w:rFonts w:ascii="Arial" w:hAnsi="Arial" w:cs="Arial"/>
          <w:sz w:val="24"/>
          <w:szCs w:val="24"/>
        </w:rPr>
        <w:t>wnioskiem o dofinansowanie.</w:t>
      </w:r>
    </w:p>
    <w:p w14:paraId="5A63065B" w14:textId="0FF0C4D8" w:rsidR="00312F64" w:rsidRPr="00AF62B0" w:rsidRDefault="6097F4B3"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Beneficjent składa pierwszy wniosek o płatność, będący podstawą wypłaty pierwszej transzy dofinansowania, zgodnie z ust. 1</w:t>
      </w:r>
      <w:r w:rsidR="0052051A" w:rsidRPr="00AF62B0">
        <w:rPr>
          <w:rFonts w:ascii="Arial" w:hAnsi="Arial" w:cs="Arial"/>
          <w:sz w:val="24"/>
          <w:szCs w:val="24"/>
        </w:rPr>
        <w:t>9</w:t>
      </w:r>
      <w:r w:rsidRPr="00AF62B0">
        <w:rPr>
          <w:rFonts w:ascii="Arial" w:hAnsi="Arial" w:cs="Arial"/>
          <w:sz w:val="24"/>
          <w:szCs w:val="24"/>
        </w:rPr>
        <w:t xml:space="preserve"> pkt 1</w:t>
      </w:r>
      <w:r w:rsidR="3125C0E1" w:rsidRPr="00AF62B0">
        <w:rPr>
          <w:rFonts w:ascii="Arial" w:hAnsi="Arial" w:cs="Arial"/>
          <w:sz w:val="24"/>
          <w:szCs w:val="24"/>
        </w:rPr>
        <w:t>)</w:t>
      </w:r>
      <w:r w:rsidRPr="00AF62B0">
        <w:rPr>
          <w:rFonts w:ascii="Arial" w:hAnsi="Arial" w:cs="Arial"/>
          <w:sz w:val="24"/>
          <w:szCs w:val="24"/>
        </w:rPr>
        <w:t>.</w:t>
      </w:r>
    </w:p>
    <w:p w14:paraId="23F7C859" w14:textId="7C2B9DCA" w:rsidR="00312F64" w:rsidRPr="00AF62B0" w:rsidRDefault="3E1F327A" w:rsidP="00AF62B0">
      <w:pPr>
        <w:numPr>
          <w:ilvl w:val="0"/>
          <w:numId w:val="21"/>
        </w:numPr>
        <w:spacing w:after="120"/>
        <w:ind w:left="426" w:hanging="426"/>
        <w:rPr>
          <w:rFonts w:ascii="Arial" w:hAnsi="Arial" w:cs="Arial"/>
          <w:sz w:val="24"/>
          <w:szCs w:val="24"/>
        </w:rPr>
      </w:pPr>
      <w:r w:rsidRPr="00AF62B0">
        <w:rPr>
          <w:rFonts w:ascii="Arial" w:hAnsi="Arial" w:cs="Arial"/>
          <w:spacing w:val="-4"/>
          <w:sz w:val="24"/>
          <w:szCs w:val="24"/>
        </w:rPr>
        <w:t xml:space="preserve">Beneficjent składa drugi i kolejne wnioski o płatność zgodnie z harmonogramem płatności, o którym mowa w ust. </w:t>
      </w:r>
      <w:r w:rsidR="0052051A" w:rsidRPr="00AF62B0">
        <w:rPr>
          <w:rFonts w:ascii="Arial" w:hAnsi="Arial" w:cs="Arial"/>
          <w:spacing w:val="-4"/>
          <w:sz w:val="24"/>
          <w:szCs w:val="24"/>
        </w:rPr>
        <w:t>5</w:t>
      </w:r>
      <w:r w:rsidRPr="00AF62B0">
        <w:rPr>
          <w:rFonts w:ascii="Arial" w:hAnsi="Arial" w:cs="Arial"/>
          <w:spacing w:val="-4"/>
          <w:sz w:val="24"/>
          <w:szCs w:val="24"/>
        </w:rPr>
        <w:t>, w terminie do 1</w:t>
      </w:r>
      <w:r w:rsidR="7B591D0A" w:rsidRPr="00AF62B0">
        <w:rPr>
          <w:rFonts w:ascii="Arial" w:hAnsi="Arial" w:cs="Arial"/>
          <w:spacing w:val="-4"/>
          <w:sz w:val="24"/>
          <w:szCs w:val="24"/>
        </w:rPr>
        <w:t>0</w:t>
      </w:r>
      <w:r w:rsidRPr="00AF62B0">
        <w:rPr>
          <w:rFonts w:ascii="Arial" w:hAnsi="Arial" w:cs="Arial"/>
          <w:spacing w:val="-4"/>
          <w:sz w:val="24"/>
          <w:szCs w:val="24"/>
        </w:rPr>
        <w:t xml:space="preserve"> dni od zakończenia okresu rozliczeniowego, z zastrzeżeniem, że końcowy wniosek o płatność, składany jest w terminie do 30 dni kalendarzowych od dnia zakończenia okresu realizacji </w:t>
      </w:r>
      <w:r w:rsidR="1A212087" w:rsidRPr="00AF62B0">
        <w:rPr>
          <w:rFonts w:ascii="Arial" w:hAnsi="Arial" w:cs="Arial"/>
          <w:spacing w:val="-4"/>
          <w:sz w:val="24"/>
          <w:szCs w:val="24"/>
        </w:rPr>
        <w:t>p</w:t>
      </w:r>
      <w:r w:rsidRPr="00AF62B0">
        <w:rPr>
          <w:rFonts w:ascii="Arial" w:hAnsi="Arial" w:cs="Arial"/>
          <w:spacing w:val="-4"/>
          <w:sz w:val="24"/>
          <w:szCs w:val="24"/>
        </w:rPr>
        <w:t>rojektu</w:t>
      </w:r>
      <w:r w:rsidR="6135FAE3" w:rsidRPr="00AF62B0">
        <w:rPr>
          <w:rFonts w:ascii="Arial" w:hAnsi="Arial" w:cs="Arial"/>
          <w:spacing w:val="-4"/>
          <w:sz w:val="24"/>
          <w:szCs w:val="24"/>
        </w:rPr>
        <w:t>. Kwota niewykorzystanych środków, wynikająca z końcowego wniosku o</w:t>
      </w:r>
      <w:r w:rsidR="00AF62B0" w:rsidRPr="00AF62B0">
        <w:rPr>
          <w:rFonts w:ascii="Arial" w:hAnsi="Arial" w:cs="Arial"/>
          <w:spacing w:val="-4"/>
          <w:sz w:val="24"/>
          <w:szCs w:val="24"/>
        </w:rPr>
        <w:t> </w:t>
      </w:r>
      <w:r w:rsidR="6135FAE3" w:rsidRPr="00AF62B0">
        <w:rPr>
          <w:rFonts w:ascii="Arial" w:hAnsi="Arial" w:cs="Arial"/>
          <w:spacing w:val="-4"/>
          <w:sz w:val="24"/>
          <w:szCs w:val="24"/>
        </w:rPr>
        <w:t>płatność, podlega zwrotowi w terminie złoż</w:t>
      </w:r>
      <w:r w:rsidR="4836E178" w:rsidRPr="00AF62B0">
        <w:rPr>
          <w:rFonts w:ascii="Arial" w:hAnsi="Arial" w:cs="Arial"/>
          <w:spacing w:val="-4"/>
          <w:sz w:val="24"/>
          <w:szCs w:val="24"/>
        </w:rPr>
        <w:t>en</w:t>
      </w:r>
      <w:r w:rsidR="6135FAE3" w:rsidRPr="00AF62B0">
        <w:rPr>
          <w:rFonts w:ascii="Arial" w:hAnsi="Arial" w:cs="Arial"/>
          <w:spacing w:val="-4"/>
          <w:sz w:val="24"/>
          <w:szCs w:val="24"/>
        </w:rPr>
        <w:t xml:space="preserve">ia końcowego wniosku o </w:t>
      </w:r>
      <w:r w:rsidR="42BA4001" w:rsidRPr="00AF62B0">
        <w:rPr>
          <w:rFonts w:ascii="Arial" w:hAnsi="Arial" w:cs="Arial"/>
          <w:spacing w:val="-4"/>
          <w:sz w:val="24"/>
          <w:szCs w:val="24"/>
        </w:rPr>
        <w:t>płatność.</w:t>
      </w:r>
      <w:r w:rsidR="18C1DC64" w:rsidRPr="00AF62B0">
        <w:rPr>
          <w:rFonts w:ascii="Arial" w:hAnsi="Arial" w:cs="Arial"/>
          <w:spacing w:val="-4"/>
          <w:sz w:val="24"/>
          <w:szCs w:val="24"/>
        </w:rPr>
        <w:t xml:space="preserve"> W</w:t>
      </w:r>
      <w:r w:rsidR="00470C0E" w:rsidRPr="00AF62B0">
        <w:rPr>
          <w:rFonts w:ascii="Arial" w:hAnsi="Arial" w:cs="Arial"/>
          <w:spacing w:val="-4"/>
          <w:sz w:val="24"/>
          <w:szCs w:val="24"/>
        </w:rPr>
        <w:t> </w:t>
      </w:r>
      <w:r w:rsidR="18C1DC64" w:rsidRPr="00AF62B0">
        <w:rPr>
          <w:rFonts w:ascii="Arial" w:hAnsi="Arial" w:cs="Arial"/>
          <w:spacing w:val="-4"/>
          <w:sz w:val="24"/>
          <w:szCs w:val="24"/>
        </w:rPr>
        <w:t>przypadku braku zwrotu środków</w:t>
      </w:r>
      <w:r w:rsidR="00784F78" w:rsidRPr="00AF62B0">
        <w:rPr>
          <w:rFonts w:ascii="Arial" w:hAnsi="Arial" w:cs="Arial"/>
          <w:spacing w:val="-4"/>
          <w:sz w:val="24"/>
          <w:szCs w:val="24"/>
        </w:rPr>
        <w:t xml:space="preserve"> w terminie,</w:t>
      </w:r>
      <w:r w:rsidR="387539C9" w:rsidRPr="00AF62B0">
        <w:rPr>
          <w:rFonts w:ascii="Arial" w:hAnsi="Arial" w:cs="Arial"/>
          <w:spacing w:val="-4"/>
          <w:sz w:val="24"/>
          <w:szCs w:val="24"/>
        </w:rPr>
        <w:t xml:space="preserve"> </w:t>
      </w:r>
      <w:r w:rsidR="00784F78" w:rsidRPr="00AF62B0">
        <w:rPr>
          <w:rFonts w:ascii="Arial" w:hAnsi="Arial" w:cs="Arial"/>
          <w:spacing w:val="-4"/>
          <w:sz w:val="24"/>
          <w:szCs w:val="24"/>
        </w:rPr>
        <w:t xml:space="preserve">o którym mowa </w:t>
      </w:r>
      <w:r w:rsidR="613427FD" w:rsidRPr="00AF62B0">
        <w:rPr>
          <w:rFonts w:ascii="Arial" w:hAnsi="Arial" w:cs="Arial"/>
          <w:spacing w:val="-4"/>
          <w:sz w:val="24"/>
          <w:szCs w:val="24"/>
        </w:rPr>
        <w:t xml:space="preserve">w </w:t>
      </w:r>
      <w:r w:rsidR="00784F78" w:rsidRPr="00AF62B0">
        <w:rPr>
          <w:rFonts w:ascii="Arial" w:hAnsi="Arial" w:cs="Arial"/>
          <w:spacing w:val="-4"/>
          <w:sz w:val="24"/>
          <w:szCs w:val="24"/>
        </w:rPr>
        <w:t xml:space="preserve">zdaniu drugim, </w:t>
      </w:r>
      <w:r w:rsidR="18C1DC64" w:rsidRPr="00AF62B0">
        <w:rPr>
          <w:rFonts w:ascii="Arial" w:hAnsi="Arial" w:cs="Arial"/>
          <w:spacing w:val="-4"/>
          <w:sz w:val="24"/>
          <w:szCs w:val="24"/>
        </w:rPr>
        <w:t>stosuje się odpowiednio p</w:t>
      </w:r>
      <w:r w:rsidR="00010D1B" w:rsidRPr="00AF62B0">
        <w:rPr>
          <w:rFonts w:ascii="Arial" w:hAnsi="Arial" w:cs="Arial"/>
          <w:spacing w:val="-4"/>
          <w:sz w:val="24"/>
          <w:szCs w:val="24"/>
        </w:rPr>
        <w:t>ostanowienia</w:t>
      </w:r>
      <w:r w:rsidR="18C1DC64" w:rsidRPr="00AF62B0">
        <w:rPr>
          <w:rFonts w:ascii="Arial" w:hAnsi="Arial" w:cs="Arial"/>
          <w:spacing w:val="-4"/>
          <w:sz w:val="24"/>
          <w:szCs w:val="24"/>
        </w:rPr>
        <w:t xml:space="preserve"> </w:t>
      </w:r>
      <w:bookmarkStart w:id="33" w:name="_Hlk169528121"/>
      <w:r w:rsidR="18C1DC64" w:rsidRPr="00AF62B0">
        <w:rPr>
          <w:rFonts w:ascii="Arial" w:hAnsi="Arial" w:cs="Arial"/>
          <w:spacing w:val="-4"/>
          <w:sz w:val="24"/>
          <w:szCs w:val="24"/>
        </w:rPr>
        <w:t>§ 6</w:t>
      </w:r>
      <w:bookmarkEnd w:id="33"/>
      <w:r w:rsidR="00010D1B" w:rsidRPr="00AF62B0">
        <w:rPr>
          <w:rFonts w:ascii="Arial" w:hAnsi="Arial" w:cs="Arial"/>
          <w:spacing w:val="-4"/>
          <w:sz w:val="24"/>
          <w:szCs w:val="24"/>
        </w:rPr>
        <w:t>, z</w:t>
      </w:r>
      <w:r w:rsidR="00620CC5" w:rsidRPr="00AF62B0">
        <w:rPr>
          <w:rFonts w:ascii="Arial" w:hAnsi="Arial" w:cs="Arial"/>
          <w:spacing w:val="-4"/>
          <w:sz w:val="24"/>
          <w:szCs w:val="24"/>
        </w:rPr>
        <w:t> </w:t>
      </w:r>
      <w:r w:rsidR="00010D1B" w:rsidRPr="00AF62B0">
        <w:rPr>
          <w:rFonts w:ascii="Arial" w:hAnsi="Arial" w:cs="Arial"/>
          <w:spacing w:val="-4"/>
          <w:sz w:val="24"/>
          <w:szCs w:val="24"/>
        </w:rPr>
        <w:t xml:space="preserve">zastrzeżeniem </w:t>
      </w:r>
      <w:r w:rsidR="00D3140C" w:rsidRPr="00AF62B0">
        <w:rPr>
          <w:rFonts w:ascii="Arial" w:hAnsi="Arial" w:cs="Arial"/>
          <w:spacing w:val="-4"/>
          <w:sz w:val="24"/>
          <w:szCs w:val="24"/>
        </w:rPr>
        <w:t xml:space="preserve">§ 5 </w:t>
      </w:r>
      <w:r w:rsidR="00010D1B" w:rsidRPr="00AF62B0">
        <w:rPr>
          <w:rFonts w:ascii="Arial" w:hAnsi="Arial" w:cs="Arial"/>
          <w:spacing w:val="-4"/>
          <w:sz w:val="24"/>
          <w:szCs w:val="24"/>
        </w:rPr>
        <w:t>ust. 2</w:t>
      </w:r>
      <w:r w:rsidR="0052051A" w:rsidRPr="00AF62B0">
        <w:rPr>
          <w:rFonts w:ascii="Arial" w:hAnsi="Arial" w:cs="Arial"/>
          <w:spacing w:val="-4"/>
          <w:sz w:val="24"/>
          <w:szCs w:val="24"/>
        </w:rPr>
        <w:t>4</w:t>
      </w:r>
      <w:r w:rsidR="18C1DC64" w:rsidRPr="00AF62B0">
        <w:rPr>
          <w:rFonts w:ascii="Arial" w:hAnsi="Arial" w:cs="Arial"/>
          <w:sz w:val="24"/>
          <w:szCs w:val="24"/>
        </w:rPr>
        <w:t xml:space="preserve">. </w:t>
      </w:r>
    </w:p>
    <w:p w14:paraId="73CDB866" w14:textId="4B5538ED" w:rsidR="00312F64" w:rsidRPr="00AF62B0" w:rsidRDefault="17F3E07C" w:rsidP="00AF62B0">
      <w:pPr>
        <w:numPr>
          <w:ilvl w:val="0"/>
          <w:numId w:val="21"/>
        </w:numPr>
        <w:spacing w:after="120"/>
        <w:ind w:left="426" w:hanging="426"/>
        <w:rPr>
          <w:rFonts w:ascii="Arial" w:hAnsi="Arial" w:cs="Arial"/>
          <w:caps/>
          <w:spacing w:val="-4"/>
          <w:sz w:val="24"/>
          <w:szCs w:val="24"/>
        </w:rPr>
      </w:pPr>
      <w:r w:rsidRPr="00AF62B0">
        <w:rPr>
          <w:rFonts w:ascii="Arial" w:hAnsi="Arial" w:cs="Arial"/>
          <w:spacing w:val="-4"/>
          <w:sz w:val="24"/>
          <w:szCs w:val="24"/>
        </w:rPr>
        <w:t>W przypadku wsparcia stanowiącego</w:t>
      </w:r>
      <w:r w:rsidR="004101FB" w:rsidRPr="00AF62B0">
        <w:rPr>
          <w:rFonts w:ascii="Arial" w:hAnsi="Arial" w:cs="Arial"/>
          <w:spacing w:val="-4"/>
          <w:sz w:val="24"/>
          <w:szCs w:val="24"/>
        </w:rPr>
        <w:t xml:space="preserve"> </w:t>
      </w:r>
      <w:r w:rsidRPr="00AF62B0">
        <w:rPr>
          <w:rFonts w:ascii="Arial" w:hAnsi="Arial" w:cs="Arial"/>
          <w:spacing w:val="-4"/>
          <w:sz w:val="24"/>
          <w:szCs w:val="24"/>
        </w:rPr>
        <w:t xml:space="preserve">pomoc de </w:t>
      </w:r>
      <w:proofErr w:type="spellStart"/>
      <w:r w:rsidRPr="00AF62B0">
        <w:rPr>
          <w:rFonts w:ascii="Arial" w:hAnsi="Arial" w:cs="Arial"/>
          <w:spacing w:val="-4"/>
          <w:sz w:val="24"/>
          <w:szCs w:val="24"/>
        </w:rPr>
        <w:t>minimis</w:t>
      </w:r>
      <w:proofErr w:type="spellEnd"/>
      <w:r w:rsidR="004101FB" w:rsidRPr="00AF62B0">
        <w:rPr>
          <w:rFonts w:ascii="Arial" w:hAnsi="Arial" w:cs="Arial"/>
          <w:spacing w:val="-4"/>
          <w:sz w:val="24"/>
          <w:szCs w:val="24"/>
        </w:rPr>
        <w:t xml:space="preserve"> udzielaną przez IP lub Beneficjenta</w:t>
      </w:r>
      <w:r w:rsidRPr="00AF62B0">
        <w:rPr>
          <w:rFonts w:ascii="Arial" w:hAnsi="Arial" w:cs="Arial"/>
          <w:spacing w:val="-4"/>
          <w:sz w:val="24"/>
          <w:szCs w:val="24"/>
        </w:rPr>
        <w:t xml:space="preserve"> w ramach realizacji </w:t>
      </w:r>
      <w:r w:rsidR="32538A95" w:rsidRPr="00AF62B0">
        <w:rPr>
          <w:rFonts w:ascii="Arial" w:hAnsi="Arial" w:cs="Arial"/>
          <w:spacing w:val="-4"/>
          <w:sz w:val="24"/>
          <w:szCs w:val="24"/>
        </w:rPr>
        <w:t>FEM 2021-2027</w:t>
      </w:r>
      <w:r w:rsidRPr="00AF62B0">
        <w:rPr>
          <w:rFonts w:ascii="Arial" w:hAnsi="Arial" w:cs="Arial"/>
          <w:spacing w:val="-4"/>
          <w:sz w:val="24"/>
          <w:szCs w:val="24"/>
        </w:rPr>
        <w:t xml:space="preserve">, mają zastosowanie wszelkie </w:t>
      </w:r>
      <w:r w:rsidRPr="00AF62B0">
        <w:rPr>
          <w:rFonts w:ascii="Arial" w:hAnsi="Arial" w:cs="Arial"/>
          <w:spacing w:val="-4"/>
          <w:sz w:val="24"/>
          <w:szCs w:val="24"/>
        </w:rPr>
        <w:lastRenderedPageBreak/>
        <w:t>właściwe przepisy prawa wspólnotowego i krajowego dotyczące zasad udzielania tej pomocy, obowiązujące w </w:t>
      </w:r>
      <w:r w:rsidR="76FD5A1D" w:rsidRPr="00AF62B0">
        <w:rPr>
          <w:rFonts w:ascii="Arial" w:hAnsi="Arial" w:cs="Arial"/>
          <w:spacing w:val="-4"/>
          <w:sz w:val="24"/>
          <w:szCs w:val="24"/>
        </w:rPr>
        <w:t>dacie</w:t>
      </w:r>
      <w:r w:rsidRPr="00AF62B0">
        <w:rPr>
          <w:rFonts w:ascii="Arial" w:hAnsi="Arial" w:cs="Arial"/>
          <w:spacing w:val="-4"/>
          <w:sz w:val="24"/>
          <w:szCs w:val="24"/>
        </w:rPr>
        <w:t xml:space="preserve"> podpisania Umowy z Beneficjentem/</w:t>
      </w:r>
      <w:r w:rsidR="00744816" w:rsidRPr="00AF62B0">
        <w:rPr>
          <w:rFonts w:ascii="Arial" w:hAnsi="Arial" w:cs="Arial"/>
          <w:spacing w:val="-4"/>
          <w:sz w:val="24"/>
          <w:szCs w:val="24"/>
        </w:rPr>
        <w:t xml:space="preserve"> </w:t>
      </w:r>
      <w:r w:rsidRPr="00AF62B0">
        <w:rPr>
          <w:rFonts w:ascii="Arial" w:hAnsi="Arial" w:cs="Arial"/>
          <w:spacing w:val="-4"/>
          <w:sz w:val="24"/>
          <w:szCs w:val="24"/>
        </w:rPr>
        <w:t xml:space="preserve">uczestnikiem </w:t>
      </w:r>
      <w:r w:rsidR="7004550C" w:rsidRPr="00AF62B0">
        <w:rPr>
          <w:rFonts w:ascii="Arial" w:hAnsi="Arial" w:cs="Arial"/>
          <w:spacing w:val="-4"/>
          <w:sz w:val="24"/>
          <w:szCs w:val="24"/>
        </w:rPr>
        <w:t>p</w:t>
      </w:r>
      <w:r w:rsidRPr="00AF62B0">
        <w:rPr>
          <w:rFonts w:ascii="Arial" w:hAnsi="Arial" w:cs="Arial"/>
          <w:spacing w:val="-4"/>
          <w:sz w:val="24"/>
          <w:szCs w:val="24"/>
        </w:rPr>
        <w:t>rojektu</w:t>
      </w:r>
      <w:r w:rsidR="000F2337" w:rsidRPr="00AF62B0">
        <w:rPr>
          <w:rFonts w:ascii="Arial" w:hAnsi="Arial" w:cs="Arial"/>
          <w:spacing w:val="-4"/>
          <w:sz w:val="24"/>
          <w:szCs w:val="24"/>
        </w:rPr>
        <w:t>/podmiotem obejmowanym wsparciem</w:t>
      </w:r>
      <w:r w:rsidR="00312F64" w:rsidRPr="00AF62B0">
        <w:rPr>
          <w:rFonts w:ascii="Arial" w:hAnsi="Arial" w:cs="Arial"/>
          <w:spacing w:val="-4"/>
          <w:sz w:val="24"/>
          <w:szCs w:val="24"/>
          <w:vertAlign w:val="superscript"/>
        </w:rPr>
        <w:footnoteReference w:id="45"/>
      </w:r>
      <w:r w:rsidRPr="00AF62B0">
        <w:rPr>
          <w:rFonts w:ascii="Arial" w:hAnsi="Arial" w:cs="Arial"/>
          <w:spacing w:val="-4"/>
          <w:sz w:val="24"/>
          <w:szCs w:val="24"/>
        </w:rPr>
        <w:t>.</w:t>
      </w:r>
    </w:p>
    <w:p w14:paraId="3628187E" w14:textId="4C7EC8AD" w:rsidR="00312F64" w:rsidRPr="00AF62B0" w:rsidRDefault="3F085B84"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 xml:space="preserve">W przypadku, gdy Beneficjentem </w:t>
      </w:r>
      <w:r w:rsidR="364B124A" w:rsidRPr="00AF62B0">
        <w:rPr>
          <w:rFonts w:ascii="Arial" w:hAnsi="Arial" w:cs="Arial"/>
          <w:sz w:val="24"/>
          <w:szCs w:val="24"/>
        </w:rPr>
        <w:t>p</w:t>
      </w:r>
      <w:r w:rsidRPr="00AF62B0">
        <w:rPr>
          <w:rFonts w:ascii="Arial" w:hAnsi="Arial" w:cs="Arial"/>
          <w:sz w:val="24"/>
          <w:szCs w:val="24"/>
        </w:rPr>
        <w:t>rojektu jest jednostka sektora finansów publicznych, każdy wydatek kwalifikowalny powinien zostać ujęty we wniosku o płatność przekazywanym do IP w terminie do trzech miesięcy od dnia jego poniesienia</w:t>
      </w:r>
      <w:r w:rsidR="003A4936" w:rsidRPr="00AF62B0">
        <w:rPr>
          <w:rFonts w:ascii="Arial" w:hAnsi="Arial" w:cs="Arial"/>
          <w:sz w:val="24"/>
          <w:szCs w:val="24"/>
        </w:rPr>
        <w:t>, licząc od ostatniego dnia miesiąca, w którym został poniesiony</w:t>
      </w:r>
      <w:r w:rsidRPr="00AF62B0">
        <w:rPr>
          <w:rFonts w:ascii="Arial" w:hAnsi="Arial" w:cs="Arial"/>
          <w:sz w:val="24"/>
          <w:szCs w:val="24"/>
        </w:rPr>
        <w:t>.</w:t>
      </w:r>
      <w:r w:rsidR="00F6439B" w:rsidRPr="00AF62B0">
        <w:rPr>
          <w:rFonts w:ascii="Arial" w:hAnsi="Arial" w:cs="Arial"/>
          <w:sz w:val="24"/>
          <w:szCs w:val="24"/>
        </w:rPr>
        <w:t xml:space="preserve"> </w:t>
      </w:r>
    </w:p>
    <w:p w14:paraId="3B4061EE" w14:textId="1BF891B6" w:rsidR="00312F64" w:rsidRPr="00AF62B0" w:rsidRDefault="3F085B84" w:rsidP="00AF62B0">
      <w:pPr>
        <w:numPr>
          <w:ilvl w:val="0"/>
          <w:numId w:val="21"/>
        </w:numPr>
        <w:spacing w:after="120"/>
        <w:ind w:left="426" w:hanging="426"/>
        <w:rPr>
          <w:rFonts w:ascii="Arial" w:hAnsi="Arial" w:cs="Arial"/>
          <w:sz w:val="24"/>
          <w:szCs w:val="24"/>
        </w:rPr>
      </w:pPr>
      <w:r w:rsidRPr="00AF62B0">
        <w:rPr>
          <w:rFonts w:ascii="Arial" w:hAnsi="Arial" w:cs="Arial"/>
          <w:sz w:val="24"/>
          <w:szCs w:val="24"/>
        </w:rPr>
        <w:t xml:space="preserve">Ostateczna wartość kosztów pośrednich </w:t>
      </w:r>
      <w:r w:rsidR="55A2515C" w:rsidRPr="00AF62B0">
        <w:rPr>
          <w:rFonts w:ascii="Arial" w:hAnsi="Arial" w:cs="Arial"/>
          <w:sz w:val="24"/>
          <w:szCs w:val="24"/>
        </w:rPr>
        <w:t>p</w:t>
      </w:r>
      <w:r w:rsidRPr="00AF62B0">
        <w:rPr>
          <w:rFonts w:ascii="Arial" w:hAnsi="Arial" w:cs="Arial"/>
          <w:sz w:val="24"/>
          <w:szCs w:val="24"/>
        </w:rPr>
        <w:t>rojektu zostanie potwierdzona na etapie zatwierdzania końcowego wniosku o płatność.</w:t>
      </w:r>
    </w:p>
    <w:p w14:paraId="2FF9BE3B" w14:textId="29FAC1A5" w:rsidR="00312F64" w:rsidRPr="00AF62B0" w:rsidRDefault="3F085B84" w:rsidP="00AF62B0">
      <w:pPr>
        <w:numPr>
          <w:ilvl w:val="0"/>
          <w:numId w:val="21"/>
        </w:numPr>
        <w:spacing w:after="120"/>
        <w:ind w:left="426" w:hanging="426"/>
        <w:rPr>
          <w:rFonts w:ascii="Arial" w:eastAsia="Arial" w:hAnsi="Arial" w:cs="Arial"/>
          <w:sz w:val="24"/>
          <w:szCs w:val="24"/>
        </w:rPr>
      </w:pPr>
      <w:r w:rsidRPr="00AF62B0">
        <w:rPr>
          <w:rFonts w:ascii="Arial" w:hAnsi="Arial" w:cs="Arial"/>
          <w:sz w:val="24"/>
          <w:szCs w:val="24"/>
        </w:rPr>
        <w:t>Wydatki rozliczone zgodnie ze stawką ryczałtową są traktowane jako wydatki faktycznie poniesione.</w:t>
      </w:r>
      <w:r w:rsidR="424D9913" w:rsidRPr="00AF62B0">
        <w:rPr>
          <w:rFonts w:ascii="Arial" w:hAnsi="Arial" w:cs="Arial"/>
          <w:sz w:val="24"/>
          <w:szCs w:val="24"/>
        </w:rPr>
        <w:t xml:space="preserve"> </w:t>
      </w:r>
      <w:r w:rsidR="424D9913" w:rsidRPr="00AF62B0">
        <w:rPr>
          <w:rFonts w:ascii="Arial" w:eastAsia="Arial" w:hAnsi="Arial" w:cs="Arial"/>
          <w:sz w:val="24"/>
          <w:szCs w:val="24"/>
        </w:rPr>
        <w:t>Nie ma obowiązku gromadzenia faktur i innych dokumentów księgowych o równoważnej wartości dowodowej na potwierdzenie poniesienia takiego wydatku w ramach projektu.</w:t>
      </w:r>
    </w:p>
    <w:p w14:paraId="1B039DF3" w14:textId="1D147FF2" w:rsidR="00312F64" w:rsidRPr="00AF62B0" w:rsidRDefault="341AB785" w:rsidP="00AF62B0">
      <w:pPr>
        <w:numPr>
          <w:ilvl w:val="0"/>
          <w:numId w:val="21"/>
        </w:numPr>
        <w:spacing w:after="120"/>
        <w:ind w:left="426" w:hanging="426"/>
        <w:rPr>
          <w:rFonts w:ascii="Arial" w:eastAsia="Arial" w:hAnsi="Arial" w:cs="Arial"/>
          <w:sz w:val="24"/>
          <w:szCs w:val="24"/>
        </w:rPr>
      </w:pPr>
      <w:bookmarkStart w:id="34" w:name="_Hlk130891871"/>
      <w:r w:rsidRPr="00AF62B0">
        <w:rPr>
          <w:rFonts w:ascii="Arial" w:eastAsia="Arial" w:hAnsi="Arial" w:cs="Arial"/>
          <w:sz w:val="24"/>
          <w:szCs w:val="24"/>
        </w:rPr>
        <w:t xml:space="preserve">W przypadku nałożenia na </w:t>
      </w:r>
      <w:r w:rsidR="301ACE36" w:rsidRPr="00AF62B0">
        <w:rPr>
          <w:rFonts w:ascii="Arial" w:eastAsia="Arial" w:hAnsi="Arial" w:cs="Arial"/>
          <w:sz w:val="24"/>
          <w:szCs w:val="24"/>
        </w:rPr>
        <w:t>p</w:t>
      </w:r>
      <w:r w:rsidRPr="00AF62B0">
        <w:rPr>
          <w:rFonts w:ascii="Arial" w:eastAsia="Arial" w:hAnsi="Arial" w:cs="Arial"/>
          <w:sz w:val="24"/>
          <w:szCs w:val="24"/>
        </w:rPr>
        <w:t>rojekt korekty finansowej</w:t>
      </w:r>
      <w:r w:rsidR="00010D1B" w:rsidRPr="00AF62B0">
        <w:rPr>
          <w:rFonts w:ascii="Arial" w:eastAsia="Arial" w:hAnsi="Arial" w:cs="Arial"/>
          <w:sz w:val="24"/>
          <w:szCs w:val="24"/>
        </w:rPr>
        <w:t>, co może skutkować obniżeniem finansowania UE</w:t>
      </w:r>
      <w:r w:rsidR="003402E4" w:rsidRPr="00AF62B0">
        <w:rPr>
          <w:rFonts w:ascii="Arial" w:eastAsia="Arial" w:hAnsi="Arial" w:cs="Arial"/>
          <w:sz w:val="24"/>
          <w:szCs w:val="24"/>
        </w:rPr>
        <w:t xml:space="preserve"> oraz współfinansowania krajowego z budżetu państwa</w:t>
      </w:r>
      <w:r w:rsidR="00596251" w:rsidRPr="00AF62B0">
        <w:rPr>
          <w:rStyle w:val="Odwoanieprzypisudolnego"/>
          <w:rFonts w:ascii="Arial" w:eastAsia="Arial" w:hAnsi="Arial" w:cs="Arial"/>
          <w:sz w:val="24"/>
          <w:szCs w:val="24"/>
        </w:rPr>
        <w:footnoteReference w:id="46"/>
      </w:r>
      <w:r w:rsidRPr="00AF62B0">
        <w:rPr>
          <w:rFonts w:ascii="Arial" w:eastAsia="Arial" w:hAnsi="Arial" w:cs="Arial"/>
          <w:sz w:val="24"/>
          <w:szCs w:val="24"/>
        </w:rPr>
        <w:t xml:space="preserve">, </w:t>
      </w:r>
      <w:r w:rsidR="00010D1B" w:rsidRPr="00AF62B0">
        <w:rPr>
          <w:rFonts w:ascii="Arial" w:eastAsia="Arial" w:hAnsi="Arial" w:cs="Arial"/>
          <w:sz w:val="24"/>
          <w:szCs w:val="24"/>
        </w:rPr>
        <w:t xml:space="preserve">lub pomniejszenia wydatków kwalifikowalnych, </w:t>
      </w:r>
      <w:r w:rsidRPr="00AF62B0">
        <w:rPr>
          <w:rFonts w:ascii="Arial" w:eastAsia="Arial" w:hAnsi="Arial" w:cs="Arial"/>
          <w:sz w:val="24"/>
          <w:szCs w:val="24"/>
        </w:rPr>
        <w:t>o któr</w:t>
      </w:r>
      <w:r w:rsidR="00470C0E" w:rsidRPr="00AF62B0">
        <w:rPr>
          <w:rFonts w:ascii="Arial" w:eastAsia="Arial" w:hAnsi="Arial" w:cs="Arial"/>
          <w:sz w:val="24"/>
          <w:szCs w:val="24"/>
        </w:rPr>
        <w:t>ych</w:t>
      </w:r>
      <w:r w:rsidRPr="00AF62B0">
        <w:rPr>
          <w:rFonts w:ascii="Arial" w:eastAsia="Arial" w:hAnsi="Arial" w:cs="Arial"/>
          <w:sz w:val="24"/>
          <w:szCs w:val="24"/>
        </w:rPr>
        <w:t xml:space="preserve"> mowa w §</w:t>
      </w:r>
      <w:r w:rsidR="009138EC" w:rsidRPr="00AF62B0">
        <w:rPr>
          <w:rFonts w:ascii="Arial" w:eastAsia="Arial" w:hAnsi="Arial" w:cs="Arial"/>
          <w:sz w:val="24"/>
          <w:szCs w:val="24"/>
        </w:rPr>
        <w:t> </w:t>
      </w:r>
      <w:r w:rsidRPr="00AF62B0">
        <w:rPr>
          <w:rFonts w:ascii="Arial" w:eastAsia="Arial" w:hAnsi="Arial" w:cs="Arial"/>
          <w:sz w:val="24"/>
          <w:szCs w:val="24"/>
        </w:rPr>
        <w:t>10, koszty pośrednie ulegają proporcjonalnemu obniżeniu.</w:t>
      </w:r>
    </w:p>
    <w:bookmarkEnd w:id="34"/>
    <w:p w14:paraId="74CF35D0" w14:textId="0D48F3F5" w:rsidR="00312F64" w:rsidRPr="00AF62B0" w:rsidRDefault="341AB785" w:rsidP="00AF62B0">
      <w:pPr>
        <w:numPr>
          <w:ilvl w:val="0"/>
          <w:numId w:val="21"/>
        </w:numPr>
        <w:spacing w:after="120"/>
        <w:ind w:left="426" w:hanging="426"/>
        <w:rPr>
          <w:rFonts w:ascii="Arial" w:eastAsia="Arial" w:hAnsi="Arial" w:cs="Arial"/>
          <w:spacing w:val="-4"/>
          <w:sz w:val="24"/>
          <w:szCs w:val="24"/>
        </w:rPr>
      </w:pPr>
      <w:r w:rsidRPr="00AF62B0">
        <w:rPr>
          <w:rFonts w:ascii="Arial" w:eastAsia="Arial" w:hAnsi="Arial" w:cs="Arial"/>
          <w:spacing w:val="-4"/>
          <w:sz w:val="24"/>
          <w:szCs w:val="24"/>
        </w:rPr>
        <w:t xml:space="preserve">Transze dofinansowania przekazywane są zgodnie z artykułem </w:t>
      </w:r>
      <w:r w:rsidR="1093EE57" w:rsidRPr="00AF62B0">
        <w:rPr>
          <w:rFonts w:ascii="Arial" w:eastAsia="Arial" w:hAnsi="Arial" w:cs="Arial"/>
          <w:spacing w:val="-4"/>
          <w:sz w:val="24"/>
          <w:szCs w:val="24"/>
        </w:rPr>
        <w:t xml:space="preserve">74 ust. 1 </w:t>
      </w:r>
      <w:r w:rsidR="1E5E1164" w:rsidRPr="00AF62B0">
        <w:rPr>
          <w:rFonts w:ascii="Arial" w:eastAsia="Arial" w:hAnsi="Arial" w:cs="Arial"/>
          <w:spacing w:val="-4"/>
          <w:sz w:val="24"/>
          <w:szCs w:val="24"/>
        </w:rPr>
        <w:t xml:space="preserve">lit. </w:t>
      </w:r>
      <w:r w:rsidR="7B3CD8AA" w:rsidRPr="00AF62B0">
        <w:rPr>
          <w:rFonts w:ascii="Arial" w:eastAsia="Arial" w:hAnsi="Arial" w:cs="Arial"/>
          <w:spacing w:val="-4"/>
          <w:sz w:val="24"/>
          <w:szCs w:val="24"/>
        </w:rPr>
        <w:t>b)</w:t>
      </w:r>
      <w:r w:rsidR="1E5E1164" w:rsidRPr="00AF62B0">
        <w:rPr>
          <w:rFonts w:ascii="Arial" w:eastAsia="Arial" w:hAnsi="Arial" w:cs="Arial"/>
          <w:spacing w:val="-4"/>
          <w:sz w:val="24"/>
          <w:szCs w:val="24"/>
        </w:rPr>
        <w:t xml:space="preserve"> </w:t>
      </w:r>
      <w:r w:rsidR="71BDFEA6" w:rsidRPr="00AF62B0">
        <w:rPr>
          <w:rFonts w:ascii="Arial" w:eastAsia="Arial" w:hAnsi="Arial" w:cs="Arial"/>
          <w:spacing w:val="-4"/>
          <w:sz w:val="24"/>
          <w:szCs w:val="24"/>
        </w:rPr>
        <w:t>r</w:t>
      </w:r>
      <w:r w:rsidRPr="00AF62B0">
        <w:rPr>
          <w:rFonts w:ascii="Arial" w:eastAsia="Arial" w:hAnsi="Arial" w:cs="Arial"/>
          <w:spacing w:val="-4"/>
          <w:sz w:val="24"/>
          <w:szCs w:val="24"/>
        </w:rPr>
        <w:t>ozporządzenia ogólnego oraz poniższymi warunkami, z zastrzeżeniem ust.</w:t>
      </w:r>
      <w:r w:rsidR="003F6F65" w:rsidRPr="00AF62B0">
        <w:rPr>
          <w:rFonts w:ascii="Arial" w:eastAsia="Arial" w:hAnsi="Arial" w:cs="Arial"/>
          <w:spacing w:val="-4"/>
          <w:sz w:val="24"/>
          <w:szCs w:val="24"/>
        </w:rPr>
        <w:t> </w:t>
      </w:r>
      <w:r w:rsidR="00AC6196" w:rsidRPr="00AF62B0">
        <w:rPr>
          <w:rFonts w:ascii="Arial" w:eastAsia="Arial" w:hAnsi="Arial" w:cs="Arial"/>
          <w:spacing w:val="-4"/>
          <w:sz w:val="24"/>
          <w:szCs w:val="24"/>
        </w:rPr>
        <w:t>2</w:t>
      </w:r>
      <w:r w:rsidR="002B6915" w:rsidRPr="00AF62B0">
        <w:rPr>
          <w:rFonts w:ascii="Arial" w:eastAsia="Arial" w:hAnsi="Arial" w:cs="Arial"/>
          <w:spacing w:val="-4"/>
          <w:sz w:val="24"/>
          <w:szCs w:val="24"/>
        </w:rPr>
        <w:t>1</w:t>
      </w:r>
      <w:r w:rsidRPr="00AF62B0">
        <w:rPr>
          <w:rFonts w:ascii="Arial" w:eastAsia="Arial" w:hAnsi="Arial" w:cs="Arial"/>
          <w:spacing w:val="-4"/>
          <w:sz w:val="24"/>
          <w:szCs w:val="24"/>
        </w:rPr>
        <w:t>:</w:t>
      </w:r>
    </w:p>
    <w:p w14:paraId="12F9DEBE" w14:textId="41321516" w:rsidR="008A2352" w:rsidRPr="00AF62B0" w:rsidRDefault="17F3E07C" w:rsidP="00AF62B0">
      <w:pPr>
        <w:numPr>
          <w:ilvl w:val="0"/>
          <w:numId w:val="37"/>
        </w:numPr>
        <w:spacing w:after="120"/>
        <w:ind w:left="851" w:hanging="425"/>
        <w:rPr>
          <w:rFonts w:ascii="Arial" w:hAnsi="Arial" w:cs="Arial"/>
          <w:sz w:val="24"/>
          <w:szCs w:val="24"/>
        </w:rPr>
      </w:pPr>
      <w:r w:rsidRPr="00AF62B0">
        <w:rPr>
          <w:rFonts w:ascii="Arial" w:hAnsi="Arial" w:cs="Arial"/>
          <w:sz w:val="24"/>
          <w:szCs w:val="24"/>
        </w:rPr>
        <w:t>pierwsza transza dofinansowania przekazywana jest w wysokości określonej w harmonogramie</w:t>
      </w:r>
      <w:r w:rsidR="0B482322" w:rsidRPr="00AF62B0">
        <w:rPr>
          <w:rFonts w:ascii="Arial" w:hAnsi="Arial" w:cs="Arial"/>
          <w:sz w:val="24"/>
          <w:szCs w:val="24"/>
        </w:rPr>
        <w:t xml:space="preserve"> płatności</w:t>
      </w:r>
      <w:r w:rsidRPr="00AF62B0">
        <w:rPr>
          <w:rFonts w:ascii="Arial" w:hAnsi="Arial" w:cs="Arial"/>
          <w:sz w:val="24"/>
          <w:szCs w:val="24"/>
        </w:rPr>
        <w:t>, po zatwierdzeniu pierwszego wniosku o płatność. Warunkiem wypłaty transzy jest wniesienie zabezpieczenia, o którym mowa w § 9</w:t>
      </w:r>
      <w:r w:rsidR="00312F64" w:rsidRPr="00AF62B0">
        <w:rPr>
          <w:rFonts w:ascii="Arial" w:hAnsi="Arial" w:cs="Arial"/>
          <w:sz w:val="24"/>
          <w:szCs w:val="24"/>
          <w:vertAlign w:val="superscript"/>
        </w:rPr>
        <w:footnoteReference w:id="47"/>
      </w:r>
      <w:r w:rsidRPr="00AF62B0">
        <w:rPr>
          <w:rFonts w:ascii="Arial" w:hAnsi="Arial" w:cs="Arial"/>
          <w:sz w:val="24"/>
          <w:szCs w:val="24"/>
        </w:rPr>
        <w:t>;</w:t>
      </w:r>
    </w:p>
    <w:p w14:paraId="6E9393B1" w14:textId="4578ABC7" w:rsidR="008A2352" w:rsidRPr="00AF62B0" w:rsidRDefault="00312F64" w:rsidP="00AF62B0">
      <w:pPr>
        <w:numPr>
          <w:ilvl w:val="0"/>
          <w:numId w:val="37"/>
        </w:numPr>
        <w:spacing w:after="120"/>
        <w:ind w:left="851" w:hanging="425"/>
        <w:rPr>
          <w:rFonts w:ascii="Arial" w:hAnsi="Arial" w:cs="Arial"/>
          <w:sz w:val="24"/>
          <w:szCs w:val="24"/>
        </w:rPr>
      </w:pPr>
      <w:r w:rsidRPr="00AF62B0">
        <w:rPr>
          <w:rFonts w:ascii="Arial" w:hAnsi="Arial" w:cs="Arial"/>
          <w:sz w:val="24"/>
          <w:szCs w:val="24"/>
        </w:rPr>
        <w:t>kolejne transze dofinansowania przekazywane są po:</w:t>
      </w:r>
    </w:p>
    <w:p w14:paraId="1C32D885" w14:textId="107121A4" w:rsidR="009D5EEE" w:rsidRPr="00AF62B0" w:rsidRDefault="7F307118" w:rsidP="00AF62B0">
      <w:pPr>
        <w:pStyle w:val="Akapitzlist"/>
        <w:numPr>
          <w:ilvl w:val="0"/>
          <w:numId w:val="77"/>
        </w:numPr>
        <w:spacing w:after="120" w:line="276" w:lineRule="auto"/>
        <w:ind w:left="1276" w:hanging="426"/>
        <w:rPr>
          <w:rFonts w:ascii="Arial" w:hAnsi="Arial" w:cs="Arial"/>
        </w:rPr>
      </w:pPr>
      <w:r w:rsidRPr="00AF62B0">
        <w:rPr>
          <w:rFonts w:ascii="Arial" w:hAnsi="Arial" w:cs="Arial"/>
        </w:rPr>
        <w:t>złożeniu i zweryfikowaniu wniosku o płatność, w którym</w:t>
      </w:r>
      <w:r w:rsidR="00761CA9" w:rsidRPr="00AF62B0">
        <w:rPr>
          <w:rFonts w:ascii="Arial" w:hAnsi="Arial" w:cs="Arial"/>
        </w:rPr>
        <w:t xml:space="preserve"> wykazano wydatki kwalifikowalne rozliczające</w:t>
      </w:r>
      <w:r w:rsidRPr="00AF62B0">
        <w:rPr>
          <w:rFonts w:ascii="Arial" w:hAnsi="Arial" w:cs="Arial"/>
        </w:rPr>
        <w:t xml:space="preserve"> </w:t>
      </w:r>
      <w:r w:rsidR="00036D0B" w:rsidRPr="00AF62B0">
        <w:rPr>
          <w:rFonts w:ascii="Arial" w:hAnsi="Arial" w:cs="Arial"/>
        </w:rPr>
        <w:t xml:space="preserve">co najmniej 70% łącznej kwoty </w:t>
      </w:r>
      <w:r w:rsidR="00430558" w:rsidRPr="00AF62B0">
        <w:rPr>
          <w:rFonts w:ascii="Arial" w:hAnsi="Arial" w:cs="Arial"/>
        </w:rPr>
        <w:t xml:space="preserve">dotychczas </w:t>
      </w:r>
      <w:r w:rsidR="00036D0B" w:rsidRPr="00AF62B0">
        <w:rPr>
          <w:rFonts w:ascii="Arial" w:hAnsi="Arial" w:cs="Arial"/>
        </w:rPr>
        <w:t>otrzymanych transz dofinansowania</w:t>
      </w:r>
      <w:r w:rsidRPr="00AF62B0">
        <w:rPr>
          <w:rFonts w:ascii="Arial" w:hAnsi="Arial" w:cs="Arial"/>
        </w:rPr>
        <w:t xml:space="preserve">; </w:t>
      </w:r>
    </w:p>
    <w:p w14:paraId="40B0C09B" w14:textId="42C3A62A" w:rsidR="008A2352" w:rsidRPr="00AF62B0" w:rsidRDefault="2694B2AC" w:rsidP="00AF62B0">
      <w:pPr>
        <w:pStyle w:val="Akapitzlist"/>
        <w:numPr>
          <w:ilvl w:val="0"/>
          <w:numId w:val="77"/>
        </w:numPr>
        <w:spacing w:after="120" w:line="276" w:lineRule="auto"/>
        <w:ind w:left="1276" w:hanging="426"/>
        <w:rPr>
          <w:rFonts w:ascii="Arial" w:hAnsi="Arial" w:cs="Arial"/>
        </w:rPr>
      </w:pPr>
      <w:r w:rsidRPr="00AF62B0">
        <w:rPr>
          <w:rFonts w:ascii="Arial" w:hAnsi="Arial" w:cs="Arial"/>
        </w:rPr>
        <w:t>zatwierdzeni</w:t>
      </w:r>
      <w:r w:rsidR="2E4FF41D" w:rsidRPr="00AF62B0">
        <w:rPr>
          <w:rFonts w:ascii="Arial" w:hAnsi="Arial" w:cs="Arial"/>
        </w:rPr>
        <w:t>u</w:t>
      </w:r>
      <w:r w:rsidRPr="00AF62B0">
        <w:rPr>
          <w:rFonts w:ascii="Arial" w:hAnsi="Arial" w:cs="Arial"/>
        </w:rPr>
        <w:t xml:space="preserve"> przez IP wniosków o płatność</w:t>
      </w:r>
      <w:r w:rsidR="5D3D7015" w:rsidRPr="00AF62B0">
        <w:rPr>
          <w:rFonts w:ascii="Arial" w:hAnsi="Arial" w:cs="Arial"/>
        </w:rPr>
        <w:t xml:space="preserve"> złożonych za wcześniejsze okresy rozliczeniowe niż wniosek, o którym mowa w</w:t>
      </w:r>
      <w:r w:rsidR="00010D1B" w:rsidRPr="00AF62B0">
        <w:rPr>
          <w:rFonts w:ascii="Arial" w:hAnsi="Arial" w:cs="Arial"/>
        </w:rPr>
        <w:t> </w:t>
      </w:r>
      <w:r w:rsidR="5D3D7015" w:rsidRPr="00AF62B0">
        <w:rPr>
          <w:rFonts w:ascii="Arial" w:hAnsi="Arial" w:cs="Arial"/>
        </w:rPr>
        <w:t>lit.</w:t>
      </w:r>
      <w:r w:rsidR="00010D1B" w:rsidRPr="00AF62B0">
        <w:rPr>
          <w:rFonts w:ascii="Arial" w:hAnsi="Arial" w:cs="Arial"/>
        </w:rPr>
        <w:t> </w:t>
      </w:r>
      <w:r w:rsidR="5D3D7015" w:rsidRPr="00AF62B0">
        <w:rPr>
          <w:rFonts w:ascii="Arial" w:hAnsi="Arial" w:cs="Arial"/>
        </w:rPr>
        <w:t>a</w:t>
      </w:r>
      <w:r w:rsidR="008371CF" w:rsidRPr="00AF62B0">
        <w:rPr>
          <w:rFonts w:ascii="Arial" w:hAnsi="Arial" w:cs="Arial"/>
        </w:rPr>
        <w:t>)</w:t>
      </w:r>
      <w:r w:rsidR="5D3D7015" w:rsidRPr="00AF62B0">
        <w:rPr>
          <w:rFonts w:ascii="Arial" w:hAnsi="Arial" w:cs="Arial"/>
        </w:rPr>
        <w:t>, zgodnie z</w:t>
      </w:r>
      <w:r w:rsidR="00036D0B" w:rsidRPr="00AF62B0">
        <w:rPr>
          <w:rFonts w:ascii="Arial" w:hAnsi="Arial" w:cs="Arial"/>
        </w:rPr>
        <w:t> </w:t>
      </w:r>
      <w:r w:rsidR="3D961263" w:rsidRPr="00AF62B0">
        <w:rPr>
          <w:rFonts w:ascii="Arial" w:hAnsi="Arial" w:cs="Arial"/>
        </w:rPr>
        <w:t>ust.</w:t>
      </w:r>
      <w:r w:rsidR="00036D0B" w:rsidRPr="00AF62B0">
        <w:rPr>
          <w:rFonts w:ascii="Arial" w:hAnsi="Arial" w:cs="Arial"/>
        </w:rPr>
        <w:t> </w:t>
      </w:r>
      <w:r w:rsidR="3D961263" w:rsidRPr="00AF62B0">
        <w:rPr>
          <w:rFonts w:ascii="Arial" w:hAnsi="Arial" w:cs="Arial"/>
        </w:rPr>
        <w:t>3</w:t>
      </w:r>
      <w:r w:rsidR="002B6915" w:rsidRPr="00AF62B0">
        <w:rPr>
          <w:rFonts w:ascii="Arial" w:hAnsi="Arial" w:cs="Arial"/>
        </w:rPr>
        <w:t>6</w:t>
      </w:r>
      <w:r w:rsidRPr="00AF62B0">
        <w:rPr>
          <w:rFonts w:ascii="Arial" w:hAnsi="Arial" w:cs="Arial"/>
        </w:rPr>
        <w:t xml:space="preserve">. </w:t>
      </w:r>
    </w:p>
    <w:p w14:paraId="1B0C46F1" w14:textId="5CBE1269" w:rsidR="00AC6196" w:rsidRPr="00AF62B0" w:rsidRDefault="00AC6196" w:rsidP="00AF62B0">
      <w:pPr>
        <w:pStyle w:val="Akapitzlist"/>
        <w:numPr>
          <w:ilvl w:val="0"/>
          <w:numId w:val="120"/>
        </w:numPr>
        <w:spacing w:after="120" w:line="276" w:lineRule="auto"/>
        <w:ind w:left="426" w:hanging="426"/>
        <w:rPr>
          <w:rFonts w:ascii="Arial" w:hAnsi="Arial" w:cs="Arial"/>
        </w:rPr>
      </w:pPr>
      <w:r w:rsidRPr="00AF62B0">
        <w:rPr>
          <w:rFonts w:ascii="Arial" w:hAnsi="Arial" w:cs="Arial"/>
        </w:rPr>
        <w:t>Beneficjent otrzyma należną kwotę nie później niż w terminie 80 dni, licząc od dnia przedłożenia przez Beneficjenta wniosku o płatność, z zastrzeżeniem dostępności środków finansowych. Bieg terminu płatności może zostać wstrzymany, jeżeli informacje przedstawione przez Beneficjenta nie pozwalają IP ustalić, czy ujęta we wniosku o płatność kwota jest należna. Beneficjent jest informowany o wstrzymaniu biegu terminu płatności.</w:t>
      </w:r>
    </w:p>
    <w:p w14:paraId="7FDB579D" w14:textId="66CA80E2" w:rsidR="001B78D6" w:rsidRPr="00AF62B0" w:rsidDel="00FA44CF" w:rsidRDefault="00345933"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lastRenderedPageBreak/>
        <w:t>Wypłata transz uzależniona jest od otrzymania środków z Komisji Europejskiej. Beneficjent oświadcza, że rozumie i akceptuje ryzyko związane z</w:t>
      </w:r>
      <w:r w:rsidR="00185AAA" w:rsidRPr="00AF62B0">
        <w:t> </w:t>
      </w:r>
      <w:r w:rsidRPr="00AF62B0">
        <w:rPr>
          <w:rFonts w:ascii="Arial" w:hAnsi="Arial" w:cs="Arial"/>
        </w:rPr>
        <w:t xml:space="preserve">możliwością braku wypłaty środków, o których mowa w zdaniu pierwszym. </w:t>
      </w:r>
      <w:r w:rsidR="7F307118" w:rsidRPr="00AF62B0">
        <w:rPr>
          <w:rFonts w:ascii="Arial" w:hAnsi="Arial" w:cs="Arial"/>
        </w:rPr>
        <w:t>W</w:t>
      </w:r>
      <w:r w:rsidR="00185AAA" w:rsidRPr="00AF62B0">
        <w:rPr>
          <w:rFonts w:ascii="Arial" w:hAnsi="Arial" w:cs="Arial"/>
        </w:rPr>
        <w:t> </w:t>
      </w:r>
      <w:r w:rsidR="7F307118" w:rsidRPr="00AF62B0">
        <w:rPr>
          <w:rFonts w:ascii="Arial" w:hAnsi="Arial" w:cs="Arial"/>
        </w:rPr>
        <w:t xml:space="preserve">przypadku niemożności dokonania wypłaty transzy dofinansowania spowodowanej okresowym brakiem środków, Beneficjent ma prawo renegocjować harmonogram płatności i </w:t>
      </w:r>
      <w:r w:rsidR="00B279EC" w:rsidRPr="00AF62B0">
        <w:rPr>
          <w:rFonts w:ascii="Arial" w:hAnsi="Arial" w:cs="Arial"/>
        </w:rPr>
        <w:t>terminy realizacji poszczególnych działań</w:t>
      </w:r>
      <w:r w:rsidR="7F307118" w:rsidRPr="00AF62B0">
        <w:rPr>
          <w:rFonts w:ascii="Arial" w:hAnsi="Arial" w:cs="Arial"/>
        </w:rPr>
        <w:t xml:space="preserve">, o których mowa odpowiednio w ust. </w:t>
      </w:r>
      <w:r w:rsidR="002B6915" w:rsidRPr="00AF62B0">
        <w:rPr>
          <w:rFonts w:ascii="Arial" w:hAnsi="Arial" w:cs="Arial"/>
        </w:rPr>
        <w:t>5</w:t>
      </w:r>
      <w:r w:rsidR="7F307118" w:rsidRPr="00AF62B0">
        <w:rPr>
          <w:rFonts w:ascii="Arial" w:hAnsi="Arial" w:cs="Arial"/>
        </w:rPr>
        <w:t xml:space="preserve"> i § 8 ust. </w:t>
      </w:r>
      <w:r w:rsidR="5F2F8E38" w:rsidRPr="00AF62B0">
        <w:rPr>
          <w:rFonts w:ascii="Arial" w:hAnsi="Arial" w:cs="Arial"/>
        </w:rPr>
        <w:t>12</w:t>
      </w:r>
      <w:r w:rsidR="7F307118" w:rsidRPr="00AF62B0">
        <w:rPr>
          <w:rFonts w:ascii="Arial" w:hAnsi="Arial" w:cs="Arial"/>
        </w:rPr>
        <w:t xml:space="preserve"> lit. b).</w:t>
      </w:r>
      <w:r w:rsidR="001B78D6" w:rsidRPr="00AF62B0">
        <w:rPr>
          <w:rFonts w:ascii="Arial" w:hAnsi="Arial" w:cs="Arial"/>
        </w:rPr>
        <w:t xml:space="preserve"> </w:t>
      </w:r>
    </w:p>
    <w:p w14:paraId="03166FA2" w14:textId="00060734" w:rsidR="009D5EEE" w:rsidRPr="00AF62B0" w:rsidRDefault="3F085B84" w:rsidP="00AF62B0">
      <w:pPr>
        <w:pStyle w:val="Akapitzlist"/>
        <w:numPr>
          <w:ilvl w:val="0"/>
          <w:numId w:val="120"/>
        </w:numPr>
        <w:spacing w:after="120" w:line="276" w:lineRule="auto"/>
        <w:ind w:left="425" w:hanging="425"/>
        <w:rPr>
          <w:rFonts w:ascii="Arial" w:hAnsi="Arial" w:cs="Arial"/>
          <w:spacing w:val="-4"/>
        </w:rPr>
      </w:pPr>
      <w:r w:rsidRPr="00AF62B0">
        <w:rPr>
          <w:rFonts w:ascii="Arial" w:hAnsi="Arial" w:cs="Arial"/>
          <w:spacing w:val="-4"/>
        </w:rPr>
        <w:t xml:space="preserve">Odsetki </w:t>
      </w:r>
      <w:r w:rsidR="00D4323A" w:rsidRPr="00AF62B0">
        <w:rPr>
          <w:rFonts w:ascii="Arial" w:hAnsi="Arial" w:cs="Arial"/>
          <w:spacing w:val="-4"/>
        </w:rPr>
        <w:t xml:space="preserve">bankowe </w:t>
      </w:r>
      <w:r w:rsidRPr="00AF62B0">
        <w:rPr>
          <w:rFonts w:ascii="Arial" w:hAnsi="Arial" w:cs="Arial"/>
          <w:spacing w:val="-4"/>
        </w:rPr>
        <w:t xml:space="preserve">od przekazanych Beneficjentowi transz dofinansowania podlegają zwrotowi na rachunek IP na koniec roku budżetowego, a w przypadku końcowego wniosku o płatność przed upływem 30 dni od dnia zakończenia okresu realizacji </w:t>
      </w:r>
      <w:r w:rsidR="74FE71BB" w:rsidRPr="00AF62B0">
        <w:rPr>
          <w:rFonts w:ascii="Arial" w:hAnsi="Arial" w:cs="Arial"/>
          <w:spacing w:val="-4"/>
        </w:rPr>
        <w:t>p</w:t>
      </w:r>
      <w:r w:rsidRPr="00AF62B0">
        <w:rPr>
          <w:rFonts w:ascii="Arial" w:hAnsi="Arial" w:cs="Arial"/>
          <w:spacing w:val="-4"/>
        </w:rPr>
        <w:t>rojektu, o ile przepisy odrębne nie stanowią inaczej. Odsetki</w:t>
      </w:r>
      <w:r w:rsidR="3918C03C" w:rsidRPr="00AF62B0">
        <w:rPr>
          <w:rFonts w:ascii="Arial" w:hAnsi="Arial" w:cs="Arial"/>
          <w:spacing w:val="-4"/>
        </w:rPr>
        <w:t>, o</w:t>
      </w:r>
      <w:r w:rsidR="00F34014" w:rsidRPr="00AF62B0">
        <w:rPr>
          <w:rFonts w:ascii="Arial" w:hAnsi="Arial" w:cs="Arial"/>
          <w:spacing w:val="-4"/>
        </w:rPr>
        <w:t> </w:t>
      </w:r>
      <w:r w:rsidR="3918C03C" w:rsidRPr="00AF62B0">
        <w:rPr>
          <w:rFonts w:ascii="Arial" w:hAnsi="Arial" w:cs="Arial"/>
          <w:spacing w:val="-4"/>
        </w:rPr>
        <w:t>których mowa w zdaniu 1,</w:t>
      </w:r>
      <w:r w:rsidRPr="00AF62B0">
        <w:rPr>
          <w:rFonts w:ascii="Arial" w:hAnsi="Arial" w:cs="Arial"/>
          <w:spacing w:val="-4"/>
        </w:rPr>
        <w:t xml:space="preserve"> zwracane są na konto wskazane przez IP.</w:t>
      </w:r>
    </w:p>
    <w:p w14:paraId="6F949070" w14:textId="01BF3FF6" w:rsidR="009D5EEE" w:rsidRPr="00AF62B0" w:rsidRDefault="341AB785" w:rsidP="00AF62B0">
      <w:pPr>
        <w:pStyle w:val="Akapitzlist"/>
        <w:numPr>
          <w:ilvl w:val="0"/>
          <w:numId w:val="120"/>
        </w:numPr>
        <w:spacing w:after="120" w:line="276" w:lineRule="auto"/>
        <w:ind w:left="425" w:hanging="425"/>
        <w:rPr>
          <w:rFonts w:ascii="Arial" w:hAnsi="Arial" w:cs="Arial"/>
          <w:spacing w:val="-4"/>
        </w:rPr>
      </w:pPr>
      <w:r w:rsidRPr="00AF62B0">
        <w:rPr>
          <w:rFonts w:ascii="Arial" w:hAnsi="Arial" w:cs="Arial"/>
          <w:spacing w:val="-4"/>
        </w:rPr>
        <w:t xml:space="preserve">W przypadku braku zwrotu odsetek w terminie, o którym mowa w ust. </w:t>
      </w:r>
      <w:r w:rsidR="20E94979" w:rsidRPr="00AF62B0">
        <w:rPr>
          <w:rFonts w:ascii="Arial" w:hAnsi="Arial" w:cs="Arial"/>
          <w:spacing w:val="-4"/>
        </w:rPr>
        <w:t>2</w:t>
      </w:r>
      <w:r w:rsidR="002B6915" w:rsidRPr="00AF62B0">
        <w:rPr>
          <w:rFonts w:ascii="Arial" w:hAnsi="Arial" w:cs="Arial"/>
          <w:spacing w:val="-4"/>
        </w:rPr>
        <w:t>2</w:t>
      </w:r>
      <w:r w:rsidRPr="00AF62B0">
        <w:rPr>
          <w:rFonts w:ascii="Arial" w:hAnsi="Arial" w:cs="Arial"/>
          <w:spacing w:val="-4"/>
        </w:rPr>
        <w:t>, wzywa się Beneficjenta do ich zwrotu w terminie 14 dni od dnia doręczenia</w:t>
      </w:r>
      <w:r w:rsidR="7F307118" w:rsidRPr="00AF62B0">
        <w:rPr>
          <w:rFonts w:ascii="Arial" w:hAnsi="Arial" w:cs="Arial"/>
          <w:spacing w:val="-4"/>
        </w:rPr>
        <w:t xml:space="preserve"> </w:t>
      </w:r>
      <w:r w:rsidRPr="00AF62B0">
        <w:rPr>
          <w:rFonts w:ascii="Arial" w:hAnsi="Arial" w:cs="Arial"/>
          <w:spacing w:val="-4"/>
        </w:rPr>
        <w:t>wezwania.</w:t>
      </w:r>
    </w:p>
    <w:p w14:paraId="580E6CFD" w14:textId="21057C63" w:rsidR="00A21BB1" w:rsidRPr="00AF62B0" w:rsidRDefault="310C2076" w:rsidP="00AF62B0">
      <w:pPr>
        <w:pStyle w:val="Akapitzlist"/>
        <w:numPr>
          <w:ilvl w:val="0"/>
          <w:numId w:val="120"/>
        </w:numPr>
        <w:spacing w:after="120" w:line="276" w:lineRule="auto"/>
        <w:ind w:left="425" w:hanging="425"/>
        <w:rPr>
          <w:rFonts w:ascii="Arial" w:hAnsi="Arial" w:cs="Arial"/>
          <w:spacing w:val="-4"/>
        </w:rPr>
      </w:pPr>
      <w:bookmarkStart w:id="35" w:name="_Hlk140493575"/>
      <w:r w:rsidRPr="00AF62B0">
        <w:rPr>
          <w:rFonts w:ascii="Arial" w:hAnsi="Arial" w:cs="Arial"/>
          <w:spacing w:val="-4"/>
        </w:rPr>
        <w:t>W przypadku niezłożenia wniosku o płatność na kwotę wydatków kwalifikowalnych</w:t>
      </w:r>
      <w:hyperlink r:id="rId22" w:anchor="_ftn1" w:history="1"/>
      <w:r w:rsidRPr="00AF62B0">
        <w:rPr>
          <w:rFonts w:ascii="Arial" w:hAnsi="Arial" w:cs="Arial"/>
          <w:spacing w:val="-4"/>
        </w:rPr>
        <w:t xml:space="preserve"> wynikającą z harmonogramu płatności</w:t>
      </w:r>
      <w:r w:rsidR="00D21646" w:rsidRPr="00AF62B0">
        <w:rPr>
          <w:rFonts w:ascii="Arial" w:hAnsi="Arial" w:cs="Arial"/>
          <w:spacing w:val="-4"/>
        </w:rPr>
        <w:t xml:space="preserve"> lub niezwrócenia niewykorzystanej części zaliczki</w:t>
      </w:r>
      <w:r w:rsidR="00D21646" w:rsidRPr="00AF62B0">
        <w:rPr>
          <w:rStyle w:val="Odwoanieprzypisudolnego"/>
          <w:rFonts w:ascii="Arial" w:hAnsi="Arial" w:cs="Arial"/>
          <w:spacing w:val="-4"/>
        </w:rPr>
        <w:footnoteReference w:id="48"/>
      </w:r>
      <w:r w:rsidR="03151DD9" w:rsidRPr="00AF62B0">
        <w:rPr>
          <w:rFonts w:ascii="Arial" w:hAnsi="Arial" w:cs="Arial"/>
          <w:spacing w:val="-4"/>
        </w:rPr>
        <w:t>,</w:t>
      </w:r>
      <w:r w:rsidRPr="00AF62B0">
        <w:rPr>
          <w:rFonts w:ascii="Arial" w:hAnsi="Arial" w:cs="Arial"/>
          <w:spacing w:val="-4"/>
        </w:rPr>
        <w:t xml:space="preserve"> w terminie 14 dni od dnia upływu terminu, o</w:t>
      </w:r>
      <w:r w:rsidR="00641754" w:rsidRPr="00AF62B0">
        <w:rPr>
          <w:rFonts w:ascii="Arial" w:hAnsi="Arial" w:cs="Arial"/>
          <w:spacing w:val="-4"/>
        </w:rPr>
        <w:t> </w:t>
      </w:r>
      <w:r w:rsidRPr="00AF62B0">
        <w:rPr>
          <w:rFonts w:ascii="Arial" w:hAnsi="Arial" w:cs="Arial"/>
          <w:spacing w:val="-4"/>
        </w:rPr>
        <w:t>którym mowa w ust. 1</w:t>
      </w:r>
      <w:r w:rsidR="002B6915" w:rsidRPr="00AF62B0">
        <w:rPr>
          <w:rFonts w:ascii="Arial" w:hAnsi="Arial" w:cs="Arial"/>
          <w:spacing w:val="-4"/>
        </w:rPr>
        <w:t>3</w:t>
      </w:r>
      <w:r w:rsidRPr="00AF62B0">
        <w:rPr>
          <w:rFonts w:ascii="Arial" w:hAnsi="Arial" w:cs="Arial"/>
          <w:spacing w:val="-4"/>
        </w:rPr>
        <w:t xml:space="preserve"> od środków pozostałych do rozliczenia</w:t>
      </w:r>
      <w:r w:rsidR="00FA44CF" w:rsidRPr="00AF62B0">
        <w:rPr>
          <w:rStyle w:val="Odwoanieprzypisudolnego"/>
          <w:rFonts w:ascii="Arial" w:hAnsi="Arial" w:cs="Arial"/>
          <w:spacing w:val="-4"/>
        </w:rPr>
        <w:footnoteReference w:id="49"/>
      </w:r>
      <w:r w:rsidRPr="00AF62B0">
        <w:rPr>
          <w:rFonts w:ascii="Arial" w:hAnsi="Arial" w:cs="Arial"/>
          <w:spacing w:val="-4"/>
        </w:rPr>
        <w:t xml:space="preserve"> przekazanych w ramach zaliczki, I</w:t>
      </w:r>
      <w:r w:rsidR="5916676F" w:rsidRPr="00AF62B0">
        <w:rPr>
          <w:rFonts w:ascii="Arial" w:hAnsi="Arial" w:cs="Arial"/>
          <w:spacing w:val="-4"/>
        </w:rPr>
        <w:t>P</w:t>
      </w:r>
      <w:r w:rsidRPr="00AF62B0">
        <w:rPr>
          <w:rFonts w:ascii="Arial" w:hAnsi="Arial" w:cs="Arial"/>
          <w:spacing w:val="-4"/>
        </w:rPr>
        <w:t xml:space="preserve"> nalicza odsetki w wysokości określonej jak dla zaległości podatkowych, liczone od dnia przekazania środków do dnia złożenia wniosku o</w:t>
      </w:r>
      <w:r w:rsidR="0088461B" w:rsidRPr="00AF62B0">
        <w:rPr>
          <w:rFonts w:ascii="Arial" w:hAnsi="Arial" w:cs="Arial"/>
          <w:spacing w:val="-4"/>
        </w:rPr>
        <w:t> </w:t>
      </w:r>
      <w:r w:rsidRPr="00AF62B0">
        <w:rPr>
          <w:rFonts w:ascii="Arial" w:hAnsi="Arial" w:cs="Arial"/>
          <w:spacing w:val="-4"/>
        </w:rPr>
        <w:t>płatność lub do dnia zwrócenia niewykorzystanej części zaliczki</w:t>
      </w:r>
      <w:r w:rsidR="00010D1B" w:rsidRPr="00AF62B0">
        <w:rPr>
          <w:rStyle w:val="Odwoanieprzypisudolnego"/>
          <w:rFonts w:ascii="Arial" w:hAnsi="Arial" w:cs="Arial"/>
          <w:spacing w:val="-4"/>
        </w:rPr>
        <w:footnoteReference w:id="50"/>
      </w:r>
      <w:r w:rsidRPr="00AF62B0">
        <w:rPr>
          <w:rFonts w:ascii="Arial" w:hAnsi="Arial" w:cs="Arial"/>
          <w:spacing w:val="-4"/>
        </w:rPr>
        <w:t>.</w:t>
      </w:r>
    </w:p>
    <w:bookmarkEnd w:id="35"/>
    <w:p w14:paraId="6721B96B" w14:textId="6A81A866" w:rsidR="00A21BB1" w:rsidRPr="00AF62B0" w:rsidRDefault="310C2076"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t xml:space="preserve">W przypadku, o którym mowa w ust. </w:t>
      </w:r>
      <w:r w:rsidR="7E00F969" w:rsidRPr="00AF62B0">
        <w:rPr>
          <w:rFonts w:ascii="Arial" w:hAnsi="Arial" w:cs="Arial"/>
        </w:rPr>
        <w:t>2</w:t>
      </w:r>
      <w:r w:rsidR="002B6915" w:rsidRPr="00AF62B0">
        <w:rPr>
          <w:rFonts w:ascii="Arial" w:hAnsi="Arial" w:cs="Arial"/>
        </w:rPr>
        <w:t>4</w:t>
      </w:r>
      <w:r w:rsidRPr="00AF62B0">
        <w:rPr>
          <w:rFonts w:ascii="Arial" w:hAnsi="Arial" w:cs="Arial"/>
        </w:rPr>
        <w:t xml:space="preserve">, IP wzywa Beneficjenta do zapłaty odsetek w terminie 14 dni od dnia doręczenia wezwania lub do wyrażenia zgody na pomniejszenie kolejnych płatności. </w:t>
      </w:r>
      <w:r w:rsidR="004373D3" w:rsidRPr="00AF62B0">
        <w:rPr>
          <w:rFonts w:ascii="Arial" w:hAnsi="Arial" w:cs="Arial"/>
        </w:rPr>
        <w:t xml:space="preserve">Po bezskutecznym upływie terminu, IP wydaje decyzję na zasadach określonych w art. 189 ust. 3b-3c </w:t>
      </w:r>
      <w:proofErr w:type="spellStart"/>
      <w:r w:rsidR="00A31790" w:rsidRPr="00AF62B0">
        <w:rPr>
          <w:rFonts w:ascii="Arial" w:hAnsi="Arial" w:cs="Arial"/>
        </w:rPr>
        <w:t>ufp</w:t>
      </w:r>
      <w:proofErr w:type="spellEnd"/>
      <w:r w:rsidR="004373D3" w:rsidRPr="00AF62B0">
        <w:rPr>
          <w:rFonts w:ascii="Arial" w:hAnsi="Arial" w:cs="Arial"/>
        </w:rPr>
        <w:t xml:space="preserve">. Od decyzji wydanej przez IP, Beneficjentowi służy odwołanie do IZ na zasadach określonych w art. 189 ust. 3e </w:t>
      </w:r>
      <w:proofErr w:type="spellStart"/>
      <w:r w:rsidR="004373D3" w:rsidRPr="00AF62B0">
        <w:rPr>
          <w:rFonts w:ascii="Arial" w:hAnsi="Arial" w:cs="Arial"/>
        </w:rPr>
        <w:t>u</w:t>
      </w:r>
      <w:r w:rsidR="00A31790" w:rsidRPr="00AF62B0">
        <w:rPr>
          <w:rFonts w:ascii="Arial" w:hAnsi="Arial" w:cs="Arial"/>
        </w:rPr>
        <w:t>fp</w:t>
      </w:r>
      <w:proofErr w:type="spellEnd"/>
      <w:r w:rsidR="00A31790" w:rsidRPr="00AF62B0">
        <w:rPr>
          <w:rFonts w:ascii="Arial" w:hAnsi="Arial" w:cs="Arial"/>
        </w:rPr>
        <w:t>.</w:t>
      </w:r>
    </w:p>
    <w:p w14:paraId="32C77DB5" w14:textId="2CADD4C8" w:rsidR="00C5024A" w:rsidRPr="00AF62B0" w:rsidRDefault="00312F64" w:rsidP="00AF62B0">
      <w:pPr>
        <w:keepNext/>
        <w:spacing w:before="240" w:after="240"/>
        <w:ind w:left="437"/>
        <w:rPr>
          <w:rFonts w:ascii="Arial" w:hAnsi="Arial" w:cs="Arial"/>
          <w:b/>
          <w:sz w:val="24"/>
          <w:szCs w:val="24"/>
        </w:rPr>
      </w:pPr>
      <w:r w:rsidRPr="00AF62B0">
        <w:rPr>
          <w:rFonts w:ascii="Arial" w:hAnsi="Arial" w:cs="Arial"/>
          <w:b/>
          <w:sz w:val="24"/>
          <w:szCs w:val="24"/>
        </w:rPr>
        <w:t>Wniosek o</w:t>
      </w:r>
      <w:r w:rsidRPr="00AF62B0">
        <w:rPr>
          <w:rFonts w:ascii="Arial" w:hAnsi="Arial" w:cs="Arial"/>
          <w:b/>
          <w:bCs/>
          <w:sz w:val="24"/>
          <w:szCs w:val="24"/>
        </w:rPr>
        <w:t> </w:t>
      </w:r>
      <w:r w:rsidRPr="00AF62B0">
        <w:rPr>
          <w:rFonts w:ascii="Arial" w:hAnsi="Arial" w:cs="Arial"/>
          <w:b/>
          <w:sz w:val="24"/>
          <w:szCs w:val="24"/>
        </w:rPr>
        <w:t>płatność</w:t>
      </w:r>
    </w:p>
    <w:p w14:paraId="43891540" w14:textId="7DFD83FA" w:rsidR="00C5024A" w:rsidRPr="00AF62B0" w:rsidRDefault="7297DE6E" w:rsidP="00AF62B0">
      <w:pPr>
        <w:pStyle w:val="Akapitzlist"/>
        <w:numPr>
          <w:ilvl w:val="0"/>
          <w:numId w:val="120"/>
        </w:numPr>
        <w:spacing w:after="120" w:line="276" w:lineRule="auto"/>
        <w:ind w:left="425" w:hanging="425"/>
        <w:rPr>
          <w:rFonts w:ascii="Arial" w:hAnsi="Arial" w:cs="Arial"/>
          <w:spacing w:val="-4"/>
        </w:rPr>
      </w:pPr>
      <w:r w:rsidRPr="00AF62B0">
        <w:rPr>
          <w:rFonts w:ascii="Arial" w:hAnsi="Arial" w:cs="Arial"/>
          <w:spacing w:val="-4"/>
        </w:rPr>
        <w:t>B</w:t>
      </w:r>
      <w:r w:rsidR="00620CC5" w:rsidRPr="00AF62B0">
        <w:rPr>
          <w:rFonts w:ascii="Arial" w:hAnsi="Arial" w:cs="Arial"/>
          <w:spacing w:val="-4"/>
        </w:rPr>
        <w:t>e</w:t>
      </w:r>
      <w:r w:rsidRPr="00AF62B0">
        <w:rPr>
          <w:rFonts w:ascii="Arial" w:hAnsi="Arial" w:cs="Arial"/>
          <w:spacing w:val="-4"/>
        </w:rPr>
        <w:t>neficjent składa pierwszy i kolejne wnioski o płatność zgodnie z zapisami odpowiednio ust. </w:t>
      </w:r>
      <w:r w:rsidR="6D195687" w:rsidRPr="00AF62B0">
        <w:rPr>
          <w:rFonts w:ascii="Arial" w:hAnsi="Arial" w:cs="Arial"/>
          <w:spacing w:val="-4"/>
        </w:rPr>
        <w:t>1</w:t>
      </w:r>
      <w:r w:rsidR="002B6915" w:rsidRPr="00AF62B0">
        <w:rPr>
          <w:rFonts w:ascii="Arial" w:hAnsi="Arial" w:cs="Arial"/>
          <w:spacing w:val="-4"/>
        </w:rPr>
        <w:t>2</w:t>
      </w:r>
      <w:r w:rsidRPr="00AF62B0">
        <w:rPr>
          <w:rFonts w:ascii="Arial" w:hAnsi="Arial" w:cs="Arial"/>
          <w:spacing w:val="-4"/>
        </w:rPr>
        <w:t>, 1</w:t>
      </w:r>
      <w:r w:rsidR="002B6915" w:rsidRPr="00AF62B0">
        <w:rPr>
          <w:rFonts w:ascii="Arial" w:hAnsi="Arial" w:cs="Arial"/>
          <w:spacing w:val="-4"/>
        </w:rPr>
        <w:t>3</w:t>
      </w:r>
      <w:r w:rsidRPr="00AF62B0">
        <w:rPr>
          <w:rFonts w:ascii="Arial" w:hAnsi="Arial" w:cs="Arial"/>
          <w:spacing w:val="-4"/>
        </w:rPr>
        <w:t xml:space="preserve"> i </w:t>
      </w:r>
      <w:r w:rsidR="002B6915" w:rsidRPr="00AF62B0">
        <w:rPr>
          <w:rFonts w:ascii="Arial" w:hAnsi="Arial" w:cs="Arial"/>
          <w:spacing w:val="-4"/>
        </w:rPr>
        <w:t>30</w:t>
      </w:r>
      <w:r w:rsidRPr="00AF62B0">
        <w:rPr>
          <w:rFonts w:ascii="Arial" w:hAnsi="Arial" w:cs="Arial"/>
          <w:spacing w:val="-4"/>
        </w:rPr>
        <w:t xml:space="preserve"> co do zasady nie rzadziej niż raz na trzy miesiące.</w:t>
      </w:r>
    </w:p>
    <w:p w14:paraId="29DF426B" w14:textId="2DF4D9E3" w:rsidR="00312F64" w:rsidRPr="00AF62B0" w:rsidRDefault="7D0130DB"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t>IP</w:t>
      </w:r>
      <w:r w:rsidR="00620CC5" w:rsidRPr="00AF62B0">
        <w:rPr>
          <w:rFonts w:ascii="Arial" w:hAnsi="Arial" w:cs="Arial"/>
        </w:rPr>
        <w:t xml:space="preserve"> </w:t>
      </w:r>
      <w:r w:rsidRPr="00AF62B0">
        <w:rPr>
          <w:rFonts w:ascii="Arial" w:hAnsi="Arial" w:cs="Arial"/>
        </w:rPr>
        <w:t>zastrzega sobie prawo żądania od Beneficjenta złożenia dodatkowego wniosku o płatność.</w:t>
      </w:r>
    </w:p>
    <w:p w14:paraId="7503DBE2" w14:textId="7F630D52" w:rsidR="00312F64" w:rsidRPr="00AF62B0" w:rsidRDefault="7D0130DB"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t>Beneficjent zobowiązuje się do:</w:t>
      </w:r>
    </w:p>
    <w:p w14:paraId="30176537" w14:textId="36913981" w:rsidR="00312F64" w:rsidRPr="00AF62B0" w:rsidRDefault="00EA03C1" w:rsidP="00AF62B0">
      <w:pPr>
        <w:pStyle w:val="Akapitzlist"/>
        <w:numPr>
          <w:ilvl w:val="0"/>
          <w:numId w:val="90"/>
        </w:numPr>
        <w:spacing w:after="120" w:line="276" w:lineRule="auto"/>
        <w:rPr>
          <w:rFonts w:ascii="Arial" w:hAnsi="Arial" w:cs="Arial"/>
        </w:rPr>
      </w:pPr>
      <w:r w:rsidRPr="00AF62B0">
        <w:rPr>
          <w:rFonts w:ascii="Arial" w:hAnsi="Arial" w:cs="Arial"/>
        </w:rPr>
        <w:lastRenderedPageBreak/>
        <w:t xml:space="preserve">przedkładania wraz z każdym wnioskiem o płatność </w:t>
      </w:r>
      <w:r w:rsidR="341AB785" w:rsidRPr="00AF62B0">
        <w:rPr>
          <w:rFonts w:ascii="Arial" w:hAnsi="Arial" w:cs="Arial"/>
        </w:rPr>
        <w:t xml:space="preserve">informacji o wszystkich uczestnikach </w:t>
      </w:r>
      <w:r w:rsidR="3701058C" w:rsidRPr="00AF62B0">
        <w:rPr>
          <w:rFonts w:ascii="Arial" w:hAnsi="Arial" w:cs="Arial"/>
        </w:rPr>
        <w:t>p</w:t>
      </w:r>
      <w:r w:rsidR="341AB785" w:rsidRPr="00AF62B0">
        <w:rPr>
          <w:rFonts w:ascii="Arial" w:hAnsi="Arial" w:cs="Arial"/>
        </w:rPr>
        <w:t>rojektu, zgodnie z zakresem określonym w załączniku nr 3 do Umowy i na warunkach określonych w Wytycznych</w:t>
      </w:r>
      <w:r w:rsidR="28F9A7D4" w:rsidRPr="00AF62B0">
        <w:rPr>
          <w:rFonts w:ascii="Arial" w:hAnsi="Arial" w:cs="Arial"/>
        </w:rPr>
        <w:t xml:space="preserve"> dotyczących warunków gromadzenia i przekazywania danych w postaci elektronicznej na lata 2021-2027</w:t>
      </w:r>
      <w:r w:rsidR="341AB785" w:rsidRPr="00AF62B0">
        <w:rPr>
          <w:rFonts w:ascii="Arial" w:hAnsi="Arial" w:cs="Arial"/>
        </w:rPr>
        <w:t>;</w:t>
      </w:r>
    </w:p>
    <w:p w14:paraId="0C92A90E" w14:textId="7E1716EB" w:rsidR="00312F64" w:rsidRPr="00AF62B0" w:rsidRDefault="0FAAB143" w:rsidP="00AF62B0">
      <w:pPr>
        <w:pStyle w:val="Akapitzlist"/>
        <w:numPr>
          <w:ilvl w:val="0"/>
          <w:numId w:val="90"/>
        </w:numPr>
        <w:spacing w:after="120" w:line="276" w:lineRule="auto"/>
        <w:rPr>
          <w:rFonts w:ascii="Arial" w:hAnsi="Arial" w:cs="Arial"/>
        </w:rPr>
      </w:pPr>
      <w:r w:rsidRPr="00AF62B0">
        <w:rPr>
          <w:rFonts w:ascii="Arial" w:hAnsi="Arial" w:cs="Arial"/>
        </w:rPr>
        <w:t xml:space="preserve">przesłania </w:t>
      </w:r>
      <w:r w:rsidR="695A33FB" w:rsidRPr="00AF62B0">
        <w:rPr>
          <w:rFonts w:ascii="Arial" w:hAnsi="Arial" w:cs="Arial"/>
        </w:rPr>
        <w:t>skan</w:t>
      </w:r>
      <w:r w:rsidR="753D97B6" w:rsidRPr="00AF62B0">
        <w:rPr>
          <w:rFonts w:ascii="Arial" w:hAnsi="Arial" w:cs="Arial"/>
        </w:rPr>
        <w:t>ów</w:t>
      </w:r>
      <w:r w:rsidR="695A33FB" w:rsidRPr="00AF62B0">
        <w:rPr>
          <w:rFonts w:ascii="Arial" w:hAnsi="Arial" w:cs="Arial"/>
        </w:rPr>
        <w:t xml:space="preserve"> wyciąg</w:t>
      </w:r>
      <w:r w:rsidR="753D97B6" w:rsidRPr="00AF62B0">
        <w:rPr>
          <w:rFonts w:ascii="Arial" w:hAnsi="Arial" w:cs="Arial"/>
        </w:rPr>
        <w:t>ów</w:t>
      </w:r>
      <w:r w:rsidR="695A33FB" w:rsidRPr="00AF62B0">
        <w:rPr>
          <w:rFonts w:ascii="Arial" w:hAnsi="Arial" w:cs="Arial"/>
        </w:rPr>
        <w:t xml:space="preserve"> bankow</w:t>
      </w:r>
      <w:r w:rsidR="753D97B6" w:rsidRPr="00AF62B0">
        <w:rPr>
          <w:rFonts w:ascii="Arial" w:hAnsi="Arial" w:cs="Arial"/>
        </w:rPr>
        <w:t>ych</w:t>
      </w:r>
      <w:r w:rsidR="695A33FB" w:rsidRPr="00AF62B0">
        <w:rPr>
          <w:rFonts w:ascii="Arial" w:hAnsi="Arial" w:cs="Arial"/>
        </w:rPr>
        <w:t xml:space="preserve"> </w:t>
      </w:r>
      <w:r w:rsidR="007F41F1" w:rsidRPr="00AF62B0">
        <w:rPr>
          <w:rFonts w:ascii="Arial" w:hAnsi="Arial" w:cs="Arial"/>
        </w:rPr>
        <w:t xml:space="preserve">oraz Zestawienia pomniejszeń wydatków kwalifikowalnych po korektach </w:t>
      </w:r>
      <w:r w:rsidR="695A33FB" w:rsidRPr="00AF62B0">
        <w:rPr>
          <w:rFonts w:ascii="Arial" w:hAnsi="Arial" w:cs="Arial"/>
        </w:rPr>
        <w:t>(jeśli dotyczy)</w:t>
      </w:r>
      <w:r w:rsidR="00D94308" w:rsidRPr="00AF62B0">
        <w:rPr>
          <w:rFonts w:ascii="Arial" w:hAnsi="Arial" w:cs="Arial"/>
        </w:rPr>
        <w:t>;</w:t>
      </w:r>
    </w:p>
    <w:p w14:paraId="5D65E21D" w14:textId="4EEAB7AC" w:rsidR="00312F64" w:rsidRPr="00AF62B0" w:rsidRDefault="6097F4B3" w:rsidP="00AF62B0">
      <w:pPr>
        <w:pStyle w:val="Akapitzlist"/>
        <w:numPr>
          <w:ilvl w:val="0"/>
          <w:numId w:val="90"/>
        </w:numPr>
        <w:spacing w:after="120" w:line="276" w:lineRule="auto"/>
        <w:rPr>
          <w:rFonts w:ascii="Arial" w:hAnsi="Arial" w:cs="Arial"/>
        </w:rPr>
      </w:pPr>
      <w:r w:rsidRPr="00AF62B0">
        <w:rPr>
          <w:rFonts w:ascii="Arial" w:hAnsi="Arial" w:cs="Arial"/>
          <w:spacing w:val="-4"/>
        </w:rPr>
        <w:t>przekaza</w:t>
      </w:r>
      <w:r w:rsidR="00EA03C1" w:rsidRPr="00AF62B0">
        <w:rPr>
          <w:rFonts w:ascii="Arial" w:hAnsi="Arial" w:cs="Arial"/>
          <w:spacing w:val="-4"/>
        </w:rPr>
        <w:t xml:space="preserve">nia </w:t>
      </w:r>
      <w:r w:rsidRPr="00AF62B0">
        <w:rPr>
          <w:rFonts w:ascii="Arial" w:hAnsi="Arial" w:cs="Arial"/>
          <w:spacing w:val="-4"/>
        </w:rPr>
        <w:t>IP w terminie 5 dni roboczych od dnia otrzymania wezwania wskazan</w:t>
      </w:r>
      <w:r w:rsidR="00EA03C1" w:rsidRPr="00AF62B0">
        <w:rPr>
          <w:rFonts w:ascii="Arial" w:hAnsi="Arial" w:cs="Arial"/>
          <w:spacing w:val="-4"/>
        </w:rPr>
        <w:t>ych</w:t>
      </w:r>
      <w:r w:rsidRPr="00AF62B0">
        <w:rPr>
          <w:rFonts w:ascii="Arial" w:hAnsi="Arial" w:cs="Arial"/>
          <w:spacing w:val="-4"/>
        </w:rPr>
        <w:t xml:space="preserve"> przez nią dokument</w:t>
      </w:r>
      <w:r w:rsidR="00EA03C1" w:rsidRPr="00AF62B0">
        <w:rPr>
          <w:rFonts w:ascii="Arial" w:hAnsi="Arial" w:cs="Arial"/>
          <w:spacing w:val="-4"/>
        </w:rPr>
        <w:t>ów</w:t>
      </w:r>
      <w:r w:rsidRPr="00AF62B0">
        <w:rPr>
          <w:rFonts w:ascii="Arial" w:hAnsi="Arial" w:cs="Arial"/>
          <w:spacing w:val="-4"/>
        </w:rPr>
        <w:t xml:space="preserve"> potwierdzając</w:t>
      </w:r>
      <w:r w:rsidR="00EA03C1" w:rsidRPr="00AF62B0">
        <w:rPr>
          <w:rFonts w:ascii="Arial" w:hAnsi="Arial" w:cs="Arial"/>
          <w:spacing w:val="-4"/>
        </w:rPr>
        <w:t>ych</w:t>
      </w:r>
      <w:r w:rsidRPr="00AF62B0">
        <w:rPr>
          <w:rFonts w:ascii="Arial" w:hAnsi="Arial" w:cs="Arial"/>
          <w:spacing w:val="-4"/>
        </w:rPr>
        <w:t xml:space="preserve"> kwalifikowalność wydatków ujętych we wniosku o płatność</w:t>
      </w:r>
      <w:r w:rsidR="00647FAA" w:rsidRPr="00AF62B0">
        <w:rPr>
          <w:rFonts w:ascii="Arial" w:hAnsi="Arial" w:cs="Arial"/>
          <w:spacing w:val="-4"/>
        </w:rPr>
        <w:t xml:space="preserve"> i/lub kwalifikowalność uczestników/</w:t>
      </w:r>
      <w:r w:rsidR="00161D86" w:rsidRPr="00AF62B0">
        <w:rPr>
          <w:rFonts w:ascii="Arial" w:hAnsi="Arial" w:cs="Arial"/>
          <w:spacing w:val="-4"/>
        </w:rPr>
        <w:t xml:space="preserve"> </w:t>
      </w:r>
      <w:r w:rsidR="00647FAA" w:rsidRPr="00AF62B0">
        <w:rPr>
          <w:rFonts w:ascii="Arial" w:hAnsi="Arial" w:cs="Arial"/>
          <w:spacing w:val="-4"/>
        </w:rPr>
        <w:t>podmiotów objętych wsparciem w okresie rozliczeniowym (jeśli dotyczy)</w:t>
      </w:r>
      <w:r w:rsidRPr="00AF62B0">
        <w:rPr>
          <w:rFonts w:ascii="Arial" w:hAnsi="Arial" w:cs="Arial"/>
        </w:rPr>
        <w:t xml:space="preserve">. </w:t>
      </w:r>
    </w:p>
    <w:p w14:paraId="28A061CE" w14:textId="5024FABC" w:rsidR="00312F64" w:rsidRPr="00AF62B0" w:rsidRDefault="2C9AB5DB" w:rsidP="00AF62B0">
      <w:pPr>
        <w:pStyle w:val="Akapitzlist"/>
        <w:numPr>
          <w:ilvl w:val="0"/>
          <w:numId w:val="120"/>
        </w:numPr>
        <w:spacing w:after="120" w:line="276" w:lineRule="auto"/>
        <w:ind w:left="425" w:hanging="425"/>
        <w:rPr>
          <w:rFonts w:ascii="Arial" w:hAnsi="Arial" w:cs="Arial"/>
          <w:spacing w:val="-4"/>
        </w:rPr>
      </w:pPr>
      <w:r w:rsidRPr="00AF62B0">
        <w:rPr>
          <w:rFonts w:ascii="Arial" w:hAnsi="Arial" w:cs="Arial"/>
          <w:spacing w:val="-4"/>
        </w:rPr>
        <w:t>Beneficjent zobowiązuje się do przekazania wraz z końcowym wnioskiem o płatność skanów wyciągów bankowych przedstawiających</w:t>
      </w:r>
      <w:r w:rsidR="2920FA57" w:rsidRPr="00AF62B0">
        <w:rPr>
          <w:rFonts w:ascii="Arial" w:hAnsi="Arial" w:cs="Arial"/>
          <w:spacing w:val="-4"/>
        </w:rPr>
        <w:t xml:space="preserve"> </w:t>
      </w:r>
      <w:r w:rsidRPr="00AF62B0">
        <w:rPr>
          <w:rFonts w:ascii="Arial" w:hAnsi="Arial" w:cs="Arial"/>
          <w:spacing w:val="-4"/>
        </w:rPr>
        <w:t>saldo na dzień dokonania zwrotu niewykorzystanych środków w </w:t>
      </w:r>
      <w:r w:rsidR="35FD55CE" w:rsidRPr="00AF62B0">
        <w:rPr>
          <w:rFonts w:ascii="Arial" w:hAnsi="Arial" w:cs="Arial"/>
          <w:spacing w:val="-4"/>
        </w:rPr>
        <w:t>p</w:t>
      </w:r>
      <w:r w:rsidRPr="00AF62B0">
        <w:rPr>
          <w:rFonts w:ascii="Arial" w:hAnsi="Arial" w:cs="Arial"/>
          <w:spacing w:val="-4"/>
        </w:rPr>
        <w:t xml:space="preserve">rojekcie lub – w przypadku braku konieczności zwrotu środków – na dzień sporządzenia wniosku o płatność. </w:t>
      </w:r>
    </w:p>
    <w:p w14:paraId="2BD4EB90" w14:textId="4D7C462B" w:rsidR="00312F64" w:rsidRPr="00AF62B0" w:rsidRDefault="7297DE6E"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t xml:space="preserve">Beneficjent składa wniosek o płatność </w:t>
      </w:r>
      <w:r w:rsidR="66480F23" w:rsidRPr="00AF62B0">
        <w:rPr>
          <w:rFonts w:ascii="Arial" w:hAnsi="Arial" w:cs="Arial"/>
        </w:rPr>
        <w:t>oraz dokumenty niezbędne do rozliczenia projektu, o których mowa w ust. 2</w:t>
      </w:r>
      <w:r w:rsidR="002B6915" w:rsidRPr="00AF62B0">
        <w:rPr>
          <w:rFonts w:ascii="Arial" w:hAnsi="Arial" w:cs="Arial"/>
        </w:rPr>
        <w:t>8</w:t>
      </w:r>
      <w:r w:rsidR="56797C3D" w:rsidRPr="00AF62B0">
        <w:rPr>
          <w:rFonts w:ascii="Arial" w:hAnsi="Arial" w:cs="Arial"/>
        </w:rPr>
        <w:t xml:space="preserve"> </w:t>
      </w:r>
      <w:r w:rsidR="7ECCD5F0" w:rsidRPr="00AF62B0">
        <w:rPr>
          <w:rFonts w:ascii="Arial" w:hAnsi="Arial" w:cs="Arial"/>
        </w:rPr>
        <w:t>i 2</w:t>
      </w:r>
      <w:r w:rsidR="002B6915" w:rsidRPr="00AF62B0">
        <w:rPr>
          <w:rFonts w:ascii="Arial" w:hAnsi="Arial" w:cs="Arial"/>
        </w:rPr>
        <w:t>9</w:t>
      </w:r>
      <w:r w:rsidR="7ECCD5F0" w:rsidRPr="00AF62B0">
        <w:rPr>
          <w:rFonts w:ascii="Arial" w:hAnsi="Arial" w:cs="Arial"/>
        </w:rPr>
        <w:t xml:space="preserve"> </w:t>
      </w:r>
      <w:r w:rsidR="56797C3D" w:rsidRPr="00AF62B0">
        <w:rPr>
          <w:rFonts w:ascii="Arial" w:hAnsi="Arial" w:cs="Arial"/>
        </w:rPr>
        <w:t>za pośrednictwem CST2021</w:t>
      </w:r>
      <w:r w:rsidR="001E7AED" w:rsidRPr="00AF62B0">
        <w:rPr>
          <w:rStyle w:val="Odwoanieprzypisudolnego"/>
          <w:rFonts w:ascii="Arial" w:hAnsi="Arial" w:cs="Arial"/>
        </w:rPr>
        <w:footnoteReference w:id="51"/>
      </w:r>
      <w:r w:rsidR="56797C3D" w:rsidRPr="00AF62B0">
        <w:rPr>
          <w:rFonts w:ascii="Arial" w:hAnsi="Arial" w:cs="Arial"/>
        </w:rPr>
        <w:t>, chyba</w:t>
      </w:r>
      <w:r w:rsidR="6EAA1794" w:rsidRPr="00AF62B0">
        <w:rPr>
          <w:rFonts w:ascii="Arial" w:hAnsi="Arial" w:cs="Arial"/>
        </w:rPr>
        <w:t>,</w:t>
      </w:r>
      <w:r w:rsidR="56797C3D" w:rsidRPr="00AF62B0">
        <w:rPr>
          <w:rFonts w:ascii="Arial" w:hAnsi="Arial" w:cs="Arial"/>
        </w:rPr>
        <w:t xml:space="preserve"> że z przyczyn technicznych nie jest to możliwe. </w:t>
      </w:r>
      <w:r w:rsidR="4D215A3B" w:rsidRPr="00AF62B0">
        <w:rPr>
          <w:rFonts w:ascii="Arial" w:hAnsi="Arial" w:cs="Arial"/>
        </w:rPr>
        <w:t>W takim przypadku stosuje się</w:t>
      </w:r>
      <w:r w:rsidR="703D0828" w:rsidRPr="00AF62B0">
        <w:rPr>
          <w:rFonts w:ascii="Arial" w:hAnsi="Arial" w:cs="Arial"/>
        </w:rPr>
        <w:t xml:space="preserve"> postanowienia</w:t>
      </w:r>
      <w:r w:rsidR="4D215A3B" w:rsidRPr="00AF62B0">
        <w:rPr>
          <w:rFonts w:ascii="Arial" w:hAnsi="Arial" w:cs="Arial"/>
        </w:rPr>
        <w:t xml:space="preserve"> §</w:t>
      </w:r>
      <w:r w:rsidR="0C0E5D88" w:rsidRPr="00AF62B0">
        <w:rPr>
          <w:rFonts w:ascii="Arial" w:hAnsi="Arial" w:cs="Arial"/>
        </w:rPr>
        <w:t xml:space="preserve"> 4 ust. 1</w:t>
      </w:r>
      <w:r w:rsidR="7B63036B" w:rsidRPr="00AF62B0">
        <w:rPr>
          <w:rFonts w:ascii="Arial" w:hAnsi="Arial" w:cs="Arial"/>
        </w:rPr>
        <w:t>1</w:t>
      </w:r>
      <w:r w:rsidR="6FC7BE5F" w:rsidRPr="00AF62B0">
        <w:rPr>
          <w:rFonts w:ascii="Arial" w:hAnsi="Arial" w:cs="Arial"/>
        </w:rPr>
        <w:t>.</w:t>
      </w:r>
      <w:r w:rsidRPr="00AF62B0">
        <w:rPr>
          <w:rFonts w:ascii="Arial" w:hAnsi="Arial" w:cs="Arial"/>
        </w:rPr>
        <w:t> </w:t>
      </w:r>
    </w:p>
    <w:p w14:paraId="2FAC4C40" w14:textId="66605B1F" w:rsidR="00312F64" w:rsidRPr="00AF62B0" w:rsidRDefault="7297DE6E"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t xml:space="preserve">W przypadku stwierdzenia braków formalnych lub merytorycznych w złożonym wniosku o płatność, IP może: </w:t>
      </w:r>
    </w:p>
    <w:p w14:paraId="29D6A154" w14:textId="339CAEE6" w:rsidR="00312F64" w:rsidRPr="00AF62B0" w:rsidRDefault="151013C1" w:rsidP="00AF62B0">
      <w:pPr>
        <w:pStyle w:val="Akapitzlist"/>
        <w:numPr>
          <w:ilvl w:val="0"/>
          <w:numId w:val="14"/>
        </w:numPr>
        <w:spacing w:after="120" w:line="276" w:lineRule="auto"/>
        <w:ind w:left="851" w:hanging="425"/>
        <w:rPr>
          <w:rFonts w:ascii="Arial" w:hAnsi="Arial" w:cs="Arial"/>
        </w:rPr>
      </w:pPr>
      <w:r w:rsidRPr="00AF62B0">
        <w:rPr>
          <w:rFonts w:ascii="Arial" w:hAnsi="Arial" w:cs="Arial"/>
        </w:rPr>
        <w:t>uzupełni</w:t>
      </w:r>
      <w:r w:rsidR="05B7A775" w:rsidRPr="00AF62B0">
        <w:rPr>
          <w:rFonts w:ascii="Arial" w:hAnsi="Arial" w:cs="Arial"/>
        </w:rPr>
        <w:t>ć</w:t>
      </w:r>
      <w:r w:rsidRPr="00AF62B0">
        <w:rPr>
          <w:rFonts w:ascii="Arial" w:hAnsi="Arial" w:cs="Arial"/>
        </w:rPr>
        <w:t xml:space="preserve"> lub poprawi</w:t>
      </w:r>
      <w:r w:rsidR="6AC5735C" w:rsidRPr="00AF62B0">
        <w:rPr>
          <w:rFonts w:ascii="Arial" w:hAnsi="Arial" w:cs="Arial"/>
        </w:rPr>
        <w:t>ć</w:t>
      </w:r>
      <w:r w:rsidRPr="00AF62B0">
        <w:rPr>
          <w:rFonts w:ascii="Arial" w:hAnsi="Arial" w:cs="Arial"/>
        </w:rPr>
        <w:t xml:space="preserve"> wnios</w:t>
      </w:r>
      <w:r w:rsidR="52C4CDEF" w:rsidRPr="00AF62B0">
        <w:rPr>
          <w:rFonts w:ascii="Arial" w:hAnsi="Arial" w:cs="Arial"/>
        </w:rPr>
        <w:t>e</w:t>
      </w:r>
      <w:r w:rsidRPr="00AF62B0">
        <w:rPr>
          <w:rFonts w:ascii="Arial" w:hAnsi="Arial" w:cs="Arial"/>
        </w:rPr>
        <w:t>k o płatność, m.in. w zakresie oczywistych omyłek lub na podstawie załączonych do wniosku o płatność dokumentów księgowych oraz innych dokumentów związanych z danym wydatkiem, z</w:t>
      </w:r>
      <w:r w:rsidR="42E62E96" w:rsidRPr="00AF62B0">
        <w:rPr>
          <w:rFonts w:ascii="Arial" w:hAnsi="Arial" w:cs="Arial"/>
        </w:rPr>
        <w:t> </w:t>
      </w:r>
      <w:r w:rsidRPr="00AF62B0">
        <w:rPr>
          <w:rFonts w:ascii="Arial" w:hAnsi="Arial" w:cs="Arial"/>
        </w:rPr>
        <w:t>zastrzeżeniem ust. 3</w:t>
      </w:r>
      <w:r w:rsidR="002B6915" w:rsidRPr="00AF62B0">
        <w:rPr>
          <w:rFonts w:ascii="Arial" w:hAnsi="Arial" w:cs="Arial"/>
        </w:rPr>
        <w:t>2</w:t>
      </w:r>
      <w:r w:rsidRPr="00AF62B0">
        <w:rPr>
          <w:rFonts w:ascii="Arial" w:hAnsi="Arial" w:cs="Arial"/>
        </w:rPr>
        <w:t xml:space="preserve">, o czym informuje Beneficjenta albo </w:t>
      </w:r>
    </w:p>
    <w:p w14:paraId="225DB0FB" w14:textId="6A712CDC" w:rsidR="00312F64" w:rsidRPr="00AF62B0" w:rsidRDefault="341AB785" w:rsidP="00AF62B0">
      <w:pPr>
        <w:pStyle w:val="Akapitzlist"/>
        <w:numPr>
          <w:ilvl w:val="0"/>
          <w:numId w:val="14"/>
        </w:numPr>
        <w:spacing w:after="120" w:line="276" w:lineRule="auto"/>
        <w:ind w:left="851" w:hanging="425"/>
        <w:rPr>
          <w:rFonts w:ascii="Arial" w:hAnsi="Arial" w:cs="Arial"/>
        </w:rPr>
      </w:pPr>
      <w:r w:rsidRPr="00AF62B0">
        <w:rPr>
          <w:rFonts w:ascii="Arial" w:hAnsi="Arial" w:cs="Arial"/>
        </w:rPr>
        <w:t>wezwać Beneficjenta do poprawienia lub uzupełnienia wniosku o płatność lub do złożenia dodatkowych wyjaśnień w wyznaczonym terminie.</w:t>
      </w:r>
    </w:p>
    <w:p w14:paraId="7F5B5376" w14:textId="7B4860A8" w:rsidR="00312F64" w:rsidRPr="00AF62B0" w:rsidRDefault="093ECD1A"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t>IP nie może poprawiać lub uzupełniać załączonych do wniosku o płatność dokumentów potwierdzających poniesione wydatki.</w:t>
      </w:r>
    </w:p>
    <w:p w14:paraId="0246DAE3" w14:textId="1CEE7EC8" w:rsidR="003D3006" w:rsidRPr="00AF62B0" w:rsidRDefault="733FEA6D" w:rsidP="00AF62B0">
      <w:pPr>
        <w:pStyle w:val="Akapitzlist"/>
        <w:numPr>
          <w:ilvl w:val="0"/>
          <w:numId w:val="120"/>
        </w:numPr>
        <w:spacing w:after="120" w:line="276" w:lineRule="auto"/>
        <w:ind w:left="425" w:hanging="425"/>
        <w:rPr>
          <w:rFonts w:ascii="Arial" w:hAnsi="Arial" w:cs="Arial"/>
        </w:rPr>
      </w:pPr>
      <w:bookmarkStart w:id="37" w:name="_Hlk130391868"/>
      <w:r w:rsidRPr="00AF62B0">
        <w:rPr>
          <w:rFonts w:ascii="Arial" w:hAnsi="Arial" w:cs="Arial"/>
        </w:rPr>
        <w:t>IP weryfik</w:t>
      </w:r>
      <w:r w:rsidR="00647FAA" w:rsidRPr="00AF62B0">
        <w:rPr>
          <w:rFonts w:ascii="Arial" w:hAnsi="Arial" w:cs="Arial"/>
        </w:rPr>
        <w:t>u</w:t>
      </w:r>
      <w:r w:rsidRPr="00AF62B0">
        <w:rPr>
          <w:rFonts w:ascii="Arial" w:hAnsi="Arial" w:cs="Arial"/>
        </w:rPr>
        <w:t>j</w:t>
      </w:r>
      <w:r w:rsidR="00647FAA" w:rsidRPr="00AF62B0">
        <w:rPr>
          <w:rFonts w:ascii="Arial" w:hAnsi="Arial" w:cs="Arial"/>
        </w:rPr>
        <w:t>e</w:t>
      </w:r>
      <w:r w:rsidRPr="00AF62B0">
        <w:rPr>
          <w:rFonts w:ascii="Arial" w:hAnsi="Arial" w:cs="Arial"/>
        </w:rPr>
        <w:t xml:space="preserve"> pierwsz</w:t>
      </w:r>
      <w:r w:rsidR="00647FAA" w:rsidRPr="00AF62B0">
        <w:rPr>
          <w:rFonts w:ascii="Arial" w:hAnsi="Arial" w:cs="Arial"/>
        </w:rPr>
        <w:t>ą</w:t>
      </w:r>
      <w:r w:rsidRPr="00AF62B0">
        <w:rPr>
          <w:rFonts w:ascii="Arial" w:hAnsi="Arial" w:cs="Arial"/>
        </w:rPr>
        <w:t xml:space="preserve"> wersj</w:t>
      </w:r>
      <w:r w:rsidR="00647FAA" w:rsidRPr="00AF62B0">
        <w:rPr>
          <w:rFonts w:ascii="Arial" w:hAnsi="Arial" w:cs="Arial"/>
        </w:rPr>
        <w:t>ę</w:t>
      </w:r>
      <w:r w:rsidRPr="00AF62B0">
        <w:rPr>
          <w:rFonts w:ascii="Arial" w:hAnsi="Arial" w:cs="Arial"/>
        </w:rPr>
        <w:t xml:space="preserve"> wniosku o płatność w terminie 32</w:t>
      </w:r>
      <w:r w:rsidR="00470C0E" w:rsidRPr="00AF62B0">
        <w:rPr>
          <w:rFonts w:ascii="Arial" w:hAnsi="Arial" w:cs="Arial"/>
        </w:rPr>
        <w:t> </w:t>
      </w:r>
      <w:r w:rsidRPr="00AF62B0">
        <w:rPr>
          <w:rFonts w:ascii="Arial" w:hAnsi="Arial" w:cs="Arial"/>
        </w:rPr>
        <w:t>dni roboczych od dnia jego otrzymania, a kolejn</w:t>
      </w:r>
      <w:r w:rsidR="00647FAA" w:rsidRPr="00AF62B0">
        <w:rPr>
          <w:rFonts w:ascii="Arial" w:hAnsi="Arial" w:cs="Arial"/>
        </w:rPr>
        <w:t>e</w:t>
      </w:r>
      <w:r w:rsidRPr="00AF62B0">
        <w:rPr>
          <w:rFonts w:ascii="Arial" w:hAnsi="Arial" w:cs="Arial"/>
        </w:rPr>
        <w:t xml:space="preserve"> jego wersj</w:t>
      </w:r>
      <w:r w:rsidR="00647FAA" w:rsidRPr="00AF62B0">
        <w:rPr>
          <w:rFonts w:ascii="Arial" w:hAnsi="Arial" w:cs="Arial"/>
        </w:rPr>
        <w:t>e</w:t>
      </w:r>
      <w:r w:rsidRPr="00AF62B0">
        <w:rPr>
          <w:rFonts w:ascii="Arial" w:hAnsi="Arial" w:cs="Arial"/>
        </w:rPr>
        <w:t xml:space="preserve"> w terminie do 27 dni roboczych od daty ich otrzymania, a w przypadku, gdy weryfikacja obejmuje także inne dokumenty niż rachunki i faktury wraz z dowodami zapłaty, odpowiednio w terminie 37 i 32 dni roboczych. Do ww. terminów nie wlicza się czasu oczekiwania przez IP na dokumenty, o których mowa w ust. 2</w:t>
      </w:r>
      <w:r w:rsidR="002B6915" w:rsidRPr="00AF62B0">
        <w:rPr>
          <w:rFonts w:ascii="Arial" w:hAnsi="Arial" w:cs="Arial"/>
        </w:rPr>
        <w:t>8</w:t>
      </w:r>
      <w:r w:rsidRPr="00AF62B0">
        <w:rPr>
          <w:rFonts w:ascii="Arial" w:hAnsi="Arial" w:cs="Arial"/>
        </w:rPr>
        <w:t> </w:t>
      </w:r>
      <w:r w:rsidR="6C79245B" w:rsidRPr="00AF62B0">
        <w:rPr>
          <w:rFonts w:ascii="Arial" w:hAnsi="Arial" w:cs="Arial"/>
        </w:rPr>
        <w:t>li</w:t>
      </w:r>
      <w:r w:rsidRPr="00AF62B0">
        <w:rPr>
          <w:rFonts w:ascii="Arial" w:hAnsi="Arial" w:cs="Arial"/>
        </w:rPr>
        <w:t>t</w:t>
      </w:r>
      <w:r w:rsidR="3B81DE5F" w:rsidRPr="00AF62B0">
        <w:rPr>
          <w:rFonts w:ascii="Arial" w:hAnsi="Arial" w:cs="Arial"/>
        </w:rPr>
        <w:t>.</w:t>
      </w:r>
      <w:r w:rsidRPr="00AF62B0">
        <w:rPr>
          <w:rFonts w:ascii="Arial" w:hAnsi="Arial" w:cs="Arial"/>
        </w:rPr>
        <w:t> c) oraz na uzupełnieni</w:t>
      </w:r>
      <w:r w:rsidR="004373D3" w:rsidRPr="00AF62B0">
        <w:rPr>
          <w:rFonts w:ascii="Arial" w:hAnsi="Arial" w:cs="Arial"/>
        </w:rPr>
        <w:t>e</w:t>
      </w:r>
      <w:r w:rsidRPr="00AF62B0">
        <w:rPr>
          <w:rFonts w:ascii="Arial" w:hAnsi="Arial" w:cs="Arial"/>
        </w:rPr>
        <w:t xml:space="preserve"> dokumentów odnoszących się do kwalifikowalności wydatków.</w:t>
      </w:r>
    </w:p>
    <w:p w14:paraId="265B3EBD" w14:textId="024EF97C" w:rsidR="007D4E05" w:rsidRPr="00AF62B0" w:rsidRDefault="1A99736E" w:rsidP="00AF62B0">
      <w:pPr>
        <w:pStyle w:val="Akapitzlist"/>
        <w:keepNext/>
        <w:numPr>
          <w:ilvl w:val="0"/>
          <w:numId w:val="120"/>
        </w:numPr>
        <w:spacing w:after="120" w:line="276" w:lineRule="auto"/>
        <w:ind w:left="425" w:hanging="425"/>
        <w:rPr>
          <w:rFonts w:ascii="Arial" w:hAnsi="Arial" w:cs="Arial"/>
        </w:rPr>
      </w:pPr>
      <w:r w:rsidRPr="00AF62B0">
        <w:rPr>
          <w:rFonts w:ascii="Arial" w:hAnsi="Arial" w:cs="Arial"/>
        </w:rPr>
        <w:t>W przypadku, gdy:</w:t>
      </w:r>
    </w:p>
    <w:p w14:paraId="1582AE4E" w14:textId="3792F31E" w:rsidR="007D4E05" w:rsidRPr="00AF62B0" w:rsidRDefault="007D4E05" w:rsidP="00AF62B0">
      <w:pPr>
        <w:pStyle w:val="Akapitzlist"/>
        <w:numPr>
          <w:ilvl w:val="0"/>
          <w:numId w:val="84"/>
        </w:numPr>
        <w:spacing w:after="120" w:line="276" w:lineRule="auto"/>
        <w:ind w:left="851" w:hanging="425"/>
        <w:rPr>
          <w:rFonts w:ascii="Arial" w:hAnsi="Arial" w:cs="Arial"/>
        </w:rPr>
      </w:pPr>
      <w:r w:rsidRPr="00AF62B0">
        <w:rPr>
          <w:rFonts w:ascii="Arial" w:hAnsi="Arial" w:cs="Arial"/>
        </w:rPr>
        <w:t>końcowy wniosek o płatność został złożony przed zakończeniem czynności kontrolnych</w:t>
      </w:r>
      <w:r w:rsidR="004373D3" w:rsidRPr="00AF62B0">
        <w:rPr>
          <w:rFonts w:ascii="Arial" w:hAnsi="Arial" w:cs="Arial"/>
        </w:rPr>
        <w:t>,</w:t>
      </w:r>
      <w:r w:rsidRPr="00AF62B0">
        <w:rPr>
          <w:rFonts w:ascii="Arial" w:hAnsi="Arial" w:cs="Arial"/>
        </w:rPr>
        <w:t xml:space="preserve"> </w:t>
      </w:r>
    </w:p>
    <w:p w14:paraId="5165B16A" w14:textId="6FB86E0E" w:rsidR="007D4E05" w:rsidRPr="00AF62B0" w:rsidRDefault="0E616CA2" w:rsidP="00AF62B0">
      <w:pPr>
        <w:pStyle w:val="Akapitzlist"/>
        <w:numPr>
          <w:ilvl w:val="0"/>
          <w:numId w:val="84"/>
        </w:numPr>
        <w:spacing w:after="120" w:line="276" w:lineRule="auto"/>
        <w:ind w:left="851" w:hanging="425"/>
        <w:rPr>
          <w:rFonts w:ascii="Arial" w:hAnsi="Arial" w:cs="Arial"/>
        </w:rPr>
      </w:pPr>
      <w:r w:rsidRPr="00AF62B0">
        <w:rPr>
          <w:rFonts w:ascii="Arial" w:hAnsi="Arial" w:cs="Arial"/>
        </w:rPr>
        <w:lastRenderedPageBreak/>
        <w:t xml:space="preserve">zlecona została kontrola doraźna </w:t>
      </w:r>
      <w:r w:rsidR="5D598352" w:rsidRPr="00AF62B0">
        <w:rPr>
          <w:rFonts w:ascii="Arial" w:hAnsi="Arial" w:cs="Arial"/>
        </w:rPr>
        <w:t>p</w:t>
      </w:r>
      <w:r w:rsidRPr="00AF62B0">
        <w:rPr>
          <w:rFonts w:ascii="Arial" w:hAnsi="Arial" w:cs="Arial"/>
        </w:rPr>
        <w:t>rojektu</w:t>
      </w:r>
      <w:r w:rsidR="004373D3" w:rsidRPr="00AF62B0">
        <w:rPr>
          <w:rFonts w:ascii="Arial" w:hAnsi="Arial" w:cs="Arial"/>
        </w:rPr>
        <w:t>,</w:t>
      </w:r>
    </w:p>
    <w:p w14:paraId="731172D8" w14:textId="71B9B31A" w:rsidR="6E5B6848" w:rsidRPr="00AF62B0" w:rsidRDefault="6E5B6848" w:rsidP="00AF62B0">
      <w:pPr>
        <w:pStyle w:val="Akapitzlist"/>
        <w:numPr>
          <w:ilvl w:val="0"/>
          <w:numId w:val="84"/>
        </w:numPr>
        <w:spacing w:after="120" w:line="276" w:lineRule="auto"/>
        <w:ind w:left="851" w:hanging="425"/>
        <w:rPr>
          <w:rFonts w:ascii="Arial" w:hAnsi="Arial" w:cs="Arial"/>
        </w:rPr>
      </w:pPr>
      <w:r w:rsidRPr="00AF62B0">
        <w:rPr>
          <w:rFonts w:ascii="Arial" w:hAnsi="Arial" w:cs="Arial"/>
        </w:rPr>
        <w:t>otrzymano informację o ewentualnych nieprawidłowościach</w:t>
      </w:r>
      <w:r w:rsidR="11EEFA5D" w:rsidRPr="00AF62B0">
        <w:rPr>
          <w:rFonts w:ascii="Arial" w:hAnsi="Arial" w:cs="Arial"/>
        </w:rPr>
        <w:t>,</w:t>
      </w:r>
    </w:p>
    <w:p w14:paraId="54461BFE" w14:textId="04826E3D" w:rsidR="00185AAA" w:rsidRPr="00AF62B0" w:rsidRDefault="42069BCE" w:rsidP="00AF62B0">
      <w:pPr>
        <w:spacing w:after="0"/>
        <w:ind w:left="425"/>
        <w:rPr>
          <w:rFonts w:ascii="Arial" w:hAnsi="Arial" w:cs="Arial"/>
          <w:sz w:val="24"/>
          <w:szCs w:val="24"/>
        </w:rPr>
      </w:pPr>
      <w:r w:rsidRPr="00AF62B0">
        <w:rPr>
          <w:rFonts w:ascii="Arial" w:eastAsia="Times New Roman" w:hAnsi="Arial" w:cs="Arial"/>
          <w:sz w:val="24"/>
          <w:szCs w:val="24"/>
          <w:lang w:eastAsia="pl-PL"/>
        </w:rPr>
        <w:t xml:space="preserve">bieg terminów, o których mowa w ust. </w:t>
      </w:r>
      <w:r w:rsidR="18CA5E2E" w:rsidRPr="00AF62B0">
        <w:rPr>
          <w:rFonts w:ascii="Arial" w:eastAsia="Times New Roman" w:hAnsi="Arial" w:cs="Arial"/>
          <w:sz w:val="24"/>
          <w:szCs w:val="24"/>
          <w:lang w:eastAsia="pl-PL"/>
        </w:rPr>
        <w:t>3</w:t>
      </w:r>
      <w:r w:rsidR="002B6915" w:rsidRPr="00AF62B0">
        <w:rPr>
          <w:rFonts w:ascii="Arial" w:eastAsia="Times New Roman" w:hAnsi="Arial" w:cs="Arial"/>
          <w:sz w:val="24"/>
          <w:szCs w:val="24"/>
          <w:lang w:eastAsia="pl-PL"/>
        </w:rPr>
        <w:t>3</w:t>
      </w:r>
      <w:r w:rsidRPr="00AF62B0">
        <w:rPr>
          <w:rFonts w:ascii="Arial" w:eastAsia="Times New Roman" w:hAnsi="Arial" w:cs="Arial"/>
          <w:sz w:val="24"/>
          <w:szCs w:val="24"/>
          <w:lang w:eastAsia="pl-PL"/>
        </w:rPr>
        <w:t xml:space="preserve"> </w:t>
      </w:r>
      <w:r w:rsidRPr="00AF62B0">
        <w:rPr>
          <w:rFonts w:ascii="Arial" w:hAnsi="Arial" w:cs="Arial"/>
          <w:sz w:val="24"/>
          <w:szCs w:val="24"/>
        </w:rPr>
        <w:t xml:space="preserve">w </w:t>
      </w:r>
      <w:r w:rsidR="004373D3" w:rsidRPr="00AF62B0">
        <w:rPr>
          <w:rFonts w:ascii="Arial" w:hAnsi="Arial" w:cs="Arial"/>
          <w:sz w:val="24"/>
          <w:szCs w:val="24"/>
        </w:rPr>
        <w:t>przypadkach</w:t>
      </w:r>
      <w:r w:rsidR="1B46CE2F" w:rsidRPr="00AF62B0">
        <w:rPr>
          <w:rFonts w:ascii="Arial" w:hAnsi="Arial" w:cs="Arial"/>
          <w:sz w:val="24"/>
          <w:szCs w:val="24"/>
        </w:rPr>
        <w:t>, o których mowa w</w:t>
      </w:r>
      <w:r w:rsidR="009138EC" w:rsidRPr="00AF62B0">
        <w:rPr>
          <w:rFonts w:ascii="Arial" w:hAnsi="Arial" w:cs="Arial"/>
          <w:sz w:val="24"/>
          <w:szCs w:val="24"/>
        </w:rPr>
        <w:t> </w:t>
      </w:r>
      <w:r w:rsidR="710CFEBE" w:rsidRPr="00AF62B0">
        <w:rPr>
          <w:rFonts w:ascii="Arial" w:hAnsi="Arial" w:cs="Arial"/>
          <w:sz w:val="24"/>
          <w:szCs w:val="24"/>
        </w:rPr>
        <w:t>lit. a) – c)</w:t>
      </w:r>
      <w:r w:rsidR="004373D3" w:rsidRPr="00AF62B0">
        <w:rPr>
          <w:rFonts w:ascii="Arial" w:hAnsi="Arial" w:cs="Arial"/>
          <w:sz w:val="24"/>
          <w:szCs w:val="24"/>
        </w:rPr>
        <w:t xml:space="preserve"> niniejszego ustępu</w:t>
      </w:r>
      <w:r w:rsidR="1B46CE2F" w:rsidRPr="00AF62B0">
        <w:rPr>
          <w:rFonts w:ascii="Arial" w:hAnsi="Arial" w:cs="Arial"/>
          <w:sz w:val="24"/>
          <w:szCs w:val="24"/>
        </w:rPr>
        <w:t>,</w:t>
      </w:r>
      <w:r w:rsidRPr="00AF62B0">
        <w:rPr>
          <w:rFonts w:ascii="Arial" w:hAnsi="Arial" w:cs="Arial"/>
          <w:sz w:val="24"/>
          <w:szCs w:val="24"/>
        </w:rPr>
        <w:t xml:space="preserve"> ulega </w:t>
      </w:r>
      <w:r w:rsidRPr="00AF62B0">
        <w:rPr>
          <w:rFonts w:ascii="Arial" w:eastAsia="Times New Roman" w:hAnsi="Arial" w:cs="Arial"/>
          <w:sz w:val="24"/>
          <w:szCs w:val="24"/>
          <w:lang w:eastAsia="pl-PL"/>
        </w:rPr>
        <w:t>wstrzymaniu</w:t>
      </w:r>
      <w:r w:rsidR="0E616CA2" w:rsidRPr="00AF62B0">
        <w:rPr>
          <w:rFonts w:ascii="Arial" w:eastAsia="Times New Roman" w:hAnsi="Arial" w:cs="Arial"/>
          <w:sz w:val="24"/>
          <w:szCs w:val="24"/>
          <w:vertAlign w:val="superscript"/>
          <w:lang w:eastAsia="pl-PL"/>
        </w:rPr>
        <w:footnoteReference w:id="52"/>
      </w:r>
      <w:r w:rsidRPr="00AF62B0">
        <w:rPr>
          <w:rFonts w:ascii="Arial" w:eastAsia="Times New Roman" w:hAnsi="Arial" w:cs="Arial"/>
          <w:sz w:val="24"/>
          <w:szCs w:val="24"/>
          <w:lang w:eastAsia="pl-PL"/>
        </w:rPr>
        <w:t xml:space="preserve"> do czasu </w:t>
      </w:r>
      <w:r w:rsidRPr="00AF62B0">
        <w:rPr>
          <w:rFonts w:ascii="Arial" w:hAnsi="Arial" w:cs="Arial"/>
          <w:sz w:val="24"/>
          <w:szCs w:val="24"/>
        </w:rPr>
        <w:t xml:space="preserve">przekazania ostatecznej informacji pokontrolnej albo otrzymania od Beneficjenta informacji o wykonaniu lub zaniechaniu wykonania zaleceń pokontrolnych. </w:t>
      </w:r>
    </w:p>
    <w:p w14:paraId="3B583717" w14:textId="6FDBF730" w:rsidR="00D870BE" w:rsidRPr="00AF62B0" w:rsidRDefault="42069BCE" w:rsidP="00AF62B0">
      <w:pPr>
        <w:spacing w:after="120"/>
        <w:ind w:left="425"/>
        <w:rPr>
          <w:rFonts w:ascii="Arial" w:hAnsi="Arial" w:cs="Arial"/>
          <w:sz w:val="24"/>
          <w:szCs w:val="24"/>
        </w:rPr>
      </w:pPr>
      <w:r w:rsidRPr="00AF62B0">
        <w:rPr>
          <w:rFonts w:ascii="Arial" w:hAnsi="Arial" w:cs="Arial"/>
          <w:sz w:val="24"/>
          <w:szCs w:val="24"/>
        </w:rPr>
        <w:t>O fakcie wstrzymania terminu zatwierdzenia wniosku</w:t>
      </w:r>
      <w:r w:rsidR="58385B6E" w:rsidRPr="00AF62B0">
        <w:rPr>
          <w:rFonts w:ascii="Arial" w:hAnsi="Arial" w:cs="Arial"/>
          <w:sz w:val="24"/>
          <w:szCs w:val="24"/>
        </w:rPr>
        <w:t xml:space="preserve"> o </w:t>
      </w:r>
      <w:r w:rsidR="43479274" w:rsidRPr="00AF62B0">
        <w:rPr>
          <w:rFonts w:ascii="Arial" w:hAnsi="Arial" w:cs="Arial"/>
          <w:sz w:val="24"/>
          <w:szCs w:val="24"/>
        </w:rPr>
        <w:t xml:space="preserve">płatność IP informuje </w:t>
      </w:r>
      <w:r w:rsidR="3A73C6E0" w:rsidRPr="00AF62B0">
        <w:rPr>
          <w:rFonts w:ascii="Arial" w:hAnsi="Arial" w:cs="Arial"/>
          <w:sz w:val="24"/>
          <w:szCs w:val="24"/>
        </w:rPr>
        <w:t>B</w:t>
      </w:r>
      <w:r w:rsidR="43479274" w:rsidRPr="00AF62B0">
        <w:rPr>
          <w:rFonts w:ascii="Arial" w:hAnsi="Arial" w:cs="Arial"/>
          <w:sz w:val="24"/>
          <w:szCs w:val="24"/>
        </w:rPr>
        <w:t>eneficjenta poprzez system CST2021</w:t>
      </w:r>
      <w:r w:rsidR="3E1F327A" w:rsidRPr="00AF62B0">
        <w:rPr>
          <w:rFonts w:ascii="Arial" w:hAnsi="Arial" w:cs="Arial"/>
          <w:sz w:val="24"/>
          <w:szCs w:val="24"/>
        </w:rPr>
        <w:t xml:space="preserve">. </w:t>
      </w:r>
    </w:p>
    <w:bookmarkEnd w:id="37"/>
    <w:p w14:paraId="424653BF" w14:textId="1ACBDAC0" w:rsidR="00312F64" w:rsidRPr="00AF62B0" w:rsidRDefault="7134FFD8"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t xml:space="preserve">Beneficjent zobowiązuje się do usunięcia błędów z wniosku o płatność lub złożenia pisemnych wyjaśnień lub uzupełnień, o których mowa w ust. </w:t>
      </w:r>
      <w:r w:rsidR="46C403E4" w:rsidRPr="00AF62B0">
        <w:rPr>
          <w:rFonts w:ascii="Arial" w:hAnsi="Arial" w:cs="Arial"/>
        </w:rPr>
        <w:t>3</w:t>
      </w:r>
      <w:r w:rsidR="002B6915" w:rsidRPr="00AF62B0">
        <w:rPr>
          <w:rFonts w:ascii="Arial" w:hAnsi="Arial" w:cs="Arial"/>
        </w:rPr>
        <w:t>1</w:t>
      </w:r>
      <w:r w:rsidRPr="00AF62B0">
        <w:rPr>
          <w:rFonts w:ascii="Arial" w:hAnsi="Arial" w:cs="Arial"/>
        </w:rPr>
        <w:t>, w wyznaczonym przez IP terminie, jednak nie krótszym niż 5 dni roboczych.</w:t>
      </w:r>
    </w:p>
    <w:p w14:paraId="03657522" w14:textId="5469BBB8" w:rsidR="00312F64" w:rsidRPr="00AF62B0" w:rsidRDefault="33AF5F93"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t>IP po zweryfikowaniu wniosku o płatność</w:t>
      </w:r>
      <w:r w:rsidR="00F843F3" w:rsidRPr="00AF62B0">
        <w:rPr>
          <w:rFonts w:ascii="Arial" w:hAnsi="Arial" w:cs="Arial"/>
        </w:rPr>
        <w:t xml:space="preserve"> (nie dotyczy końcowego wniosku o płatność)</w:t>
      </w:r>
      <w:r w:rsidRPr="00AF62B0">
        <w:rPr>
          <w:rFonts w:ascii="Arial" w:hAnsi="Arial" w:cs="Arial"/>
        </w:rPr>
        <w:t>, przekazuje Beneficjentowi w terminach, o których mowa w ust. 3</w:t>
      </w:r>
      <w:r w:rsidR="002B6915" w:rsidRPr="00AF62B0">
        <w:rPr>
          <w:rFonts w:ascii="Arial" w:hAnsi="Arial" w:cs="Arial"/>
        </w:rPr>
        <w:t>3</w:t>
      </w:r>
      <w:r w:rsidRPr="00AF62B0">
        <w:rPr>
          <w:rFonts w:ascii="Arial" w:hAnsi="Arial" w:cs="Arial"/>
        </w:rPr>
        <w:t>, informację o wyniku weryfikacji wniosku o płatność, z zastrzeżeniem ust. 3</w:t>
      </w:r>
      <w:r w:rsidR="002B6915" w:rsidRPr="00AF62B0">
        <w:rPr>
          <w:rFonts w:ascii="Arial" w:hAnsi="Arial" w:cs="Arial"/>
        </w:rPr>
        <w:t>4</w:t>
      </w:r>
      <w:r w:rsidR="15740D87" w:rsidRPr="00AF62B0">
        <w:rPr>
          <w:rFonts w:ascii="Arial" w:hAnsi="Arial" w:cs="Arial"/>
        </w:rPr>
        <w:t>, przy czym informacja o</w:t>
      </w:r>
      <w:r w:rsidR="49A207E5" w:rsidRPr="00AF62B0">
        <w:rPr>
          <w:rFonts w:ascii="Arial" w:hAnsi="Arial" w:cs="Arial"/>
        </w:rPr>
        <w:t> </w:t>
      </w:r>
      <w:r w:rsidR="15740D87" w:rsidRPr="00AF62B0">
        <w:rPr>
          <w:rFonts w:ascii="Arial" w:hAnsi="Arial" w:cs="Arial"/>
        </w:rPr>
        <w:t>zatwierdzeniu całości lub części wniosku o płatność powinna zawierać:</w:t>
      </w:r>
    </w:p>
    <w:p w14:paraId="5815B3E8" w14:textId="3605C50B" w:rsidR="00312F64" w:rsidRPr="00AF62B0" w:rsidRDefault="2C0ECCAB" w:rsidP="00AF62B0">
      <w:pPr>
        <w:pStyle w:val="Akapitzlist"/>
        <w:numPr>
          <w:ilvl w:val="0"/>
          <w:numId w:val="5"/>
        </w:numPr>
        <w:spacing w:after="120" w:line="276" w:lineRule="auto"/>
        <w:ind w:left="851" w:hanging="425"/>
        <w:rPr>
          <w:rFonts w:ascii="Arial" w:eastAsia="Arial" w:hAnsi="Arial" w:cs="Arial"/>
        </w:rPr>
      </w:pPr>
      <w:r w:rsidRPr="00AF62B0">
        <w:rPr>
          <w:rFonts w:ascii="Arial" w:eastAsia="Arial" w:hAnsi="Arial" w:cs="Arial"/>
        </w:rPr>
        <w:t xml:space="preserve">kwotę wydatków, które zostały uznane za niekwalifikowalne wraz z uzasadnieniem; </w:t>
      </w:r>
    </w:p>
    <w:p w14:paraId="05D4C6A5" w14:textId="67812983" w:rsidR="00312F64" w:rsidRPr="00AF62B0" w:rsidRDefault="2C0ECCAB" w:rsidP="00AF62B0">
      <w:pPr>
        <w:pStyle w:val="Akapitzlist"/>
        <w:numPr>
          <w:ilvl w:val="0"/>
          <w:numId w:val="5"/>
        </w:numPr>
        <w:spacing w:after="120" w:line="276" w:lineRule="auto"/>
        <w:ind w:left="851" w:hanging="425"/>
        <w:rPr>
          <w:rFonts w:ascii="Arial" w:eastAsia="Arial" w:hAnsi="Arial" w:cs="Arial"/>
        </w:rPr>
      </w:pPr>
      <w:r w:rsidRPr="00AF62B0">
        <w:rPr>
          <w:rFonts w:ascii="Arial" w:eastAsia="Arial" w:hAnsi="Arial" w:cs="Arial"/>
        </w:rPr>
        <w:t>zatwierdzoną kwotę rozliczenia kwoty dofinansowania wynikającą z pomniejszenia kwoty wydatków rozliczanych we wniosku o płatność o wydatki niekwalifikowalne, o których mowa w pkt 1).</w:t>
      </w:r>
    </w:p>
    <w:p w14:paraId="00F415C2" w14:textId="5646FF58" w:rsidR="00312F64" w:rsidRPr="00AF62B0" w:rsidRDefault="7134FFD8"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t>W terminie 14 dni od daty otrzymania informacji, o której mowa w ust. 3</w:t>
      </w:r>
      <w:r w:rsidR="002B6915" w:rsidRPr="00AF62B0">
        <w:rPr>
          <w:rFonts w:ascii="Arial" w:hAnsi="Arial" w:cs="Arial"/>
        </w:rPr>
        <w:t>6</w:t>
      </w:r>
      <w:r w:rsidR="00C10F80" w:rsidRPr="00AF62B0">
        <w:rPr>
          <w:rFonts w:ascii="Arial" w:hAnsi="Arial" w:cs="Arial"/>
        </w:rPr>
        <w:t>, z zastrzeżeniem ust. 3</w:t>
      </w:r>
      <w:r w:rsidR="002B6915" w:rsidRPr="00AF62B0">
        <w:rPr>
          <w:rFonts w:ascii="Arial" w:hAnsi="Arial" w:cs="Arial"/>
        </w:rPr>
        <w:t>9</w:t>
      </w:r>
      <w:r w:rsidR="00C10F80" w:rsidRPr="00AF62B0">
        <w:rPr>
          <w:rFonts w:ascii="Arial" w:hAnsi="Arial" w:cs="Arial"/>
        </w:rPr>
        <w:t xml:space="preserve"> zdanie drugie i trzecie,</w:t>
      </w:r>
      <w:r w:rsidRPr="00AF62B0">
        <w:rPr>
          <w:rFonts w:ascii="Arial" w:hAnsi="Arial" w:cs="Arial"/>
        </w:rPr>
        <w:t xml:space="preserve"> Beneficjent, zgodnie z art. 2</w:t>
      </w:r>
      <w:r w:rsidR="6C5FAF6B" w:rsidRPr="00AF62B0">
        <w:rPr>
          <w:rFonts w:ascii="Arial" w:hAnsi="Arial" w:cs="Arial"/>
        </w:rPr>
        <w:t>6</w:t>
      </w:r>
      <w:r w:rsidRPr="00AF62B0">
        <w:rPr>
          <w:rFonts w:ascii="Arial" w:hAnsi="Arial" w:cs="Arial"/>
        </w:rPr>
        <w:t xml:space="preserve"> ust. </w:t>
      </w:r>
      <w:r w:rsidR="6C5FAF6B" w:rsidRPr="00AF62B0">
        <w:rPr>
          <w:rFonts w:ascii="Arial" w:hAnsi="Arial" w:cs="Arial"/>
        </w:rPr>
        <w:t>9</w:t>
      </w:r>
      <w:r w:rsidRPr="00AF62B0">
        <w:rPr>
          <w:rFonts w:ascii="Arial" w:hAnsi="Arial" w:cs="Arial"/>
        </w:rPr>
        <w:t xml:space="preserve"> ustawy wdrożeniowej, ma prawo wnieść umotywowane zastrzeżenia do ustaleń IP w zakresie wydatków poniesionych nieprawidłowo. </w:t>
      </w:r>
      <w:r w:rsidR="003D1654" w:rsidRPr="00AF62B0">
        <w:rPr>
          <w:rFonts w:ascii="Arial" w:hAnsi="Arial" w:cs="Arial"/>
        </w:rPr>
        <w:t xml:space="preserve">W przypadku </w:t>
      </w:r>
      <w:r w:rsidR="00C10F80" w:rsidRPr="00AF62B0">
        <w:rPr>
          <w:rFonts w:ascii="Arial" w:hAnsi="Arial" w:cs="Arial"/>
        </w:rPr>
        <w:t xml:space="preserve">uwzględnienia </w:t>
      </w:r>
      <w:r w:rsidR="003D1654" w:rsidRPr="00AF62B0">
        <w:rPr>
          <w:rFonts w:ascii="Arial" w:hAnsi="Arial" w:cs="Arial"/>
        </w:rPr>
        <w:t xml:space="preserve">zastrzeżeń IP </w:t>
      </w:r>
      <w:r w:rsidR="00C10F80" w:rsidRPr="00AF62B0">
        <w:rPr>
          <w:rFonts w:ascii="Arial" w:hAnsi="Arial" w:cs="Arial"/>
        </w:rPr>
        <w:t>informuje Beneficjenta o możliwości wykazania do rozliczenia wydatków w kolejnych wnioskach o płatność</w:t>
      </w:r>
      <w:r w:rsidR="003D1654" w:rsidRPr="00AF62B0">
        <w:rPr>
          <w:rFonts w:ascii="Arial" w:hAnsi="Arial" w:cs="Arial"/>
        </w:rPr>
        <w:t xml:space="preserve">. </w:t>
      </w:r>
      <w:r w:rsidRPr="00AF62B0">
        <w:rPr>
          <w:rFonts w:ascii="Arial" w:hAnsi="Arial" w:cs="Arial"/>
        </w:rPr>
        <w:t xml:space="preserve">W przypadku, gdy IP nie </w:t>
      </w:r>
      <w:r w:rsidR="00C10F80" w:rsidRPr="00AF62B0">
        <w:rPr>
          <w:rFonts w:ascii="Arial" w:hAnsi="Arial" w:cs="Arial"/>
        </w:rPr>
        <w:t xml:space="preserve">uwzględni </w:t>
      </w:r>
      <w:r w:rsidRPr="00AF62B0">
        <w:rPr>
          <w:rFonts w:ascii="Arial" w:hAnsi="Arial" w:cs="Arial"/>
        </w:rPr>
        <w:t xml:space="preserve">ww. zastrzeżeń i Beneficjent nie zastosuje się do zaleceń IP dotyczących sposobu skorygowania </w:t>
      </w:r>
      <w:bookmarkStart w:id="38" w:name="_Hlk237412718"/>
      <w:r w:rsidRPr="00AF62B0">
        <w:rPr>
          <w:rFonts w:ascii="Arial" w:hAnsi="Arial" w:cs="Arial"/>
        </w:rPr>
        <w:t>wydatków niekwalifikowalnych, stosuje się odpowiednio zapisy § 10</w:t>
      </w:r>
      <w:r w:rsidR="00A31790" w:rsidRPr="00AF62B0">
        <w:rPr>
          <w:rFonts w:ascii="Arial" w:hAnsi="Arial" w:cs="Arial"/>
        </w:rPr>
        <w:t xml:space="preserve"> Umowy</w:t>
      </w:r>
      <w:bookmarkEnd w:id="38"/>
      <w:r w:rsidRPr="00AF62B0">
        <w:rPr>
          <w:rFonts w:ascii="Arial" w:hAnsi="Arial" w:cs="Arial"/>
        </w:rPr>
        <w:t>.</w:t>
      </w:r>
    </w:p>
    <w:p w14:paraId="364E0CAF" w14:textId="6EA599C0" w:rsidR="00421963" w:rsidRPr="00AF62B0" w:rsidRDefault="00421963" w:rsidP="00AF62B0">
      <w:pPr>
        <w:pStyle w:val="Akapitzlist"/>
        <w:numPr>
          <w:ilvl w:val="0"/>
          <w:numId w:val="120"/>
        </w:numPr>
        <w:spacing w:after="120" w:line="276" w:lineRule="auto"/>
        <w:ind w:left="425" w:hanging="425"/>
        <w:rPr>
          <w:rFonts w:ascii="Arial" w:hAnsi="Arial" w:cs="Arial"/>
        </w:rPr>
      </w:pPr>
      <w:bookmarkStart w:id="39" w:name="_Hlk234301831"/>
      <w:r w:rsidRPr="00AF62B0">
        <w:rPr>
          <w:rFonts w:ascii="Arial" w:hAnsi="Arial" w:cs="Arial"/>
        </w:rPr>
        <w:t>Rozliczenie zaliczki polega na wykazaniu przez Beneficjenta wydatków kwalifikowalnych we wnioskach o płatność złożonych do IP, w terminach i na warunkach określonych w Umowie oraz zgodnie z systemem realizacji EFS+, lub na zwrocie zaliczki</w:t>
      </w:r>
      <w:bookmarkEnd w:id="39"/>
      <w:r w:rsidRPr="00AF62B0">
        <w:rPr>
          <w:rFonts w:ascii="Arial" w:hAnsi="Arial" w:cs="Arial"/>
        </w:rPr>
        <w:t>.</w:t>
      </w:r>
    </w:p>
    <w:p w14:paraId="57BB8265" w14:textId="0D94616C" w:rsidR="00312F64" w:rsidRPr="00AF62B0" w:rsidRDefault="33AF5F93" w:rsidP="00AF62B0">
      <w:pPr>
        <w:pStyle w:val="Akapitzlist"/>
        <w:numPr>
          <w:ilvl w:val="0"/>
          <w:numId w:val="120"/>
        </w:numPr>
        <w:spacing w:after="120" w:line="276" w:lineRule="auto"/>
        <w:ind w:left="425" w:hanging="425"/>
        <w:rPr>
          <w:rFonts w:ascii="Arial" w:hAnsi="Arial" w:cs="Arial"/>
        </w:rPr>
      </w:pPr>
      <w:r w:rsidRPr="00AF62B0">
        <w:rPr>
          <w:rFonts w:ascii="Arial" w:hAnsi="Arial" w:cs="Arial"/>
        </w:rPr>
        <w:t>Beneficjent zobowiązany jest do rozliczenia całości otrzymanego dofinansowania w końcowym wniosku o płatność.</w:t>
      </w:r>
    </w:p>
    <w:p w14:paraId="172F1A95" w14:textId="429FD12C" w:rsidR="00C10F80" w:rsidRPr="00AF62B0" w:rsidRDefault="00C10F80" w:rsidP="00AF62B0">
      <w:pPr>
        <w:pStyle w:val="Akapitzlist"/>
        <w:spacing w:after="120" w:line="276" w:lineRule="auto"/>
        <w:ind w:left="425"/>
        <w:rPr>
          <w:rFonts w:ascii="Arial" w:hAnsi="Arial" w:cs="Arial"/>
        </w:rPr>
      </w:pPr>
      <w:r w:rsidRPr="00AF62B0">
        <w:rPr>
          <w:rFonts w:ascii="Arial" w:hAnsi="Arial" w:cs="Arial"/>
        </w:rPr>
        <w:t xml:space="preserve">W przypadku końcowego wniosku o płatność, IP po jego zweryfikowaniu, na podstawie złożonych wyjaśnień i/lub uzupełnień, przekazuje Beneficjentowi wezwanie do zwrotu nieprawidłowości, przy czym wezwanie to powinno </w:t>
      </w:r>
      <w:r w:rsidRPr="00AF62B0">
        <w:rPr>
          <w:rFonts w:ascii="Arial" w:hAnsi="Arial" w:cs="Arial"/>
        </w:rPr>
        <w:lastRenderedPageBreak/>
        <w:t>zawierać kwotę wydatków, które zostały uznane za niekwalifikowalne wraz z uzasadnieniem.</w:t>
      </w:r>
    </w:p>
    <w:p w14:paraId="051B76FC" w14:textId="0F0CDEDD" w:rsidR="00C10F80" w:rsidRPr="00AF62B0" w:rsidRDefault="00C10F80" w:rsidP="00AF62B0">
      <w:pPr>
        <w:pStyle w:val="Akapitzlist"/>
        <w:spacing w:after="120" w:line="276" w:lineRule="auto"/>
        <w:ind w:left="425"/>
        <w:rPr>
          <w:rFonts w:ascii="Arial" w:hAnsi="Arial" w:cs="Arial"/>
        </w:rPr>
      </w:pPr>
      <w:r w:rsidRPr="00AF62B0">
        <w:rPr>
          <w:rFonts w:ascii="Arial" w:hAnsi="Arial" w:cs="Arial"/>
        </w:rPr>
        <w:t>W terminie 14 dni od daty otrzymania wezwania o którym mowa w zdaniu drugim, Beneficjent, zgodnie z art. 26 ust. 9 ustawy wdrożeniowej, ma prawo wnieść umotywowane zastrzeżenia do ustaleń IP w zakresie wydatków poniesionych nieprawidłowo. W przypadku uwzględnienia zastrzeżeń IP uznaje za kwalifikowalne te wydatki. W przypadku, gdy IP nie uwzględni ww. zastrzeżeń i Beneficjent nie zastosuje się do zaleceń IP dotyczących sposobu korygowania wydatków niekwalifikowalnych, stosuje się odpowiednio zapisy § 10 Umowy.</w:t>
      </w:r>
    </w:p>
    <w:p w14:paraId="106A2B7A" w14:textId="7CBEC5AE" w:rsidR="00C10F80" w:rsidRPr="00AF62B0" w:rsidRDefault="00C10F80" w:rsidP="00AF62B0">
      <w:pPr>
        <w:pStyle w:val="Akapitzlist"/>
        <w:spacing w:after="120" w:line="276" w:lineRule="auto"/>
        <w:ind w:left="425"/>
        <w:rPr>
          <w:rFonts w:ascii="Arial" w:hAnsi="Arial" w:cs="Arial"/>
        </w:rPr>
      </w:pPr>
      <w:r w:rsidRPr="00AF62B0">
        <w:rPr>
          <w:rFonts w:ascii="Arial" w:hAnsi="Arial" w:cs="Arial"/>
        </w:rPr>
        <w:t>Po zweryfikowaniu końcowego wniosku o płatność, IP przekazuje Beneficjentowi w terminach, o których mowa w ust. 3</w:t>
      </w:r>
      <w:r w:rsidR="002B6915" w:rsidRPr="00AF62B0">
        <w:rPr>
          <w:rFonts w:ascii="Arial" w:hAnsi="Arial" w:cs="Arial"/>
        </w:rPr>
        <w:t>3</w:t>
      </w:r>
      <w:r w:rsidRPr="00AF62B0">
        <w:rPr>
          <w:rFonts w:ascii="Arial" w:hAnsi="Arial" w:cs="Arial"/>
        </w:rPr>
        <w:t xml:space="preserve"> informację o wyniku weryfikacji końcowego wniosku o płatność. Do Informacji o wynikach weryfikacji końcowego wniosku o płatność nie ma możliwości wniesienia już zastrzeżeń. Informacja jest ostateczna.</w:t>
      </w:r>
    </w:p>
    <w:p w14:paraId="003B1CBF" w14:textId="3DB2A7EF" w:rsidR="00421963" w:rsidRPr="00AF62B0" w:rsidRDefault="00421963" w:rsidP="00AF62B0">
      <w:pPr>
        <w:pStyle w:val="Akapitzlist"/>
        <w:numPr>
          <w:ilvl w:val="0"/>
          <w:numId w:val="120"/>
        </w:numPr>
        <w:spacing w:after="120" w:line="276" w:lineRule="auto"/>
        <w:ind w:left="426" w:hanging="426"/>
        <w:rPr>
          <w:rFonts w:ascii="Arial" w:hAnsi="Arial" w:cs="Arial"/>
        </w:rPr>
      </w:pPr>
      <w:bookmarkStart w:id="40" w:name="_Hlk234301878"/>
      <w:r w:rsidRPr="00AF62B0">
        <w:rPr>
          <w:rFonts w:ascii="Arial" w:hAnsi="Arial" w:cs="Arial"/>
        </w:rPr>
        <w:t>W sytuacji, gdy Beneficjent zawrze we wniosku o płatność wydatek, który wcześniej, w wyniku kontroli lub weryfikacji wydatków, został uznany za nieprawidłowy, IP przeprowadza weryfikację, czy nie zachodzi podejrzenie popełnienia nadużycia finansowego lub innego przestępstwa, o którym mowa w ustawie z dnia 6 czerwca 1997 r. Kodeks karny albo przestępstwa skarbowego, o którym mowa w ustawie z dnia 10 września 1999 r. Kodeks karn</w:t>
      </w:r>
      <w:r w:rsidR="00D67E43" w:rsidRPr="00AF62B0">
        <w:rPr>
          <w:rFonts w:ascii="Arial" w:hAnsi="Arial" w:cs="Arial"/>
        </w:rPr>
        <w:t xml:space="preserve">y </w:t>
      </w:r>
      <w:r w:rsidRPr="00AF62B0">
        <w:rPr>
          <w:rFonts w:ascii="Arial" w:hAnsi="Arial" w:cs="Arial"/>
        </w:rPr>
        <w:t>skarbowy</w:t>
      </w:r>
      <w:bookmarkEnd w:id="40"/>
      <w:r w:rsidRPr="00AF62B0">
        <w:rPr>
          <w:rFonts w:ascii="Arial" w:hAnsi="Arial" w:cs="Arial"/>
        </w:rPr>
        <w:t>.</w:t>
      </w:r>
    </w:p>
    <w:p w14:paraId="497C9EED" w14:textId="2B5030C4" w:rsidR="00312F64" w:rsidRPr="00AF62B0" w:rsidRDefault="00312F64" w:rsidP="00AF62B0">
      <w:pPr>
        <w:keepNext/>
        <w:spacing w:before="240" w:after="240"/>
        <w:rPr>
          <w:rFonts w:ascii="Arial" w:hAnsi="Arial" w:cs="Arial"/>
          <w:b/>
          <w:bCs/>
          <w:sz w:val="24"/>
          <w:szCs w:val="24"/>
        </w:rPr>
      </w:pPr>
      <w:r w:rsidRPr="00AF62B0">
        <w:rPr>
          <w:rFonts w:ascii="Arial" w:hAnsi="Arial" w:cs="Arial"/>
          <w:b/>
          <w:bCs/>
          <w:sz w:val="24"/>
          <w:szCs w:val="24"/>
        </w:rPr>
        <w:t>Reguła proporcjonalności</w:t>
      </w:r>
    </w:p>
    <w:p w14:paraId="4E2F857C" w14:textId="7002D36A" w:rsidR="00312F64" w:rsidRPr="00AF62B0" w:rsidRDefault="78826B6C" w:rsidP="00AF62B0">
      <w:pPr>
        <w:pStyle w:val="Akapitzlist"/>
        <w:numPr>
          <w:ilvl w:val="0"/>
          <w:numId w:val="120"/>
        </w:numPr>
        <w:spacing w:after="120" w:line="276" w:lineRule="auto"/>
        <w:ind w:left="426" w:hanging="426"/>
        <w:rPr>
          <w:rFonts w:ascii="Arial" w:hAnsi="Arial" w:cs="Arial"/>
          <w:spacing w:val="-4"/>
        </w:rPr>
      </w:pPr>
      <w:r w:rsidRPr="00AF62B0">
        <w:rPr>
          <w:rFonts w:ascii="Arial" w:hAnsi="Arial" w:cs="Arial"/>
          <w:spacing w:val="-4"/>
        </w:rPr>
        <w:t xml:space="preserve">Projekt rozliczany jest na etapie końcowego wniosku o płatność pod względem finansowym proporcjonalnie do stopnia osiągnięcia założeń merytorycznych </w:t>
      </w:r>
      <w:r w:rsidR="67EDD67A" w:rsidRPr="00AF62B0">
        <w:rPr>
          <w:rFonts w:ascii="Arial" w:hAnsi="Arial" w:cs="Arial"/>
          <w:spacing w:val="-4"/>
        </w:rPr>
        <w:t>wynikających z zatwierdzonego</w:t>
      </w:r>
      <w:r w:rsidRPr="00AF62B0">
        <w:rPr>
          <w:rFonts w:ascii="Arial" w:hAnsi="Arial" w:cs="Arial"/>
          <w:spacing w:val="-4"/>
        </w:rPr>
        <w:t xml:space="preserve"> wniosku o dofinansowanie </w:t>
      </w:r>
      <w:r w:rsidR="5895DC70" w:rsidRPr="00AF62B0">
        <w:rPr>
          <w:rFonts w:ascii="Arial" w:hAnsi="Arial" w:cs="Arial"/>
          <w:spacing w:val="-4"/>
        </w:rPr>
        <w:t>p</w:t>
      </w:r>
      <w:r w:rsidRPr="00AF62B0">
        <w:rPr>
          <w:rFonts w:ascii="Arial" w:hAnsi="Arial" w:cs="Arial"/>
          <w:spacing w:val="-4"/>
        </w:rPr>
        <w:t xml:space="preserve">rojektu, </w:t>
      </w:r>
      <w:r w:rsidR="67EDD67A" w:rsidRPr="00AF62B0">
        <w:rPr>
          <w:rFonts w:ascii="Arial" w:hAnsi="Arial" w:cs="Arial"/>
          <w:spacing w:val="-4"/>
        </w:rPr>
        <w:t>z</w:t>
      </w:r>
      <w:r w:rsidR="0088461B" w:rsidRPr="00AF62B0">
        <w:rPr>
          <w:rFonts w:ascii="Arial" w:hAnsi="Arial" w:cs="Arial"/>
          <w:spacing w:val="-4"/>
        </w:rPr>
        <w:t> </w:t>
      </w:r>
      <w:r w:rsidR="67EDD67A" w:rsidRPr="00AF62B0">
        <w:rPr>
          <w:rFonts w:ascii="Arial" w:hAnsi="Arial" w:cs="Arial"/>
          <w:spacing w:val="-4"/>
        </w:rPr>
        <w:t>uwzględnieniem zmian wnioskowanych przez Beneficjenta i</w:t>
      </w:r>
      <w:r w:rsidR="49A207E5" w:rsidRPr="00AF62B0">
        <w:rPr>
          <w:rFonts w:ascii="Arial" w:hAnsi="Arial" w:cs="Arial"/>
          <w:spacing w:val="-4"/>
        </w:rPr>
        <w:t> </w:t>
      </w:r>
      <w:r w:rsidR="67EDD67A" w:rsidRPr="00AF62B0">
        <w:rPr>
          <w:rFonts w:ascii="Arial" w:hAnsi="Arial" w:cs="Arial"/>
          <w:spacing w:val="-4"/>
        </w:rPr>
        <w:t xml:space="preserve">zatwierdzonych przez IP, </w:t>
      </w:r>
      <w:r w:rsidRPr="00AF62B0">
        <w:rPr>
          <w:rFonts w:ascii="Arial" w:hAnsi="Arial" w:cs="Arial"/>
          <w:spacing w:val="-4"/>
        </w:rPr>
        <w:t>co jest określane jako „reguła proporcjonalności”, opisana w </w:t>
      </w:r>
      <w:r w:rsidR="45373DE4" w:rsidRPr="00AF62B0">
        <w:rPr>
          <w:rFonts w:ascii="Arial" w:hAnsi="Arial" w:cs="Arial"/>
          <w:spacing w:val="-4"/>
        </w:rPr>
        <w:t>Wytycznych</w:t>
      </w:r>
      <w:r w:rsidR="4A4FC2F5" w:rsidRPr="00AF62B0">
        <w:rPr>
          <w:rFonts w:ascii="Arial" w:hAnsi="Arial" w:cs="Arial"/>
          <w:spacing w:val="-4"/>
        </w:rPr>
        <w:t xml:space="preserve"> </w:t>
      </w:r>
      <w:r w:rsidR="45373DE4" w:rsidRPr="00AF62B0">
        <w:rPr>
          <w:rFonts w:ascii="Arial" w:hAnsi="Arial" w:cs="Arial"/>
          <w:spacing w:val="-4"/>
        </w:rPr>
        <w:t>dotyczących kwalifikowalności wydatków na lata 2021-2027</w:t>
      </w:r>
      <w:r w:rsidRPr="00AF62B0">
        <w:rPr>
          <w:rFonts w:ascii="Arial" w:hAnsi="Arial" w:cs="Arial"/>
          <w:spacing w:val="-4"/>
        </w:rPr>
        <w:t>.</w:t>
      </w:r>
    </w:p>
    <w:p w14:paraId="16EC3D77" w14:textId="09E16241" w:rsidR="00DF2504" w:rsidRPr="00AF62B0" w:rsidRDefault="3CE86D14" w:rsidP="00AF62B0">
      <w:pPr>
        <w:pStyle w:val="Akapitzlist"/>
        <w:numPr>
          <w:ilvl w:val="0"/>
          <w:numId w:val="120"/>
        </w:numPr>
        <w:spacing w:after="120" w:line="276" w:lineRule="auto"/>
        <w:ind w:left="426" w:hanging="426"/>
        <w:rPr>
          <w:rFonts w:ascii="Arial" w:hAnsi="Arial" w:cs="Arial"/>
          <w:spacing w:val="-4"/>
        </w:rPr>
      </w:pPr>
      <w:bookmarkStart w:id="41" w:name="_Hlk130463014"/>
      <w:r w:rsidRPr="00AF62B0">
        <w:rPr>
          <w:rFonts w:ascii="Arial" w:hAnsi="Arial" w:cs="Arial"/>
          <w:spacing w:val="-4"/>
        </w:rPr>
        <w:t xml:space="preserve">Założenia merytoryczne projektu, o których mowa w ust. </w:t>
      </w:r>
      <w:r w:rsidR="00421963" w:rsidRPr="00AF62B0">
        <w:rPr>
          <w:rFonts w:ascii="Arial" w:hAnsi="Arial" w:cs="Arial"/>
          <w:spacing w:val="-4"/>
        </w:rPr>
        <w:t>4</w:t>
      </w:r>
      <w:r w:rsidR="00E12E4D" w:rsidRPr="00AF62B0">
        <w:rPr>
          <w:rFonts w:ascii="Arial" w:hAnsi="Arial" w:cs="Arial"/>
          <w:spacing w:val="-4"/>
        </w:rPr>
        <w:t>1</w:t>
      </w:r>
      <w:r w:rsidRPr="00AF62B0">
        <w:rPr>
          <w:rFonts w:ascii="Arial" w:hAnsi="Arial" w:cs="Arial"/>
          <w:spacing w:val="-4"/>
        </w:rPr>
        <w:t>, mierzone są poprzez wskaźniki produktu i rezultatu, określone we wniosku o</w:t>
      </w:r>
      <w:r w:rsidR="5604EDB0" w:rsidRPr="00AF62B0">
        <w:rPr>
          <w:rFonts w:ascii="Arial" w:hAnsi="Arial" w:cs="Arial"/>
          <w:spacing w:val="-4"/>
        </w:rPr>
        <w:t> </w:t>
      </w:r>
      <w:r w:rsidRPr="00AF62B0">
        <w:rPr>
          <w:rFonts w:ascii="Arial" w:hAnsi="Arial" w:cs="Arial"/>
          <w:spacing w:val="-4"/>
        </w:rPr>
        <w:t>dofinansowanie</w:t>
      </w:r>
      <w:bookmarkEnd w:id="41"/>
      <w:r w:rsidRPr="00AF62B0">
        <w:rPr>
          <w:rFonts w:ascii="Arial" w:hAnsi="Arial" w:cs="Arial"/>
          <w:spacing w:val="-4"/>
        </w:rPr>
        <w:t>.</w:t>
      </w:r>
    </w:p>
    <w:p w14:paraId="1020CEA6" w14:textId="03092999" w:rsidR="00312F64" w:rsidRPr="00AF62B0" w:rsidRDefault="78826B6C" w:rsidP="00AF62B0">
      <w:pPr>
        <w:pStyle w:val="Akapitzlist"/>
        <w:numPr>
          <w:ilvl w:val="0"/>
          <w:numId w:val="120"/>
        </w:numPr>
        <w:spacing w:after="120" w:line="276" w:lineRule="auto"/>
        <w:ind w:left="426" w:hanging="426"/>
        <w:rPr>
          <w:rFonts w:ascii="Arial" w:hAnsi="Arial" w:cs="Arial"/>
          <w:spacing w:val="-4"/>
        </w:rPr>
      </w:pPr>
      <w:r w:rsidRPr="00AF62B0">
        <w:rPr>
          <w:rFonts w:ascii="Arial" w:hAnsi="Arial" w:cs="Arial"/>
          <w:spacing w:val="-4"/>
        </w:rPr>
        <w:t xml:space="preserve">W przypadku nieosiągnięcia założeń merytorycznych projektu, IP może uznać </w:t>
      </w:r>
      <w:r w:rsidR="67EDD67A" w:rsidRPr="00AF62B0">
        <w:rPr>
          <w:rFonts w:ascii="Arial" w:hAnsi="Arial" w:cs="Arial"/>
          <w:spacing w:val="-4"/>
        </w:rPr>
        <w:t xml:space="preserve">za niekwalifikowalne </w:t>
      </w:r>
      <w:r w:rsidRPr="00AF62B0">
        <w:rPr>
          <w:rFonts w:ascii="Arial" w:hAnsi="Arial" w:cs="Arial"/>
          <w:spacing w:val="-4"/>
        </w:rPr>
        <w:t xml:space="preserve">wszystkie lub odpowiednią część wydatków dotychczas rozliczonych w ramach </w:t>
      </w:r>
      <w:r w:rsidR="5A88B2F4" w:rsidRPr="00AF62B0">
        <w:rPr>
          <w:rFonts w:ascii="Arial" w:hAnsi="Arial" w:cs="Arial"/>
          <w:spacing w:val="-4"/>
        </w:rPr>
        <w:t>p</w:t>
      </w:r>
      <w:r w:rsidRPr="00AF62B0">
        <w:rPr>
          <w:rFonts w:ascii="Arial" w:hAnsi="Arial" w:cs="Arial"/>
          <w:spacing w:val="-4"/>
        </w:rPr>
        <w:t>rojektu. Wysokość wydatków niekwalifikowalnych uzależniona jest od stopnia nieosiągnięcia założeń merytorycznych projektu</w:t>
      </w:r>
      <w:r w:rsidR="7FA5D4B3" w:rsidRPr="00AF62B0">
        <w:rPr>
          <w:rFonts w:ascii="Arial" w:hAnsi="Arial" w:cs="Arial"/>
          <w:spacing w:val="-4"/>
        </w:rPr>
        <w:t xml:space="preserve"> mierzonych wskaźnikami produktu lub rezultatu określonymi w zatwierdzonym wniosku o dofinansowanie</w:t>
      </w:r>
      <w:bookmarkStart w:id="42" w:name="_Hlk130461338"/>
      <w:r w:rsidR="67EDD67A" w:rsidRPr="00AF62B0">
        <w:rPr>
          <w:rFonts w:ascii="Arial" w:hAnsi="Arial" w:cs="Arial"/>
          <w:spacing w:val="-4"/>
        </w:rPr>
        <w:t>, z uwzględnieniem zmian wnioskowanych przez Beneficjenta i zatwierdzonych przez IP</w:t>
      </w:r>
      <w:bookmarkEnd w:id="42"/>
      <w:r w:rsidRPr="00AF62B0">
        <w:rPr>
          <w:rFonts w:ascii="Arial" w:hAnsi="Arial" w:cs="Arial"/>
          <w:spacing w:val="-4"/>
        </w:rPr>
        <w:t>. Wydatki niekwalifikowalne obejmują wydatki związane z tym zadaniem merytorycznym (zadaniami merytorycznymi), którego/</w:t>
      </w:r>
      <w:proofErr w:type="spellStart"/>
      <w:r w:rsidRPr="00AF62B0">
        <w:rPr>
          <w:rFonts w:ascii="Arial" w:hAnsi="Arial" w:cs="Arial"/>
          <w:spacing w:val="-4"/>
        </w:rPr>
        <w:t>ych</w:t>
      </w:r>
      <w:proofErr w:type="spellEnd"/>
      <w:r w:rsidRPr="00AF62B0">
        <w:rPr>
          <w:rFonts w:ascii="Arial" w:hAnsi="Arial" w:cs="Arial"/>
          <w:spacing w:val="-4"/>
        </w:rPr>
        <w:t xml:space="preserve"> założenia nie zostały osiągnięte oraz koszty pośrednie.</w:t>
      </w:r>
      <w:r w:rsidR="006842D0" w:rsidRPr="00AF62B0">
        <w:rPr>
          <w:rFonts w:ascii="Arial" w:eastAsia="Calibri" w:hAnsi="Arial" w:cs="Arial"/>
          <w:sz w:val="22"/>
          <w:szCs w:val="22"/>
          <w:lang w:eastAsia="en-US"/>
        </w:rPr>
        <w:t xml:space="preserve"> </w:t>
      </w:r>
      <w:r w:rsidR="006842D0" w:rsidRPr="00AF62B0">
        <w:rPr>
          <w:rFonts w:ascii="Arial" w:eastAsia="Calibri" w:hAnsi="Arial" w:cs="Arial"/>
          <w:lang w:eastAsia="en-US"/>
        </w:rPr>
        <w:t>W </w:t>
      </w:r>
      <w:r w:rsidR="00C02190" w:rsidRPr="00AF62B0">
        <w:rPr>
          <w:rFonts w:ascii="Arial" w:eastAsia="Calibri" w:hAnsi="Arial" w:cs="Arial"/>
          <w:lang w:eastAsia="en-US"/>
        </w:rPr>
        <w:t>przypadku</w:t>
      </w:r>
      <w:r w:rsidR="006842D0" w:rsidRPr="00AF62B0">
        <w:rPr>
          <w:rFonts w:ascii="Arial" w:eastAsia="Calibri" w:hAnsi="Arial" w:cs="Arial"/>
          <w:sz w:val="22"/>
          <w:szCs w:val="22"/>
          <w:lang w:eastAsia="en-US"/>
        </w:rPr>
        <w:t xml:space="preserve"> </w:t>
      </w:r>
      <w:r w:rsidR="006842D0" w:rsidRPr="00AF62B0">
        <w:rPr>
          <w:rFonts w:ascii="Arial" w:hAnsi="Arial" w:cs="Arial"/>
          <w:spacing w:val="-4"/>
        </w:rPr>
        <w:t>wydatków niekwalifikowalnych, stosuje się zapisy § 6 i 10 Umowy.</w:t>
      </w:r>
    </w:p>
    <w:p w14:paraId="645364A1" w14:textId="669ED702" w:rsidR="00DF2504" w:rsidRPr="00AF62B0" w:rsidRDefault="3CE86D14" w:rsidP="00AF62B0">
      <w:pPr>
        <w:pStyle w:val="Akapitzlist"/>
        <w:numPr>
          <w:ilvl w:val="0"/>
          <w:numId w:val="120"/>
        </w:numPr>
        <w:spacing w:after="120" w:line="276" w:lineRule="auto"/>
        <w:ind w:left="426" w:hanging="426"/>
        <w:rPr>
          <w:rFonts w:ascii="Arial" w:hAnsi="Arial" w:cs="Arial"/>
        </w:rPr>
      </w:pPr>
      <w:r w:rsidRPr="00AF62B0">
        <w:rPr>
          <w:rFonts w:ascii="Arial" w:hAnsi="Arial" w:cs="Arial"/>
        </w:rPr>
        <w:lastRenderedPageBreak/>
        <w:t>IP może podjąć decyzję o zastosowaniu reguły proporcjonalności w</w:t>
      </w:r>
      <w:r w:rsidR="0016699C" w:rsidRPr="00AF62B0">
        <w:rPr>
          <w:rFonts w:ascii="Arial" w:hAnsi="Arial" w:cs="Arial"/>
        </w:rPr>
        <w:t> </w:t>
      </w:r>
      <w:r w:rsidRPr="00AF62B0">
        <w:rPr>
          <w:rFonts w:ascii="Arial" w:hAnsi="Arial" w:cs="Arial"/>
        </w:rPr>
        <w:t>przypadku niespełnienia kryteriów wyboru projektu obowiązujących w ramach danego naboru wniosków, dla których nie określono wskaźników produktu lub rezultatu bezpośredniego.</w:t>
      </w:r>
    </w:p>
    <w:p w14:paraId="737A07F9" w14:textId="265AA2AE" w:rsidR="00C82538" w:rsidRPr="00AF62B0" w:rsidRDefault="7558B7F7" w:rsidP="00AF62B0">
      <w:pPr>
        <w:pStyle w:val="Akapitzlist"/>
        <w:numPr>
          <w:ilvl w:val="0"/>
          <w:numId w:val="120"/>
        </w:numPr>
        <w:spacing w:after="120" w:line="276" w:lineRule="auto"/>
        <w:ind w:left="426" w:hanging="426"/>
        <w:rPr>
          <w:rFonts w:ascii="Arial" w:hAnsi="Arial" w:cs="Arial"/>
        </w:rPr>
      </w:pPr>
      <w:r w:rsidRPr="00AF62B0">
        <w:rPr>
          <w:rFonts w:ascii="Arial" w:hAnsi="Arial" w:cs="Arial"/>
        </w:rPr>
        <w:t>IP może podjąć decyzję o odstąpieniu od rozliczenia projektu zgodnie z</w:t>
      </w:r>
      <w:r w:rsidR="0016699C" w:rsidRPr="00AF62B0">
        <w:rPr>
          <w:rFonts w:ascii="Arial" w:hAnsi="Arial" w:cs="Arial"/>
        </w:rPr>
        <w:t> </w:t>
      </w:r>
      <w:r w:rsidRPr="00AF62B0">
        <w:rPr>
          <w:rFonts w:ascii="Arial" w:hAnsi="Arial" w:cs="Arial"/>
        </w:rPr>
        <w:t xml:space="preserve">regułą proporcjonalności w przypadku: </w:t>
      </w:r>
    </w:p>
    <w:p w14:paraId="0BEA04D1" w14:textId="0C900CBA" w:rsidR="009D5EEE" w:rsidRPr="00AF62B0" w:rsidRDefault="12AAB5F2" w:rsidP="00AF62B0">
      <w:pPr>
        <w:pStyle w:val="Akapitzlist"/>
        <w:numPr>
          <w:ilvl w:val="0"/>
          <w:numId w:val="75"/>
        </w:numPr>
        <w:spacing w:after="120" w:line="276" w:lineRule="auto"/>
        <w:ind w:left="851" w:hanging="425"/>
        <w:rPr>
          <w:rFonts w:ascii="Arial" w:eastAsia="Arial" w:hAnsi="Arial" w:cs="Arial"/>
        </w:rPr>
      </w:pPr>
      <w:r w:rsidRPr="00AF62B0">
        <w:rPr>
          <w:rFonts w:ascii="Arial" w:eastAsia="Arial" w:hAnsi="Arial" w:cs="Arial"/>
        </w:rPr>
        <w:t>wystąpienia siły wyższej;</w:t>
      </w:r>
    </w:p>
    <w:p w14:paraId="2B2632DD" w14:textId="52B33E7D" w:rsidR="00C82538" w:rsidRPr="00AF62B0" w:rsidRDefault="3CC45E47" w:rsidP="00AF62B0">
      <w:pPr>
        <w:pStyle w:val="Akapitzlist"/>
        <w:numPr>
          <w:ilvl w:val="0"/>
          <w:numId w:val="75"/>
        </w:numPr>
        <w:spacing w:after="120" w:line="276" w:lineRule="auto"/>
        <w:ind w:left="851" w:hanging="425"/>
        <w:rPr>
          <w:rFonts w:ascii="Arial" w:eastAsia="Calibri" w:hAnsi="Arial" w:cs="Arial"/>
          <w:lang w:eastAsia="en-US"/>
        </w:rPr>
      </w:pPr>
      <w:r w:rsidRPr="00AF62B0">
        <w:rPr>
          <w:rFonts w:ascii="Arial" w:eastAsia="Arial" w:hAnsi="Arial" w:cs="Arial"/>
        </w:rPr>
        <w:t>wniosku</w:t>
      </w:r>
      <w:r w:rsidR="12AAB5F2" w:rsidRPr="00AF62B0">
        <w:rPr>
          <w:rFonts w:ascii="Arial" w:eastAsia="Arial" w:hAnsi="Arial" w:cs="Arial"/>
        </w:rPr>
        <w:t xml:space="preserve"> Beneficjent</w:t>
      </w:r>
      <w:r w:rsidR="07A5E904" w:rsidRPr="00AF62B0">
        <w:rPr>
          <w:rFonts w:ascii="Arial" w:eastAsia="Arial" w:hAnsi="Arial" w:cs="Arial"/>
        </w:rPr>
        <w:t>a</w:t>
      </w:r>
      <w:r w:rsidR="6F5C51E5" w:rsidRPr="00AF62B0">
        <w:rPr>
          <w:rFonts w:ascii="Arial" w:eastAsia="Arial" w:hAnsi="Arial" w:cs="Arial"/>
        </w:rPr>
        <w:t>, w którym</w:t>
      </w:r>
      <w:r w:rsidR="12AAB5F2" w:rsidRPr="00AF62B0">
        <w:rPr>
          <w:rFonts w:ascii="Arial" w:eastAsia="Arial" w:hAnsi="Arial" w:cs="Arial"/>
        </w:rPr>
        <w:t xml:space="preserve"> należycie uzasadni przyczyny nieosiągnięcia założeń, w szczególności wykaże swoje starania zmierzające do osi</w:t>
      </w:r>
      <w:r w:rsidR="12AAB5F2" w:rsidRPr="00AF62B0">
        <w:rPr>
          <w:rFonts w:ascii="Arial" w:hAnsi="Arial" w:cs="Arial"/>
        </w:rPr>
        <w:t>ągnięcia założeń projektu</w:t>
      </w:r>
      <w:r w:rsidR="54DDC104" w:rsidRPr="00AF62B0">
        <w:rPr>
          <w:rFonts w:ascii="Arial" w:hAnsi="Arial" w:cs="Arial"/>
        </w:rPr>
        <w:t>.</w:t>
      </w:r>
    </w:p>
    <w:p w14:paraId="1E93CABA" w14:textId="47FAB056" w:rsidR="00312F64" w:rsidRPr="00AF62B0" w:rsidRDefault="1A8C283C" w:rsidP="00AF62B0">
      <w:pPr>
        <w:pStyle w:val="Akapitzlist"/>
        <w:numPr>
          <w:ilvl w:val="0"/>
          <w:numId w:val="121"/>
        </w:numPr>
        <w:spacing w:before="120" w:after="120" w:line="276" w:lineRule="auto"/>
        <w:ind w:left="426" w:hanging="426"/>
      </w:pPr>
      <w:r w:rsidRPr="00AF62B0">
        <w:rPr>
          <w:rFonts w:ascii="Arial" w:hAnsi="Arial" w:cs="Arial"/>
        </w:rPr>
        <w:t xml:space="preserve">W przypadku projektów partnerskich, sposób egzekwowania przez </w:t>
      </w:r>
      <w:r w:rsidR="260B9E03" w:rsidRPr="00AF62B0">
        <w:rPr>
          <w:rFonts w:ascii="Arial" w:hAnsi="Arial" w:cs="Arial"/>
        </w:rPr>
        <w:t>B</w:t>
      </w:r>
      <w:r w:rsidRPr="00AF62B0">
        <w:rPr>
          <w:rFonts w:ascii="Arial" w:hAnsi="Arial" w:cs="Arial"/>
        </w:rPr>
        <w:t xml:space="preserve">eneficjenta od </w:t>
      </w:r>
      <w:r w:rsidR="44B09210" w:rsidRPr="00AF62B0">
        <w:rPr>
          <w:rFonts w:ascii="Arial" w:hAnsi="Arial" w:cs="Arial"/>
        </w:rPr>
        <w:t>P</w:t>
      </w:r>
      <w:r w:rsidRPr="00AF62B0">
        <w:rPr>
          <w:rFonts w:ascii="Arial" w:hAnsi="Arial" w:cs="Arial"/>
        </w:rPr>
        <w:t>artner</w:t>
      </w:r>
      <w:r w:rsidR="0323B1A1" w:rsidRPr="00AF62B0">
        <w:rPr>
          <w:rFonts w:ascii="Arial" w:hAnsi="Arial" w:cs="Arial"/>
        </w:rPr>
        <w:t>a</w:t>
      </w:r>
      <w:r w:rsidRPr="00AF62B0">
        <w:rPr>
          <w:rFonts w:ascii="Arial" w:hAnsi="Arial" w:cs="Arial"/>
        </w:rPr>
        <w:t xml:space="preserve"> projektu skutków </w:t>
      </w:r>
      <w:r w:rsidR="7849670F" w:rsidRPr="00AF62B0">
        <w:rPr>
          <w:rFonts w:ascii="Arial" w:hAnsi="Arial" w:cs="Arial"/>
        </w:rPr>
        <w:t xml:space="preserve">rozliczenia efektów projektu lub zastosowania reguły proporcjonalności z powodu nieosiągnięcia założeń projektu z winy </w:t>
      </w:r>
      <w:r w:rsidR="034D0162" w:rsidRPr="00AF62B0">
        <w:rPr>
          <w:rFonts w:ascii="Arial" w:hAnsi="Arial" w:cs="Arial"/>
        </w:rPr>
        <w:t>P</w:t>
      </w:r>
      <w:r w:rsidR="7849670F" w:rsidRPr="00AF62B0">
        <w:rPr>
          <w:rFonts w:ascii="Arial" w:hAnsi="Arial" w:cs="Arial"/>
        </w:rPr>
        <w:t>artnera reguluje umowa o partnerstwie</w:t>
      </w:r>
      <w:r w:rsidR="004C1265" w:rsidRPr="00AF62B0">
        <w:rPr>
          <w:rStyle w:val="Odwoanieprzypisudolnego"/>
          <w:rFonts w:ascii="Arial" w:hAnsi="Arial" w:cs="Arial"/>
        </w:rPr>
        <w:footnoteReference w:id="53"/>
      </w:r>
      <w:r w:rsidRPr="00AF62B0">
        <w:rPr>
          <w:rFonts w:ascii="Arial" w:hAnsi="Arial" w:cs="Arial"/>
        </w:rPr>
        <w:t>.</w:t>
      </w:r>
    </w:p>
    <w:p w14:paraId="26D513D8"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6.</w:t>
      </w:r>
    </w:p>
    <w:p w14:paraId="576709E1"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Zasady dotyczące zwrotu środków</w:t>
      </w:r>
    </w:p>
    <w:p w14:paraId="26F2D05C" w14:textId="63BBCD96" w:rsidR="00312F64" w:rsidRPr="00AF62B0" w:rsidRDefault="00312F64" w:rsidP="00AF62B0">
      <w:pPr>
        <w:numPr>
          <w:ilvl w:val="0"/>
          <w:numId w:val="27"/>
        </w:numPr>
        <w:spacing w:after="120"/>
        <w:ind w:left="426" w:hanging="426"/>
        <w:rPr>
          <w:rFonts w:ascii="Arial" w:hAnsi="Arial" w:cs="Arial"/>
          <w:sz w:val="24"/>
          <w:szCs w:val="24"/>
        </w:rPr>
      </w:pPr>
      <w:r w:rsidRPr="00AF62B0">
        <w:rPr>
          <w:rFonts w:ascii="Arial" w:hAnsi="Arial" w:cs="Arial"/>
          <w:sz w:val="24"/>
          <w:szCs w:val="24"/>
        </w:rPr>
        <w:t xml:space="preserve">Jeżeli zostanie stwierdzone, że Beneficjent wykorzystał całość lub część dofinansowania niezgodnie z przeznaczeniem, </w:t>
      </w:r>
      <w:r w:rsidRPr="00AF62B0">
        <w:rPr>
          <w:rFonts w:ascii="Arial" w:hAnsi="Arial" w:cs="Arial"/>
          <w:bCs/>
          <w:sz w:val="24"/>
          <w:szCs w:val="24"/>
        </w:rPr>
        <w:t>z naruszeniem</w:t>
      </w:r>
      <w:r w:rsidRPr="00AF62B0">
        <w:rPr>
          <w:rFonts w:ascii="Arial" w:hAnsi="Arial" w:cs="Arial"/>
          <w:sz w:val="24"/>
          <w:szCs w:val="24"/>
        </w:rPr>
        <w:t xml:space="preserve"> procedur, o</w:t>
      </w:r>
      <w:r w:rsidRPr="00AF62B0">
        <w:rPr>
          <w:rFonts w:ascii="Arial" w:hAnsi="Arial" w:cs="Arial"/>
          <w:bCs/>
          <w:sz w:val="24"/>
          <w:szCs w:val="24"/>
        </w:rPr>
        <w:t> </w:t>
      </w:r>
      <w:r w:rsidRPr="00AF62B0">
        <w:rPr>
          <w:rFonts w:ascii="Arial" w:hAnsi="Arial" w:cs="Arial"/>
          <w:sz w:val="24"/>
          <w:szCs w:val="24"/>
        </w:rPr>
        <w:t>których mowa w </w:t>
      </w:r>
      <w:r w:rsidR="0016699C" w:rsidRPr="00AF62B0">
        <w:rPr>
          <w:rFonts w:ascii="Arial" w:hAnsi="Arial" w:cs="Arial"/>
          <w:sz w:val="24"/>
          <w:szCs w:val="24"/>
        </w:rPr>
        <w:t>art.</w:t>
      </w:r>
      <w:r w:rsidRPr="00AF62B0">
        <w:rPr>
          <w:rFonts w:ascii="Arial" w:hAnsi="Arial" w:cs="Arial"/>
          <w:sz w:val="24"/>
          <w:szCs w:val="24"/>
        </w:rPr>
        <w:t xml:space="preserve"> 184</w:t>
      </w:r>
      <w:r w:rsidRPr="00AF62B0">
        <w:rPr>
          <w:rFonts w:ascii="Arial" w:hAnsi="Arial" w:cs="Arial"/>
          <w:bCs/>
          <w:sz w:val="24"/>
          <w:szCs w:val="24"/>
        </w:rPr>
        <w:t> </w:t>
      </w:r>
      <w:r w:rsidRPr="00AF62B0">
        <w:rPr>
          <w:rFonts w:ascii="Arial" w:hAnsi="Arial" w:cs="Arial"/>
          <w:sz w:val="24"/>
          <w:szCs w:val="24"/>
        </w:rPr>
        <w:t>ustawy z</w:t>
      </w:r>
      <w:r w:rsidRPr="00AF62B0">
        <w:rPr>
          <w:rFonts w:ascii="Arial" w:hAnsi="Arial" w:cs="Arial"/>
          <w:bCs/>
          <w:sz w:val="24"/>
          <w:szCs w:val="24"/>
        </w:rPr>
        <w:t> </w:t>
      </w:r>
      <w:r w:rsidRPr="00AF62B0">
        <w:rPr>
          <w:rFonts w:ascii="Arial" w:hAnsi="Arial" w:cs="Arial"/>
          <w:sz w:val="24"/>
          <w:szCs w:val="24"/>
        </w:rPr>
        <w:t>dnia 27 sierpnia 2009 r. o</w:t>
      </w:r>
      <w:r w:rsidRPr="00AF62B0">
        <w:rPr>
          <w:rFonts w:ascii="Arial" w:hAnsi="Arial" w:cs="Arial"/>
          <w:bCs/>
          <w:sz w:val="24"/>
          <w:szCs w:val="24"/>
        </w:rPr>
        <w:t> </w:t>
      </w:r>
      <w:r w:rsidRPr="00AF62B0">
        <w:rPr>
          <w:rFonts w:ascii="Arial" w:hAnsi="Arial" w:cs="Arial"/>
          <w:sz w:val="24"/>
          <w:szCs w:val="24"/>
        </w:rPr>
        <w:t>finansach publicznych lub pobrał całość lub część dofinansowania w sposób nienależny albo w</w:t>
      </w:r>
      <w:r w:rsidRPr="00AF62B0">
        <w:rPr>
          <w:rFonts w:ascii="Arial" w:hAnsi="Arial" w:cs="Arial"/>
          <w:bCs/>
          <w:sz w:val="24"/>
          <w:szCs w:val="24"/>
        </w:rPr>
        <w:t> </w:t>
      </w:r>
      <w:r w:rsidRPr="00AF62B0">
        <w:rPr>
          <w:rFonts w:ascii="Arial" w:hAnsi="Arial" w:cs="Arial"/>
          <w:sz w:val="24"/>
          <w:szCs w:val="24"/>
        </w:rPr>
        <w:t>nadmiernej wysokości, zobowiązany jest do zwrotu całości lub części dofinansowania wraz z</w:t>
      </w:r>
      <w:r w:rsidRPr="00AF62B0">
        <w:rPr>
          <w:rFonts w:ascii="Arial" w:hAnsi="Arial" w:cs="Arial"/>
          <w:bCs/>
          <w:sz w:val="24"/>
          <w:szCs w:val="24"/>
        </w:rPr>
        <w:t> </w:t>
      </w:r>
      <w:r w:rsidRPr="00AF62B0">
        <w:rPr>
          <w:rFonts w:ascii="Arial" w:hAnsi="Arial" w:cs="Arial"/>
          <w:sz w:val="24"/>
          <w:szCs w:val="24"/>
        </w:rPr>
        <w:t>odsetkami, naliczonymi jak dla zaległości podatkowych od dnia przekazania środków na rachunek Beneficjenta, na zasadach określonych w</w:t>
      </w:r>
      <w:r w:rsidRPr="00AF62B0">
        <w:rPr>
          <w:rFonts w:ascii="Arial" w:hAnsi="Arial" w:cs="Arial"/>
          <w:bCs/>
          <w:sz w:val="24"/>
          <w:szCs w:val="24"/>
        </w:rPr>
        <w:t> </w:t>
      </w:r>
      <w:r w:rsidRPr="00AF62B0">
        <w:rPr>
          <w:rFonts w:ascii="Arial" w:hAnsi="Arial" w:cs="Arial"/>
          <w:sz w:val="24"/>
          <w:szCs w:val="24"/>
        </w:rPr>
        <w:t>ustawie o</w:t>
      </w:r>
      <w:r w:rsidRPr="00AF62B0">
        <w:rPr>
          <w:rFonts w:ascii="Arial" w:hAnsi="Arial" w:cs="Arial"/>
          <w:bCs/>
          <w:sz w:val="24"/>
          <w:szCs w:val="24"/>
        </w:rPr>
        <w:t> </w:t>
      </w:r>
      <w:r w:rsidRPr="00AF62B0">
        <w:rPr>
          <w:rFonts w:ascii="Arial" w:hAnsi="Arial" w:cs="Arial"/>
          <w:sz w:val="24"/>
          <w:szCs w:val="24"/>
        </w:rPr>
        <w:t>finansach publicznych.</w:t>
      </w:r>
    </w:p>
    <w:p w14:paraId="4C30282C" w14:textId="77777777" w:rsidR="00312F64" w:rsidRPr="00AF62B0" w:rsidRDefault="6097F4B3" w:rsidP="00AF62B0">
      <w:pPr>
        <w:numPr>
          <w:ilvl w:val="0"/>
          <w:numId w:val="27"/>
        </w:numPr>
        <w:spacing w:after="120"/>
        <w:ind w:left="426" w:hanging="426"/>
        <w:rPr>
          <w:rFonts w:ascii="Arial" w:hAnsi="Arial" w:cs="Arial"/>
          <w:sz w:val="24"/>
          <w:szCs w:val="24"/>
        </w:rPr>
      </w:pPr>
      <w:r w:rsidRPr="00AF62B0">
        <w:rPr>
          <w:rFonts w:ascii="Arial" w:hAnsi="Arial" w:cs="Arial"/>
          <w:sz w:val="24"/>
          <w:szCs w:val="24"/>
        </w:rPr>
        <w:t>Zwrot środków może zostać dokonany przez pomniejszenie kolejnej płatności na rzecz Beneficjenta o kwotę podlegającą zwrotowi. Dotyczy to również odsetek, o których mowa w ust. 1.</w:t>
      </w:r>
    </w:p>
    <w:p w14:paraId="6E81F626" w14:textId="77777777" w:rsidR="00312F64" w:rsidRPr="00AF62B0" w:rsidRDefault="6097F4B3" w:rsidP="00AF62B0">
      <w:pPr>
        <w:numPr>
          <w:ilvl w:val="0"/>
          <w:numId w:val="27"/>
        </w:numPr>
        <w:spacing w:after="120"/>
        <w:ind w:left="426" w:hanging="426"/>
        <w:rPr>
          <w:rFonts w:ascii="Arial" w:hAnsi="Arial" w:cs="Arial"/>
          <w:sz w:val="24"/>
          <w:szCs w:val="24"/>
        </w:rPr>
      </w:pPr>
      <w:r w:rsidRPr="00AF62B0">
        <w:rPr>
          <w:rFonts w:ascii="Arial" w:hAnsi="Arial" w:cs="Arial"/>
          <w:sz w:val="24"/>
          <w:szCs w:val="24"/>
        </w:rPr>
        <w:t>W przypadku, gdy kwota do odzyskania jest wyższa niż kwota pozostająca do przekazania w ramach kolejnych transz dofinansowania lub nie jest możliwe dokonanie pomniejszenia, o którym mowa w ust. 2, a Beneficjent nie dokonał zwrotu w terminie 14 dni od daty doręczenia ostatecznej decyzji, o której mowa w ust. 6, IP podejmie czynności zmierzające do odzyskania należnych środków z wykorzystaniem dostępnych środków prawnych.</w:t>
      </w:r>
    </w:p>
    <w:p w14:paraId="0ACD0BAA" w14:textId="1F3F3004" w:rsidR="00312F64" w:rsidRPr="00AF62B0" w:rsidRDefault="00312F64" w:rsidP="00AF62B0">
      <w:pPr>
        <w:numPr>
          <w:ilvl w:val="0"/>
          <w:numId w:val="27"/>
        </w:numPr>
        <w:spacing w:after="120"/>
        <w:ind w:left="426" w:hanging="426"/>
        <w:rPr>
          <w:rFonts w:ascii="Arial" w:hAnsi="Arial" w:cs="Arial"/>
          <w:sz w:val="24"/>
          <w:szCs w:val="24"/>
        </w:rPr>
      </w:pPr>
      <w:r w:rsidRPr="00AF62B0">
        <w:rPr>
          <w:rFonts w:ascii="Arial" w:hAnsi="Arial" w:cs="Arial"/>
          <w:sz w:val="24"/>
          <w:szCs w:val="24"/>
        </w:rPr>
        <w:t>Zwroty dokonywane są na rachunki bankowe wskazane przez IP. Przy dokonywaniu zwrotów środków na rachunki bankowe IP konieczne jest, aby w tytule operacji znajdowały się następujące dane: numer projektu, data i kwota otrzymanej z rachunku IP płatności, której dotyczy zwrot lub nr</w:t>
      </w:r>
      <w:r w:rsidR="0016699C" w:rsidRPr="00AF62B0">
        <w:rPr>
          <w:rFonts w:ascii="Arial" w:hAnsi="Arial" w:cs="Arial"/>
          <w:sz w:val="24"/>
          <w:szCs w:val="24"/>
        </w:rPr>
        <w:t> </w:t>
      </w:r>
      <w:r w:rsidRPr="00AF62B0">
        <w:rPr>
          <w:rFonts w:ascii="Arial" w:hAnsi="Arial" w:cs="Arial"/>
          <w:sz w:val="24"/>
          <w:szCs w:val="24"/>
        </w:rPr>
        <w:t xml:space="preserve">zlecenia, informacja czy kwota zwrotu stanowi należność główną czy </w:t>
      </w:r>
      <w:r w:rsidR="008A6AC0" w:rsidRPr="00AF62B0">
        <w:rPr>
          <w:rFonts w:ascii="Arial" w:hAnsi="Arial" w:cs="Arial"/>
          <w:sz w:val="24"/>
          <w:szCs w:val="24"/>
        </w:rPr>
        <w:lastRenderedPageBreak/>
        <w:t>odsetki, (jeżeli</w:t>
      </w:r>
      <w:r w:rsidRPr="00AF62B0">
        <w:rPr>
          <w:rFonts w:ascii="Arial" w:hAnsi="Arial" w:cs="Arial"/>
          <w:sz w:val="24"/>
          <w:szCs w:val="24"/>
        </w:rPr>
        <w:t xml:space="preserve"> odsetki to jakie –</w:t>
      </w:r>
      <w:r w:rsidR="0011113C" w:rsidRPr="00AF62B0">
        <w:rPr>
          <w:rFonts w:ascii="Arial" w:hAnsi="Arial" w:cs="Arial"/>
          <w:sz w:val="24"/>
          <w:szCs w:val="24"/>
        </w:rPr>
        <w:t xml:space="preserve"> np. </w:t>
      </w:r>
      <w:r w:rsidRPr="00AF62B0">
        <w:rPr>
          <w:rFonts w:ascii="Arial" w:hAnsi="Arial" w:cs="Arial"/>
          <w:sz w:val="24"/>
          <w:szCs w:val="24"/>
        </w:rPr>
        <w:t>bankowe), tytuł zwrotu, a w przypadku zwrotu na podstawie decyzji, o której mowa w ustawie o finansach publicznych – numer decyzji.</w:t>
      </w:r>
    </w:p>
    <w:p w14:paraId="774535F9" w14:textId="77777777" w:rsidR="00312F64" w:rsidRPr="00AF62B0" w:rsidRDefault="6097F4B3" w:rsidP="00AF62B0">
      <w:pPr>
        <w:numPr>
          <w:ilvl w:val="0"/>
          <w:numId w:val="27"/>
        </w:numPr>
        <w:spacing w:after="120"/>
        <w:ind w:left="426" w:hanging="426"/>
        <w:rPr>
          <w:rFonts w:ascii="Arial" w:hAnsi="Arial" w:cs="Arial"/>
          <w:sz w:val="24"/>
          <w:szCs w:val="24"/>
        </w:rPr>
      </w:pPr>
      <w:r w:rsidRPr="00AF62B0">
        <w:rPr>
          <w:rFonts w:ascii="Arial" w:hAnsi="Arial" w:cs="Arial"/>
          <w:sz w:val="24"/>
          <w:szCs w:val="24"/>
        </w:rPr>
        <w:t>W przypadku stwierdzenia okoliczności, o których mowa w ust. 1, IP wzywa Beneficjenta, zgodnie z art. 207 ust. 8 ustawy o finansach publicznych do zwrotu środków lub do wyrażenia zgody na pomniejszenie kolejnych płatności w terminie 14 dni od doręczenia wezwania.</w:t>
      </w:r>
    </w:p>
    <w:p w14:paraId="35347AA8" w14:textId="77777777" w:rsidR="00312F64" w:rsidRPr="00AF62B0" w:rsidRDefault="6097F4B3" w:rsidP="00AF62B0">
      <w:pPr>
        <w:numPr>
          <w:ilvl w:val="0"/>
          <w:numId w:val="27"/>
        </w:numPr>
        <w:spacing w:after="120"/>
        <w:ind w:left="426" w:hanging="426"/>
        <w:rPr>
          <w:rFonts w:ascii="Arial" w:hAnsi="Arial" w:cs="Arial"/>
          <w:sz w:val="24"/>
          <w:szCs w:val="24"/>
        </w:rPr>
      </w:pPr>
      <w:r w:rsidRPr="00AF62B0">
        <w:rPr>
          <w:rFonts w:ascii="Arial" w:hAnsi="Arial" w:cs="Arial"/>
          <w:sz w:val="24"/>
          <w:szCs w:val="24"/>
        </w:rPr>
        <w:t>Po bezskutecznym upływie terminu określonego w ust. 5, IP wydaje decyzję, o której mowa w art. 207 ust. 9 ustawy o finansach publicznych.</w:t>
      </w:r>
    </w:p>
    <w:p w14:paraId="395259C5" w14:textId="77777777" w:rsidR="00312F64" w:rsidRPr="00AF62B0" w:rsidRDefault="6097F4B3" w:rsidP="00AF62B0">
      <w:pPr>
        <w:numPr>
          <w:ilvl w:val="0"/>
          <w:numId w:val="27"/>
        </w:numPr>
        <w:spacing w:after="120"/>
        <w:ind w:left="426" w:hanging="426"/>
        <w:rPr>
          <w:rFonts w:ascii="Arial" w:hAnsi="Arial" w:cs="Arial"/>
          <w:sz w:val="24"/>
          <w:szCs w:val="24"/>
        </w:rPr>
      </w:pPr>
      <w:r w:rsidRPr="00AF62B0">
        <w:rPr>
          <w:rFonts w:ascii="Arial" w:hAnsi="Arial" w:cs="Arial"/>
          <w:sz w:val="24"/>
          <w:szCs w:val="24"/>
        </w:rPr>
        <w:t>Decyzji, o której mowa w ust. 6 nie wydaje się, jeżeli dokonano zwrotu środków przed jej wydaniem.</w:t>
      </w:r>
    </w:p>
    <w:p w14:paraId="274AB322" w14:textId="77777777" w:rsidR="00312F64" w:rsidRPr="00AF62B0" w:rsidRDefault="00312F64" w:rsidP="00AF62B0">
      <w:pPr>
        <w:numPr>
          <w:ilvl w:val="0"/>
          <w:numId w:val="27"/>
        </w:numPr>
        <w:spacing w:after="120"/>
        <w:ind w:left="426" w:hanging="426"/>
        <w:rPr>
          <w:rFonts w:ascii="Arial" w:hAnsi="Arial" w:cs="Arial"/>
          <w:spacing w:val="-4"/>
          <w:sz w:val="24"/>
          <w:szCs w:val="24"/>
        </w:rPr>
      </w:pPr>
      <w:r w:rsidRPr="00AF62B0">
        <w:rPr>
          <w:rFonts w:ascii="Arial" w:hAnsi="Arial" w:cs="Arial"/>
          <w:spacing w:val="-4"/>
          <w:sz w:val="24"/>
          <w:szCs w:val="24"/>
        </w:rPr>
        <w:t>Zwrot dofinansowania wraz z odsetkami powinien nastąpić w terminie 14 dni od dnia doręczenia ostatecznej decyzji na wskazany przez IP rachunek bankowy.</w:t>
      </w:r>
    </w:p>
    <w:p w14:paraId="77C6EDA6" w14:textId="1B0A9DFC" w:rsidR="00312F64" w:rsidRPr="00AF62B0" w:rsidRDefault="341AB785" w:rsidP="00AF62B0">
      <w:pPr>
        <w:numPr>
          <w:ilvl w:val="0"/>
          <w:numId w:val="27"/>
        </w:numPr>
        <w:spacing w:after="120"/>
        <w:ind w:left="426" w:hanging="426"/>
        <w:rPr>
          <w:rFonts w:ascii="Arial" w:hAnsi="Arial" w:cs="Arial"/>
          <w:sz w:val="24"/>
          <w:szCs w:val="24"/>
        </w:rPr>
      </w:pPr>
      <w:r w:rsidRPr="00AF62B0">
        <w:rPr>
          <w:rFonts w:ascii="Arial" w:hAnsi="Arial" w:cs="Arial"/>
          <w:sz w:val="24"/>
          <w:szCs w:val="24"/>
        </w:rPr>
        <w:t>Od decyzji, o której mowa w ust. 6 Beneficjentowi przysługuje odwołanie do IZ</w:t>
      </w:r>
      <w:r w:rsidR="2D8F6DAE" w:rsidRPr="00AF62B0">
        <w:rPr>
          <w:rFonts w:ascii="Arial" w:hAnsi="Arial" w:cs="Arial"/>
          <w:sz w:val="24"/>
          <w:szCs w:val="24"/>
        </w:rPr>
        <w:t xml:space="preserve"> </w:t>
      </w:r>
      <w:r w:rsidRPr="00AF62B0">
        <w:rPr>
          <w:rFonts w:ascii="Arial" w:hAnsi="Arial" w:cs="Arial"/>
          <w:sz w:val="24"/>
          <w:szCs w:val="24"/>
        </w:rPr>
        <w:t>za pośrednictwem IP.</w:t>
      </w:r>
    </w:p>
    <w:p w14:paraId="2597F264" w14:textId="33912FF1" w:rsidR="00312F64" w:rsidRPr="00AF62B0" w:rsidRDefault="17F3E07C" w:rsidP="00AF62B0">
      <w:pPr>
        <w:numPr>
          <w:ilvl w:val="0"/>
          <w:numId w:val="27"/>
        </w:numPr>
        <w:spacing w:after="120"/>
        <w:ind w:left="426" w:hanging="426"/>
        <w:rPr>
          <w:rFonts w:ascii="Arial" w:hAnsi="Arial" w:cs="Arial"/>
          <w:spacing w:val="-6"/>
          <w:sz w:val="24"/>
          <w:szCs w:val="24"/>
        </w:rPr>
      </w:pPr>
      <w:r w:rsidRPr="00AF62B0">
        <w:rPr>
          <w:rFonts w:ascii="Arial" w:hAnsi="Arial" w:cs="Arial"/>
          <w:spacing w:val="-6"/>
          <w:sz w:val="24"/>
          <w:szCs w:val="24"/>
        </w:rPr>
        <w:t>W przypadkach, o których mowa w art. 207 ust. 4 ustawy o finansach publicznych Beneficjent zostaje wykluczony z możliwości otrzymania środków przeznaczonych na realizację programów finansowanych z udziałem środków europejskich</w:t>
      </w:r>
      <w:r w:rsidR="00C5024A" w:rsidRPr="00AF62B0">
        <w:rPr>
          <w:rStyle w:val="Odwoanieprzypisudolnego"/>
          <w:rFonts w:ascii="Arial" w:hAnsi="Arial" w:cs="Arial"/>
          <w:spacing w:val="-6"/>
          <w:sz w:val="24"/>
          <w:szCs w:val="24"/>
        </w:rPr>
        <w:footnoteReference w:id="54"/>
      </w:r>
      <w:r w:rsidRPr="00AF62B0">
        <w:rPr>
          <w:rFonts w:ascii="Arial" w:hAnsi="Arial" w:cs="Arial"/>
          <w:spacing w:val="-6"/>
          <w:sz w:val="24"/>
          <w:szCs w:val="24"/>
        </w:rPr>
        <w:t>.</w:t>
      </w:r>
    </w:p>
    <w:p w14:paraId="513AAE2F" w14:textId="309BD28B" w:rsidR="00312F64" w:rsidRPr="00AF62B0" w:rsidRDefault="3F085B84" w:rsidP="00AF62B0">
      <w:pPr>
        <w:numPr>
          <w:ilvl w:val="0"/>
          <w:numId w:val="27"/>
        </w:numPr>
        <w:spacing w:after="120"/>
        <w:ind w:left="426" w:hanging="426"/>
        <w:rPr>
          <w:rFonts w:ascii="Arial" w:hAnsi="Arial" w:cs="Arial"/>
          <w:sz w:val="24"/>
          <w:szCs w:val="24"/>
        </w:rPr>
      </w:pPr>
      <w:r w:rsidRPr="00AF62B0">
        <w:rPr>
          <w:rFonts w:ascii="Arial" w:hAnsi="Arial" w:cs="Arial"/>
          <w:sz w:val="24"/>
          <w:szCs w:val="24"/>
        </w:rPr>
        <w:t xml:space="preserve">W sprawach nieuregulowanych ustawą o finansach publicznych do zagadnień związanych ze zwrotem środków na mocy art. 67 ustawy o finansach publicznych </w:t>
      </w:r>
      <w:r w:rsidR="00F76B02" w:rsidRPr="00AF62B0">
        <w:rPr>
          <w:rFonts w:ascii="Arial" w:hAnsi="Arial" w:cs="Arial"/>
          <w:sz w:val="24"/>
          <w:szCs w:val="24"/>
        </w:rPr>
        <w:t xml:space="preserve">stosuje się </w:t>
      </w:r>
      <w:r w:rsidRPr="00AF62B0">
        <w:rPr>
          <w:rFonts w:ascii="Arial" w:hAnsi="Arial" w:cs="Arial"/>
          <w:sz w:val="24"/>
          <w:szCs w:val="24"/>
        </w:rPr>
        <w:t xml:space="preserve">przepisy ustawy z dnia 14 czerwca 1960 r. Kodeks postępowania administracyjnego </w:t>
      </w:r>
      <w:r w:rsidR="42671898" w:rsidRPr="00AF62B0">
        <w:rPr>
          <w:rFonts w:ascii="Arial" w:hAnsi="Arial" w:cs="Arial"/>
          <w:sz w:val="24"/>
          <w:szCs w:val="24"/>
        </w:rPr>
        <w:t>(</w:t>
      </w:r>
      <w:proofErr w:type="spellStart"/>
      <w:r w:rsidR="42671898" w:rsidRPr="00AF62B0">
        <w:rPr>
          <w:rFonts w:ascii="Arial" w:hAnsi="Arial" w:cs="Arial"/>
          <w:sz w:val="24"/>
          <w:szCs w:val="24"/>
        </w:rPr>
        <w:t>t.j</w:t>
      </w:r>
      <w:proofErr w:type="spellEnd"/>
      <w:r w:rsidR="42671898" w:rsidRPr="00AF62B0">
        <w:rPr>
          <w:rFonts w:ascii="Arial" w:hAnsi="Arial" w:cs="Arial"/>
          <w:sz w:val="24"/>
          <w:szCs w:val="24"/>
        </w:rPr>
        <w:t>. Dz. U. z</w:t>
      </w:r>
      <w:r w:rsidR="1F3C65B7" w:rsidRPr="00AF62B0">
        <w:rPr>
          <w:rFonts w:ascii="Arial" w:hAnsi="Arial" w:cs="Arial"/>
          <w:sz w:val="24"/>
          <w:szCs w:val="24"/>
        </w:rPr>
        <w:t> </w:t>
      </w:r>
      <w:r w:rsidR="42671898" w:rsidRPr="00AF62B0">
        <w:rPr>
          <w:rFonts w:ascii="Arial" w:hAnsi="Arial" w:cs="Arial"/>
          <w:sz w:val="24"/>
          <w:szCs w:val="24"/>
        </w:rPr>
        <w:t>202</w:t>
      </w:r>
      <w:r w:rsidR="005B574C" w:rsidRPr="00AF62B0">
        <w:rPr>
          <w:rFonts w:ascii="Arial" w:hAnsi="Arial" w:cs="Arial"/>
          <w:sz w:val="24"/>
          <w:szCs w:val="24"/>
        </w:rPr>
        <w:t>5</w:t>
      </w:r>
      <w:r w:rsidR="42671898" w:rsidRPr="00AF62B0">
        <w:rPr>
          <w:rFonts w:ascii="Arial" w:hAnsi="Arial" w:cs="Arial"/>
          <w:sz w:val="24"/>
          <w:szCs w:val="24"/>
        </w:rPr>
        <w:t xml:space="preserve"> r. poz. </w:t>
      </w:r>
      <w:r w:rsidR="005B574C" w:rsidRPr="00AF62B0">
        <w:rPr>
          <w:rFonts w:ascii="Arial" w:hAnsi="Arial" w:cs="Arial"/>
          <w:sz w:val="24"/>
          <w:szCs w:val="24"/>
        </w:rPr>
        <w:t>1691</w:t>
      </w:r>
      <w:r w:rsidR="008466F5" w:rsidRPr="00AF62B0">
        <w:rPr>
          <w:rFonts w:ascii="Arial" w:hAnsi="Arial" w:cs="Arial"/>
          <w:sz w:val="24"/>
          <w:szCs w:val="24"/>
        </w:rPr>
        <w:t>)</w:t>
      </w:r>
      <w:r w:rsidR="000563BC" w:rsidRPr="00AF62B0">
        <w:rPr>
          <w:rFonts w:ascii="Arial" w:hAnsi="Arial" w:cs="Arial"/>
          <w:sz w:val="24"/>
          <w:szCs w:val="24"/>
        </w:rPr>
        <w:t xml:space="preserve"> </w:t>
      </w:r>
      <w:r w:rsidRPr="00AF62B0">
        <w:rPr>
          <w:rFonts w:ascii="Arial" w:hAnsi="Arial" w:cs="Arial"/>
          <w:sz w:val="24"/>
          <w:szCs w:val="24"/>
        </w:rPr>
        <w:t>oraz odpowiednio przepisy Działu III ustawy z dnia 29 sierpnia 1997 r. Ordynacja Podatkowa (</w:t>
      </w:r>
      <w:proofErr w:type="spellStart"/>
      <w:r w:rsidRPr="00AF62B0">
        <w:rPr>
          <w:rFonts w:ascii="Arial" w:hAnsi="Arial" w:cs="Arial"/>
          <w:sz w:val="24"/>
          <w:szCs w:val="24"/>
        </w:rPr>
        <w:t>t.j</w:t>
      </w:r>
      <w:proofErr w:type="spellEnd"/>
      <w:r w:rsidRPr="00AF62B0">
        <w:rPr>
          <w:rFonts w:ascii="Arial" w:hAnsi="Arial" w:cs="Arial"/>
          <w:sz w:val="24"/>
          <w:szCs w:val="24"/>
        </w:rPr>
        <w:t>. Dz. U. z 20</w:t>
      </w:r>
      <w:r w:rsidR="1704B54B" w:rsidRPr="00AF62B0">
        <w:rPr>
          <w:rFonts w:ascii="Arial" w:hAnsi="Arial" w:cs="Arial"/>
          <w:sz w:val="24"/>
          <w:szCs w:val="24"/>
        </w:rPr>
        <w:t>2</w:t>
      </w:r>
      <w:r w:rsidR="00B316D2" w:rsidRPr="00AF62B0">
        <w:rPr>
          <w:rFonts w:ascii="Arial" w:hAnsi="Arial" w:cs="Arial"/>
          <w:sz w:val="24"/>
          <w:szCs w:val="24"/>
        </w:rPr>
        <w:t>6</w:t>
      </w:r>
      <w:r w:rsidRPr="00AF62B0">
        <w:rPr>
          <w:rFonts w:ascii="Arial" w:hAnsi="Arial" w:cs="Arial"/>
          <w:sz w:val="24"/>
          <w:szCs w:val="24"/>
        </w:rPr>
        <w:t xml:space="preserve"> r. poz. </w:t>
      </w:r>
      <w:r w:rsidR="001B1116" w:rsidRPr="00AF62B0">
        <w:rPr>
          <w:rFonts w:ascii="Arial" w:hAnsi="Arial" w:cs="Arial"/>
          <w:sz w:val="24"/>
          <w:szCs w:val="24"/>
        </w:rPr>
        <w:t xml:space="preserve">622 </w:t>
      </w:r>
      <w:r w:rsidR="001B5726" w:rsidRPr="00AF62B0">
        <w:rPr>
          <w:rFonts w:ascii="Arial" w:hAnsi="Arial" w:cs="Arial"/>
          <w:sz w:val="24"/>
          <w:szCs w:val="24"/>
        </w:rPr>
        <w:t xml:space="preserve">z </w:t>
      </w:r>
      <w:proofErr w:type="spellStart"/>
      <w:r w:rsidR="001B5726" w:rsidRPr="00AF62B0">
        <w:rPr>
          <w:rFonts w:ascii="Arial" w:hAnsi="Arial" w:cs="Arial"/>
          <w:sz w:val="24"/>
          <w:szCs w:val="24"/>
        </w:rPr>
        <w:t>późn</w:t>
      </w:r>
      <w:proofErr w:type="spellEnd"/>
      <w:r w:rsidR="001B5726" w:rsidRPr="00AF62B0">
        <w:rPr>
          <w:rFonts w:ascii="Arial" w:hAnsi="Arial" w:cs="Arial"/>
          <w:sz w:val="24"/>
          <w:szCs w:val="24"/>
        </w:rPr>
        <w:t>. zm.</w:t>
      </w:r>
      <w:r w:rsidRPr="00AF62B0">
        <w:rPr>
          <w:rFonts w:ascii="Arial" w:hAnsi="Arial" w:cs="Arial"/>
          <w:sz w:val="24"/>
          <w:szCs w:val="24"/>
        </w:rPr>
        <w:t>).</w:t>
      </w:r>
    </w:p>
    <w:p w14:paraId="53392255"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7.</w:t>
      </w:r>
    </w:p>
    <w:p w14:paraId="51E6E7E0"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Dochód</w:t>
      </w:r>
    </w:p>
    <w:p w14:paraId="225A63C7" w14:textId="273B27EA" w:rsidR="00312F64" w:rsidRPr="00AF62B0" w:rsidRDefault="3F085B84" w:rsidP="00AF62B0">
      <w:pPr>
        <w:numPr>
          <w:ilvl w:val="0"/>
          <w:numId w:val="28"/>
        </w:numPr>
        <w:spacing w:after="120"/>
        <w:ind w:left="426" w:hanging="426"/>
        <w:rPr>
          <w:rFonts w:ascii="Arial" w:hAnsi="Arial" w:cs="Arial"/>
          <w:sz w:val="24"/>
          <w:szCs w:val="24"/>
        </w:rPr>
      </w:pPr>
      <w:r w:rsidRPr="00AF62B0">
        <w:rPr>
          <w:rFonts w:ascii="Arial" w:hAnsi="Arial" w:cs="Arial"/>
          <w:sz w:val="24"/>
          <w:szCs w:val="24"/>
        </w:rPr>
        <w:t xml:space="preserve">Beneficjent ma obowiązek ujawniania wszelkich dochodów, które powstają w związku z realizacją </w:t>
      </w:r>
      <w:r w:rsidR="0131714D" w:rsidRPr="00AF62B0">
        <w:rPr>
          <w:rFonts w:ascii="Arial" w:hAnsi="Arial" w:cs="Arial"/>
          <w:sz w:val="24"/>
          <w:szCs w:val="24"/>
        </w:rPr>
        <w:t>p</w:t>
      </w:r>
      <w:r w:rsidRPr="00AF62B0">
        <w:rPr>
          <w:rFonts w:ascii="Arial" w:hAnsi="Arial" w:cs="Arial"/>
          <w:sz w:val="24"/>
          <w:szCs w:val="24"/>
        </w:rPr>
        <w:t>rojektu.</w:t>
      </w:r>
    </w:p>
    <w:p w14:paraId="00B29640" w14:textId="1043C3D3" w:rsidR="00312F64" w:rsidRPr="00AF62B0" w:rsidRDefault="3F085B84" w:rsidP="00AF62B0">
      <w:pPr>
        <w:numPr>
          <w:ilvl w:val="0"/>
          <w:numId w:val="28"/>
        </w:numPr>
        <w:spacing w:after="120"/>
        <w:ind w:left="425" w:hanging="425"/>
        <w:rPr>
          <w:rFonts w:ascii="Arial" w:hAnsi="Arial" w:cs="Arial"/>
          <w:spacing w:val="-4"/>
          <w:sz w:val="24"/>
          <w:szCs w:val="24"/>
        </w:rPr>
      </w:pPr>
      <w:r w:rsidRPr="00AF62B0">
        <w:rPr>
          <w:rFonts w:ascii="Arial" w:hAnsi="Arial" w:cs="Arial"/>
          <w:spacing w:val="-4"/>
          <w:sz w:val="24"/>
          <w:szCs w:val="24"/>
        </w:rPr>
        <w:t xml:space="preserve">W przypadku, gdy </w:t>
      </w:r>
      <w:r w:rsidR="669D0519" w:rsidRPr="00AF62B0">
        <w:rPr>
          <w:rFonts w:ascii="Arial" w:hAnsi="Arial" w:cs="Arial"/>
          <w:spacing w:val="-4"/>
          <w:sz w:val="24"/>
          <w:szCs w:val="24"/>
        </w:rPr>
        <w:t>p</w:t>
      </w:r>
      <w:r w:rsidRPr="00AF62B0">
        <w:rPr>
          <w:rFonts w:ascii="Arial" w:hAnsi="Arial" w:cs="Arial"/>
          <w:spacing w:val="-4"/>
          <w:sz w:val="24"/>
          <w:szCs w:val="24"/>
        </w:rPr>
        <w:t>rojekt generuje na etapie realizacji dochody, Beneficjent wykazuje we wnioskach o płatność wartość uzyskanego dochodu i dokonuje jego zwrotu do dnia 10 stycznia roku następnego po roku, w którym powstał</w:t>
      </w:r>
      <w:r w:rsidR="009A33F7" w:rsidRPr="00AF62B0">
        <w:rPr>
          <w:rFonts w:ascii="Arial" w:hAnsi="Arial" w:cs="Arial"/>
          <w:spacing w:val="-4"/>
          <w:sz w:val="24"/>
          <w:szCs w:val="24"/>
        </w:rPr>
        <w:t xml:space="preserve"> dochód</w:t>
      </w:r>
      <w:r w:rsidRPr="00AF62B0">
        <w:rPr>
          <w:rFonts w:ascii="Arial" w:hAnsi="Arial" w:cs="Arial"/>
          <w:spacing w:val="-4"/>
          <w:sz w:val="24"/>
          <w:szCs w:val="24"/>
        </w:rPr>
        <w:t>.</w:t>
      </w:r>
    </w:p>
    <w:p w14:paraId="5E3AB744" w14:textId="77777777" w:rsidR="00312F64" w:rsidRPr="00AF62B0" w:rsidRDefault="00312F64" w:rsidP="00AF62B0">
      <w:pPr>
        <w:numPr>
          <w:ilvl w:val="0"/>
          <w:numId w:val="28"/>
        </w:numPr>
        <w:spacing w:after="120"/>
        <w:ind w:left="425" w:hanging="425"/>
        <w:rPr>
          <w:rFonts w:ascii="Arial" w:hAnsi="Arial" w:cs="Arial"/>
          <w:sz w:val="24"/>
          <w:szCs w:val="24"/>
        </w:rPr>
      </w:pPr>
      <w:r w:rsidRPr="00AF62B0">
        <w:rPr>
          <w:rFonts w:ascii="Arial" w:hAnsi="Arial" w:cs="Arial"/>
          <w:sz w:val="24"/>
          <w:szCs w:val="24"/>
        </w:rPr>
        <w:t>IP może wezwać Beneficjenta do zwrotu dochodu w</w:t>
      </w:r>
      <w:r w:rsidRPr="00AF62B0">
        <w:rPr>
          <w:rFonts w:ascii="Arial" w:hAnsi="Arial" w:cs="Arial"/>
          <w:bCs/>
          <w:sz w:val="24"/>
          <w:szCs w:val="24"/>
        </w:rPr>
        <w:t> </w:t>
      </w:r>
      <w:r w:rsidRPr="00AF62B0">
        <w:rPr>
          <w:rFonts w:ascii="Arial" w:hAnsi="Arial" w:cs="Arial"/>
          <w:sz w:val="24"/>
          <w:szCs w:val="24"/>
        </w:rPr>
        <w:t>innym terminie.</w:t>
      </w:r>
    </w:p>
    <w:p w14:paraId="0D959761" w14:textId="688EC832" w:rsidR="00312F64" w:rsidRPr="00AF62B0" w:rsidRDefault="341AB785" w:rsidP="00AF62B0">
      <w:pPr>
        <w:numPr>
          <w:ilvl w:val="0"/>
          <w:numId w:val="28"/>
        </w:numPr>
        <w:spacing w:after="120"/>
        <w:ind w:left="425" w:hanging="425"/>
        <w:rPr>
          <w:rFonts w:ascii="Arial" w:hAnsi="Arial" w:cs="Arial"/>
          <w:sz w:val="24"/>
          <w:szCs w:val="24"/>
        </w:rPr>
      </w:pPr>
      <w:r w:rsidRPr="00AF62B0">
        <w:rPr>
          <w:rFonts w:ascii="Arial" w:hAnsi="Arial" w:cs="Arial"/>
          <w:sz w:val="24"/>
          <w:szCs w:val="24"/>
        </w:rPr>
        <w:t>Przepisy ust. 1 i 2 stosuje się do dochodów, które nie zostały przewidziane we wniosku</w:t>
      </w:r>
      <w:r w:rsidR="2B7DA37E" w:rsidRPr="00AF62B0">
        <w:rPr>
          <w:rFonts w:ascii="Arial" w:hAnsi="Arial" w:cs="Arial"/>
          <w:sz w:val="24"/>
          <w:szCs w:val="24"/>
        </w:rPr>
        <w:t xml:space="preserve"> o dofinansowanie</w:t>
      </w:r>
      <w:r w:rsidRPr="00AF62B0">
        <w:rPr>
          <w:rFonts w:ascii="Arial" w:hAnsi="Arial" w:cs="Arial"/>
          <w:sz w:val="24"/>
          <w:szCs w:val="24"/>
        </w:rPr>
        <w:t>.</w:t>
      </w:r>
    </w:p>
    <w:p w14:paraId="3EDD23DA" w14:textId="4F02C3AD" w:rsidR="00312F64" w:rsidRPr="00AF62B0" w:rsidRDefault="6097F4B3" w:rsidP="00AF62B0">
      <w:pPr>
        <w:numPr>
          <w:ilvl w:val="0"/>
          <w:numId w:val="28"/>
        </w:numPr>
        <w:spacing w:after="120"/>
        <w:ind w:left="425" w:hanging="425"/>
        <w:rPr>
          <w:rFonts w:ascii="Arial" w:hAnsi="Arial" w:cs="Arial"/>
          <w:sz w:val="24"/>
          <w:szCs w:val="24"/>
        </w:rPr>
      </w:pPr>
      <w:r w:rsidRPr="00AF62B0">
        <w:rPr>
          <w:rFonts w:ascii="Arial" w:hAnsi="Arial" w:cs="Arial"/>
          <w:sz w:val="24"/>
          <w:szCs w:val="24"/>
        </w:rPr>
        <w:lastRenderedPageBreak/>
        <w:t xml:space="preserve">W przypadku naruszenia postanowień ust. 1 i 2 </w:t>
      </w:r>
      <w:r w:rsidR="6E92D526" w:rsidRPr="00AF62B0">
        <w:rPr>
          <w:rFonts w:ascii="Arial" w:hAnsi="Arial" w:cs="Arial"/>
          <w:sz w:val="24"/>
          <w:szCs w:val="24"/>
        </w:rPr>
        <w:t xml:space="preserve">wzywa się Beneficjenta do zwrotu wartości uzyskanego dochodu w terminie 14 dni od dnia doręczenia wezwania. W powyższym przypadku </w:t>
      </w:r>
      <w:r w:rsidRPr="00AF62B0">
        <w:rPr>
          <w:rFonts w:ascii="Arial" w:hAnsi="Arial" w:cs="Arial"/>
          <w:sz w:val="24"/>
          <w:szCs w:val="24"/>
        </w:rPr>
        <w:t>stosuje się odpowiednio przepisy § 6.</w:t>
      </w:r>
    </w:p>
    <w:p w14:paraId="44B54434" w14:textId="77777777" w:rsidR="00312F64" w:rsidRPr="00AF62B0" w:rsidRDefault="00312F64" w:rsidP="00AF62B0">
      <w:pPr>
        <w:pStyle w:val="Nagwek2"/>
        <w:spacing w:before="240" w:after="240"/>
        <w:rPr>
          <w:rFonts w:ascii="Arial" w:hAnsi="Arial" w:cs="Arial"/>
          <w:b/>
          <w:color w:val="auto"/>
          <w:sz w:val="24"/>
        </w:rPr>
      </w:pPr>
      <w:bookmarkStart w:id="43" w:name="_Hlk192052721"/>
      <w:r w:rsidRPr="00AF62B0">
        <w:rPr>
          <w:rFonts w:ascii="Arial" w:hAnsi="Arial" w:cs="Arial"/>
          <w:b/>
          <w:color w:val="auto"/>
          <w:sz w:val="24"/>
        </w:rPr>
        <w:t>§ 8</w:t>
      </w:r>
      <w:bookmarkEnd w:id="43"/>
      <w:r w:rsidRPr="00AF62B0">
        <w:rPr>
          <w:rFonts w:ascii="Arial" w:hAnsi="Arial" w:cs="Arial"/>
          <w:b/>
          <w:color w:val="auto"/>
          <w:sz w:val="24"/>
        </w:rPr>
        <w:t>.</w:t>
      </w:r>
    </w:p>
    <w:p w14:paraId="790648D7"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Prawa i obowiązki Beneficjenta</w:t>
      </w:r>
    </w:p>
    <w:p w14:paraId="01256B07" w14:textId="0983399D" w:rsidR="00312F64" w:rsidRPr="00AF62B0" w:rsidRDefault="00312F64" w:rsidP="00AF62B0">
      <w:pPr>
        <w:numPr>
          <w:ilvl w:val="0"/>
          <w:numId w:val="24"/>
        </w:numPr>
        <w:spacing w:after="120"/>
        <w:ind w:left="426" w:hanging="426"/>
        <w:rPr>
          <w:rFonts w:ascii="Arial" w:hAnsi="Arial" w:cs="Arial"/>
          <w:sz w:val="24"/>
          <w:szCs w:val="24"/>
        </w:rPr>
      </w:pPr>
      <w:r w:rsidRPr="00AF62B0">
        <w:rPr>
          <w:rFonts w:ascii="Arial" w:hAnsi="Arial" w:cs="Arial"/>
          <w:sz w:val="24"/>
          <w:szCs w:val="24"/>
        </w:rPr>
        <w:t xml:space="preserve">Beneficjent </w:t>
      </w:r>
      <w:r w:rsidRPr="00AF62B0">
        <w:rPr>
          <w:rFonts w:ascii="Arial" w:hAnsi="Arial" w:cs="Arial"/>
          <w:color w:val="000000" w:themeColor="text1"/>
          <w:sz w:val="24"/>
          <w:szCs w:val="24"/>
        </w:rPr>
        <w:t>zobowiąz</w:t>
      </w:r>
      <w:r w:rsidR="008E41FF" w:rsidRPr="00AF62B0">
        <w:rPr>
          <w:rFonts w:ascii="Arial" w:hAnsi="Arial" w:cs="Arial"/>
          <w:color w:val="000000" w:themeColor="text1"/>
          <w:sz w:val="24"/>
          <w:szCs w:val="24"/>
        </w:rPr>
        <w:t>uje się</w:t>
      </w:r>
      <w:r w:rsidRPr="00AF62B0">
        <w:rPr>
          <w:rFonts w:ascii="Arial" w:hAnsi="Arial" w:cs="Arial"/>
          <w:color w:val="000000" w:themeColor="text1"/>
          <w:sz w:val="24"/>
          <w:szCs w:val="24"/>
        </w:rPr>
        <w:t xml:space="preserve"> przekazywa</w:t>
      </w:r>
      <w:r w:rsidR="008E41FF" w:rsidRPr="00AF62B0">
        <w:rPr>
          <w:rFonts w:ascii="Arial" w:hAnsi="Arial" w:cs="Arial"/>
          <w:color w:val="000000" w:themeColor="text1"/>
          <w:sz w:val="24"/>
          <w:szCs w:val="24"/>
        </w:rPr>
        <w:t>ć</w:t>
      </w:r>
      <w:r w:rsidRPr="00AF62B0">
        <w:rPr>
          <w:rFonts w:ascii="Arial" w:hAnsi="Arial" w:cs="Arial"/>
          <w:color w:val="000000" w:themeColor="text1"/>
          <w:sz w:val="24"/>
          <w:szCs w:val="24"/>
        </w:rPr>
        <w:t xml:space="preserve"> </w:t>
      </w:r>
      <w:r w:rsidRPr="00AF62B0">
        <w:rPr>
          <w:rFonts w:ascii="Arial" w:hAnsi="Arial" w:cs="Arial"/>
          <w:sz w:val="24"/>
          <w:szCs w:val="24"/>
        </w:rPr>
        <w:t xml:space="preserve">do IP za pomocą </w:t>
      </w:r>
      <w:r w:rsidR="00E57785" w:rsidRPr="00AF62B0">
        <w:rPr>
          <w:rFonts w:ascii="Arial" w:hAnsi="Arial" w:cs="Arial"/>
          <w:sz w:val="24"/>
          <w:szCs w:val="24"/>
        </w:rPr>
        <w:t>CST2021</w:t>
      </w:r>
      <w:r w:rsidR="00C4610E" w:rsidRPr="00AF62B0">
        <w:rPr>
          <w:rFonts w:ascii="Arial" w:hAnsi="Arial" w:cs="Arial"/>
          <w:sz w:val="24"/>
          <w:szCs w:val="24"/>
        </w:rPr>
        <w:t xml:space="preserve"> (w tym poprzez SM EFS)</w:t>
      </w:r>
      <w:r w:rsidRPr="00AF62B0">
        <w:rPr>
          <w:rFonts w:ascii="Arial" w:hAnsi="Arial" w:cs="Arial"/>
          <w:sz w:val="24"/>
          <w:szCs w:val="24"/>
        </w:rPr>
        <w:t xml:space="preserve"> m.in.:</w:t>
      </w:r>
    </w:p>
    <w:p w14:paraId="13879608" w14:textId="2928013A" w:rsidR="00312F64" w:rsidRPr="00AF62B0" w:rsidRDefault="007C7579" w:rsidP="00AF62B0">
      <w:pPr>
        <w:numPr>
          <w:ilvl w:val="0"/>
          <w:numId w:val="46"/>
        </w:numPr>
        <w:spacing w:after="120"/>
        <w:ind w:left="850" w:hanging="425"/>
        <w:rPr>
          <w:rFonts w:ascii="Arial" w:hAnsi="Arial" w:cs="Arial"/>
          <w:spacing w:val="-4"/>
          <w:sz w:val="24"/>
          <w:szCs w:val="24"/>
        </w:rPr>
      </w:pPr>
      <w:bookmarkStart w:id="44" w:name="_Hlk192052779"/>
      <w:bookmarkStart w:id="45" w:name="_Hlk192052764"/>
      <w:r w:rsidRPr="00AF62B0">
        <w:rPr>
          <w:rFonts w:ascii="Arial" w:hAnsi="Arial" w:cs="Arial"/>
          <w:spacing w:val="-4"/>
          <w:sz w:val="24"/>
          <w:szCs w:val="24"/>
        </w:rPr>
        <w:t>harmonogram udzielania zamówień</w:t>
      </w:r>
      <w:bookmarkEnd w:id="44"/>
      <w:r w:rsidRPr="00AF62B0">
        <w:rPr>
          <w:rFonts w:ascii="Arial" w:hAnsi="Arial" w:cs="Arial"/>
          <w:spacing w:val="-4"/>
          <w:sz w:val="24"/>
          <w:szCs w:val="24"/>
        </w:rPr>
        <w:t>, sporządzony w formie wskazanej przez IP, aktualizowany kwartalnie według stanu na dzień</w:t>
      </w:r>
      <w:r w:rsidR="009C0007" w:rsidRPr="00AF62B0">
        <w:rPr>
          <w:rFonts w:ascii="Arial" w:hAnsi="Arial" w:cs="Arial"/>
          <w:spacing w:val="-4"/>
          <w:sz w:val="24"/>
          <w:szCs w:val="24"/>
        </w:rPr>
        <w:t>:</w:t>
      </w:r>
      <w:r w:rsidRPr="00AF62B0">
        <w:rPr>
          <w:rFonts w:ascii="Arial" w:hAnsi="Arial" w:cs="Arial"/>
          <w:spacing w:val="-4"/>
          <w:sz w:val="24"/>
          <w:szCs w:val="24"/>
        </w:rPr>
        <w:t xml:space="preserve"> </w:t>
      </w:r>
      <w:r w:rsidR="002A6735" w:rsidRPr="00AF62B0">
        <w:rPr>
          <w:rFonts w:ascii="Arial" w:hAnsi="Arial" w:cs="Arial"/>
          <w:spacing w:val="-4"/>
          <w:sz w:val="24"/>
          <w:szCs w:val="24"/>
        </w:rPr>
        <w:t>31 grudnia, 31</w:t>
      </w:r>
      <w:r w:rsidR="005B574C" w:rsidRPr="00AF62B0">
        <w:rPr>
          <w:rFonts w:ascii="Arial" w:hAnsi="Arial" w:cs="Arial"/>
          <w:spacing w:val="-4"/>
          <w:sz w:val="24"/>
          <w:szCs w:val="24"/>
        </w:rPr>
        <w:t> </w:t>
      </w:r>
      <w:r w:rsidR="002A6735" w:rsidRPr="00AF62B0">
        <w:rPr>
          <w:rFonts w:ascii="Arial" w:hAnsi="Arial" w:cs="Arial"/>
          <w:spacing w:val="-4"/>
          <w:sz w:val="24"/>
          <w:szCs w:val="24"/>
        </w:rPr>
        <w:t>marca, 30</w:t>
      </w:r>
      <w:r w:rsidR="00AB0A0A" w:rsidRPr="00AF62B0">
        <w:rPr>
          <w:rFonts w:ascii="Arial" w:hAnsi="Arial" w:cs="Arial"/>
          <w:spacing w:val="-4"/>
          <w:sz w:val="24"/>
          <w:szCs w:val="24"/>
        </w:rPr>
        <w:t> </w:t>
      </w:r>
      <w:r w:rsidR="002A6735" w:rsidRPr="00AF62B0">
        <w:rPr>
          <w:rFonts w:ascii="Arial" w:hAnsi="Arial" w:cs="Arial"/>
          <w:spacing w:val="-4"/>
          <w:sz w:val="24"/>
          <w:szCs w:val="24"/>
        </w:rPr>
        <w:t>czerwca, 30 września.</w:t>
      </w:r>
      <w:r w:rsidRPr="00AF62B0">
        <w:rPr>
          <w:rFonts w:ascii="Arial" w:hAnsi="Arial" w:cs="Arial"/>
          <w:spacing w:val="-4"/>
          <w:sz w:val="24"/>
          <w:szCs w:val="24"/>
        </w:rPr>
        <w:t xml:space="preserve"> Harmonogram udzielania zamówień, bądź jego aktualizację należy przesłać w terminie do 1 dnia danego </w:t>
      </w:r>
      <w:r w:rsidR="002A6735" w:rsidRPr="00AF62B0">
        <w:rPr>
          <w:rFonts w:ascii="Arial" w:hAnsi="Arial" w:cs="Arial"/>
          <w:spacing w:val="-4"/>
          <w:sz w:val="24"/>
          <w:szCs w:val="24"/>
        </w:rPr>
        <w:t>kwartału;</w:t>
      </w:r>
      <w:bookmarkEnd w:id="45"/>
    </w:p>
    <w:p w14:paraId="38E63438" w14:textId="0BFAB93C" w:rsidR="00312F64" w:rsidRPr="00AF62B0" w:rsidRDefault="3F085B84" w:rsidP="00AF62B0">
      <w:pPr>
        <w:numPr>
          <w:ilvl w:val="0"/>
          <w:numId w:val="46"/>
        </w:numPr>
        <w:spacing w:after="120"/>
        <w:ind w:left="850" w:hanging="425"/>
        <w:rPr>
          <w:rFonts w:ascii="Arial" w:hAnsi="Arial" w:cs="Arial"/>
          <w:sz w:val="24"/>
          <w:szCs w:val="24"/>
        </w:rPr>
      </w:pPr>
      <w:r w:rsidRPr="00AF62B0">
        <w:rPr>
          <w:rFonts w:ascii="Arial" w:hAnsi="Arial" w:cs="Arial"/>
          <w:sz w:val="24"/>
          <w:szCs w:val="24"/>
        </w:rPr>
        <w:t>wniosk</w:t>
      </w:r>
      <w:r w:rsidR="009A33F7" w:rsidRPr="00AF62B0">
        <w:rPr>
          <w:rFonts w:ascii="Arial" w:hAnsi="Arial" w:cs="Arial"/>
          <w:sz w:val="24"/>
          <w:szCs w:val="24"/>
        </w:rPr>
        <w:t>i</w:t>
      </w:r>
      <w:r w:rsidRPr="00AF62B0">
        <w:rPr>
          <w:rFonts w:ascii="Arial" w:hAnsi="Arial" w:cs="Arial"/>
          <w:sz w:val="24"/>
          <w:szCs w:val="24"/>
        </w:rPr>
        <w:t xml:space="preserve"> o płatność;</w:t>
      </w:r>
    </w:p>
    <w:p w14:paraId="5870816C" w14:textId="1BD28055" w:rsidR="00312F64" w:rsidRPr="00AF62B0" w:rsidRDefault="47E61956" w:rsidP="00AF62B0">
      <w:pPr>
        <w:numPr>
          <w:ilvl w:val="0"/>
          <w:numId w:val="46"/>
        </w:numPr>
        <w:spacing w:after="120"/>
        <w:ind w:left="850" w:hanging="425"/>
        <w:rPr>
          <w:rFonts w:ascii="Arial" w:hAnsi="Arial" w:cs="Arial"/>
          <w:sz w:val="24"/>
          <w:szCs w:val="24"/>
        </w:rPr>
      </w:pPr>
      <w:r w:rsidRPr="00AF62B0">
        <w:rPr>
          <w:rFonts w:ascii="Arial" w:hAnsi="Arial" w:cs="Arial"/>
          <w:sz w:val="24"/>
          <w:szCs w:val="24"/>
        </w:rPr>
        <w:t>harmonogram płatności;</w:t>
      </w:r>
      <w:r w:rsidR="3F085B84" w:rsidRPr="00AF62B0">
        <w:rPr>
          <w:rFonts w:ascii="Arial" w:hAnsi="Arial" w:cs="Arial"/>
          <w:sz w:val="24"/>
          <w:szCs w:val="24"/>
        </w:rPr>
        <w:t xml:space="preserve"> </w:t>
      </w:r>
    </w:p>
    <w:p w14:paraId="6F21E28D" w14:textId="6460F901" w:rsidR="00312F64" w:rsidRPr="00AF62B0" w:rsidRDefault="6CB51434" w:rsidP="00AF62B0">
      <w:pPr>
        <w:numPr>
          <w:ilvl w:val="0"/>
          <w:numId w:val="46"/>
        </w:numPr>
        <w:spacing w:after="120"/>
        <w:ind w:left="850" w:hanging="425"/>
        <w:rPr>
          <w:rFonts w:ascii="Arial" w:hAnsi="Arial" w:cs="Arial"/>
          <w:sz w:val="24"/>
          <w:szCs w:val="24"/>
        </w:rPr>
      </w:pPr>
      <w:r w:rsidRPr="00AF62B0">
        <w:rPr>
          <w:rFonts w:ascii="Arial" w:hAnsi="Arial" w:cs="Arial"/>
          <w:sz w:val="24"/>
          <w:szCs w:val="24"/>
        </w:rPr>
        <w:t>dan</w:t>
      </w:r>
      <w:r w:rsidR="69B23840" w:rsidRPr="00AF62B0">
        <w:rPr>
          <w:rFonts w:ascii="Arial" w:hAnsi="Arial" w:cs="Arial"/>
          <w:sz w:val="24"/>
          <w:szCs w:val="24"/>
        </w:rPr>
        <w:t>e</w:t>
      </w:r>
      <w:r w:rsidRPr="00AF62B0">
        <w:rPr>
          <w:rFonts w:ascii="Arial" w:hAnsi="Arial" w:cs="Arial"/>
          <w:sz w:val="24"/>
          <w:szCs w:val="24"/>
        </w:rPr>
        <w:t xml:space="preserve"> uczestników </w:t>
      </w:r>
      <w:r w:rsidR="3873BC87" w:rsidRPr="00AF62B0">
        <w:rPr>
          <w:rFonts w:ascii="Arial" w:hAnsi="Arial" w:cs="Arial"/>
          <w:sz w:val="24"/>
          <w:szCs w:val="24"/>
        </w:rPr>
        <w:t>p</w:t>
      </w:r>
      <w:r w:rsidRPr="00AF62B0">
        <w:rPr>
          <w:rFonts w:ascii="Arial" w:hAnsi="Arial" w:cs="Arial"/>
          <w:sz w:val="24"/>
          <w:szCs w:val="24"/>
        </w:rPr>
        <w:t>rojektu zgodnie z załącznikiem nr 3 do Umowy. Dane te zbierane są w momencie rozpoczęcia udziału uczestnika w </w:t>
      </w:r>
      <w:r w:rsidR="52BC8790" w:rsidRPr="00AF62B0">
        <w:rPr>
          <w:rFonts w:ascii="Arial" w:hAnsi="Arial" w:cs="Arial"/>
          <w:sz w:val="24"/>
          <w:szCs w:val="24"/>
        </w:rPr>
        <w:t>p</w:t>
      </w:r>
      <w:r w:rsidRPr="00AF62B0">
        <w:rPr>
          <w:rFonts w:ascii="Arial" w:hAnsi="Arial" w:cs="Arial"/>
          <w:sz w:val="24"/>
          <w:szCs w:val="24"/>
        </w:rPr>
        <w:t>rojekcie i należy je wykazać w systemie informatycznym w momencie rozpoczęcia udziału w pierwszej formie wsparcia w </w:t>
      </w:r>
      <w:r w:rsidR="76CF6EE9" w:rsidRPr="00AF62B0">
        <w:rPr>
          <w:rFonts w:ascii="Arial" w:hAnsi="Arial" w:cs="Arial"/>
          <w:sz w:val="24"/>
          <w:szCs w:val="24"/>
        </w:rPr>
        <w:t>p</w:t>
      </w:r>
      <w:r w:rsidRPr="00AF62B0">
        <w:rPr>
          <w:rFonts w:ascii="Arial" w:hAnsi="Arial" w:cs="Arial"/>
          <w:sz w:val="24"/>
          <w:szCs w:val="24"/>
        </w:rPr>
        <w:t>rojekcie;</w:t>
      </w:r>
    </w:p>
    <w:p w14:paraId="01FD1EA8" w14:textId="66661371" w:rsidR="00312F64" w:rsidRPr="00AF62B0" w:rsidRDefault="569F32C4" w:rsidP="00AF62B0">
      <w:pPr>
        <w:numPr>
          <w:ilvl w:val="0"/>
          <w:numId w:val="46"/>
        </w:numPr>
        <w:spacing w:after="120"/>
        <w:ind w:left="850" w:hanging="425"/>
        <w:rPr>
          <w:rFonts w:ascii="Arial" w:hAnsi="Arial" w:cs="Arial"/>
          <w:sz w:val="24"/>
          <w:szCs w:val="24"/>
        </w:rPr>
      </w:pPr>
      <w:bookmarkStart w:id="46" w:name="_Hlk126848489"/>
      <w:r w:rsidRPr="00AF62B0">
        <w:rPr>
          <w:rFonts w:ascii="Arial" w:hAnsi="Arial" w:cs="Arial"/>
          <w:sz w:val="24"/>
          <w:szCs w:val="24"/>
        </w:rPr>
        <w:t>szczegółow</w:t>
      </w:r>
      <w:r w:rsidR="009A33F7" w:rsidRPr="00AF62B0">
        <w:rPr>
          <w:rFonts w:ascii="Arial" w:hAnsi="Arial" w:cs="Arial"/>
          <w:sz w:val="24"/>
          <w:szCs w:val="24"/>
        </w:rPr>
        <w:t>y</w:t>
      </w:r>
      <w:r w:rsidR="00730FE4" w:rsidRPr="00AF62B0">
        <w:rPr>
          <w:rFonts w:ascii="Arial" w:hAnsi="Arial" w:cs="Arial"/>
          <w:sz w:val="24"/>
          <w:szCs w:val="24"/>
        </w:rPr>
        <w:t>, aktualny</w:t>
      </w:r>
      <w:r w:rsidRPr="00AF62B0">
        <w:rPr>
          <w:rFonts w:ascii="Arial" w:hAnsi="Arial" w:cs="Arial"/>
          <w:sz w:val="24"/>
          <w:szCs w:val="24"/>
        </w:rPr>
        <w:t xml:space="preserve"> harmonogram udzielania wsparcia w </w:t>
      </w:r>
      <w:r w:rsidR="6C50E601" w:rsidRPr="00AF62B0">
        <w:rPr>
          <w:rFonts w:ascii="Arial" w:hAnsi="Arial" w:cs="Arial"/>
          <w:sz w:val="24"/>
          <w:szCs w:val="24"/>
        </w:rPr>
        <w:t>p</w:t>
      </w:r>
      <w:r w:rsidRPr="00AF62B0">
        <w:rPr>
          <w:rFonts w:ascii="Arial" w:hAnsi="Arial" w:cs="Arial"/>
          <w:sz w:val="24"/>
          <w:szCs w:val="24"/>
        </w:rPr>
        <w:t>rojekcie</w:t>
      </w:r>
      <w:r w:rsidR="7AE88602" w:rsidRPr="00AF62B0">
        <w:rPr>
          <w:rFonts w:ascii="Arial" w:hAnsi="Arial" w:cs="Arial"/>
          <w:sz w:val="24"/>
          <w:szCs w:val="24"/>
        </w:rPr>
        <w:t>,</w:t>
      </w:r>
      <w:r w:rsidR="4FAB5503" w:rsidRPr="00AF62B0">
        <w:rPr>
          <w:rFonts w:ascii="Arial" w:hAnsi="Arial" w:cs="Arial"/>
          <w:sz w:val="24"/>
          <w:szCs w:val="24"/>
        </w:rPr>
        <w:t xml:space="preserve"> </w:t>
      </w:r>
      <w:r w:rsidR="3D30946E" w:rsidRPr="00AF62B0">
        <w:rPr>
          <w:rFonts w:ascii="Arial" w:hAnsi="Arial" w:cs="Arial"/>
          <w:sz w:val="24"/>
          <w:szCs w:val="24"/>
        </w:rPr>
        <w:t>sporządzon</w:t>
      </w:r>
      <w:r w:rsidR="009A33F7" w:rsidRPr="00AF62B0">
        <w:rPr>
          <w:rFonts w:ascii="Arial" w:hAnsi="Arial" w:cs="Arial"/>
          <w:sz w:val="24"/>
          <w:szCs w:val="24"/>
        </w:rPr>
        <w:t>y</w:t>
      </w:r>
      <w:r w:rsidR="3D30946E" w:rsidRPr="00AF62B0">
        <w:rPr>
          <w:rFonts w:ascii="Arial" w:hAnsi="Arial" w:cs="Arial"/>
          <w:sz w:val="24"/>
          <w:szCs w:val="24"/>
        </w:rPr>
        <w:t xml:space="preserve"> w formie wskazanej przez IP</w:t>
      </w:r>
      <w:r w:rsidR="2606B448" w:rsidRPr="00AF62B0">
        <w:rPr>
          <w:rFonts w:ascii="Arial" w:hAnsi="Arial" w:cs="Arial"/>
          <w:sz w:val="24"/>
          <w:szCs w:val="24"/>
        </w:rPr>
        <w:t>,</w:t>
      </w:r>
      <w:r w:rsidR="3D30946E" w:rsidRPr="00AF62B0">
        <w:rPr>
          <w:rFonts w:ascii="Arial" w:hAnsi="Arial" w:cs="Arial"/>
          <w:sz w:val="24"/>
          <w:szCs w:val="24"/>
        </w:rPr>
        <w:t xml:space="preserve"> </w:t>
      </w:r>
      <w:r w:rsidR="4FAB5503" w:rsidRPr="00AF62B0">
        <w:rPr>
          <w:rFonts w:ascii="Arial" w:hAnsi="Arial" w:cs="Arial"/>
          <w:sz w:val="24"/>
          <w:szCs w:val="24"/>
        </w:rPr>
        <w:t>do 20 dnia danego miesiąca</w:t>
      </w:r>
      <w:r w:rsidR="3B132402" w:rsidRPr="00AF62B0">
        <w:rPr>
          <w:rFonts w:ascii="Arial" w:hAnsi="Arial" w:cs="Arial"/>
          <w:sz w:val="24"/>
          <w:szCs w:val="24"/>
        </w:rPr>
        <w:t>.</w:t>
      </w:r>
      <w:r w:rsidR="6C64B4C7" w:rsidRPr="00AF62B0">
        <w:rPr>
          <w:rFonts w:ascii="Arial" w:hAnsi="Arial" w:cs="Arial"/>
          <w:sz w:val="24"/>
          <w:szCs w:val="24"/>
        </w:rPr>
        <w:t xml:space="preserve"> </w:t>
      </w:r>
      <w:r w:rsidR="77C9BBBA" w:rsidRPr="00AF62B0">
        <w:rPr>
          <w:rFonts w:ascii="Arial" w:hAnsi="Arial" w:cs="Arial"/>
          <w:sz w:val="24"/>
          <w:szCs w:val="24"/>
        </w:rPr>
        <w:t>H</w:t>
      </w:r>
      <w:r w:rsidRPr="00AF62B0">
        <w:rPr>
          <w:rFonts w:ascii="Arial" w:hAnsi="Arial" w:cs="Arial"/>
          <w:sz w:val="24"/>
          <w:szCs w:val="24"/>
        </w:rPr>
        <w:t>armonogram ten powinien obejmować przynajmniej kolejne 30</w:t>
      </w:r>
      <w:r w:rsidR="00622B96" w:rsidRPr="00AF62B0">
        <w:rPr>
          <w:rFonts w:ascii="Arial" w:hAnsi="Arial" w:cs="Arial"/>
          <w:sz w:val="24"/>
          <w:szCs w:val="24"/>
        </w:rPr>
        <w:t> </w:t>
      </w:r>
      <w:r w:rsidRPr="00AF62B0">
        <w:rPr>
          <w:rFonts w:ascii="Arial" w:hAnsi="Arial" w:cs="Arial"/>
          <w:sz w:val="24"/>
          <w:szCs w:val="24"/>
        </w:rPr>
        <w:t>dni kalendarzowe. Informacje zawarte w</w:t>
      </w:r>
      <w:r w:rsidR="00622B96" w:rsidRPr="00AF62B0">
        <w:rPr>
          <w:rFonts w:ascii="Arial" w:hAnsi="Arial" w:cs="Arial"/>
          <w:sz w:val="24"/>
          <w:szCs w:val="24"/>
        </w:rPr>
        <w:t> </w:t>
      </w:r>
      <w:r w:rsidRPr="00AF62B0">
        <w:rPr>
          <w:rFonts w:ascii="Arial" w:hAnsi="Arial" w:cs="Arial"/>
          <w:sz w:val="24"/>
          <w:szCs w:val="24"/>
        </w:rPr>
        <w:t>harmonogramie powinny być na bieżąco aktualizowane w przypadku zaistnienia zmian</w:t>
      </w:r>
      <w:bookmarkEnd w:id="46"/>
      <w:r w:rsidR="341AB785" w:rsidRPr="00AF62B0">
        <w:rPr>
          <w:rFonts w:ascii="Arial" w:hAnsi="Arial" w:cs="Arial"/>
          <w:sz w:val="24"/>
          <w:szCs w:val="24"/>
        </w:rPr>
        <w:t>;</w:t>
      </w:r>
    </w:p>
    <w:p w14:paraId="668DC801" w14:textId="4702B101" w:rsidR="00312F64" w:rsidRPr="00AF62B0" w:rsidRDefault="3F085B84" w:rsidP="00AF62B0">
      <w:pPr>
        <w:numPr>
          <w:ilvl w:val="0"/>
          <w:numId w:val="46"/>
        </w:numPr>
        <w:spacing w:after="120"/>
        <w:ind w:left="850" w:hanging="425"/>
        <w:rPr>
          <w:rFonts w:ascii="Arial" w:hAnsi="Arial" w:cs="Arial"/>
          <w:sz w:val="24"/>
          <w:szCs w:val="24"/>
        </w:rPr>
      </w:pPr>
      <w:r w:rsidRPr="00AF62B0">
        <w:rPr>
          <w:rFonts w:ascii="Arial" w:hAnsi="Arial" w:cs="Arial"/>
          <w:sz w:val="24"/>
          <w:szCs w:val="24"/>
        </w:rPr>
        <w:t>dan</w:t>
      </w:r>
      <w:r w:rsidR="009A33F7" w:rsidRPr="00AF62B0">
        <w:rPr>
          <w:rFonts w:ascii="Arial" w:hAnsi="Arial" w:cs="Arial"/>
          <w:sz w:val="24"/>
          <w:szCs w:val="24"/>
        </w:rPr>
        <w:t>e</w:t>
      </w:r>
      <w:r w:rsidRPr="00AF62B0">
        <w:rPr>
          <w:rFonts w:ascii="Arial" w:hAnsi="Arial" w:cs="Arial"/>
          <w:sz w:val="24"/>
          <w:szCs w:val="24"/>
        </w:rPr>
        <w:t xml:space="preserve"> dotycząc</w:t>
      </w:r>
      <w:r w:rsidR="009A33F7" w:rsidRPr="00AF62B0">
        <w:rPr>
          <w:rFonts w:ascii="Arial" w:hAnsi="Arial" w:cs="Arial"/>
          <w:sz w:val="24"/>
          <w:szCs w:val="24"/>
        </w:rPr>
        <w:t>e</w:t>
      </w:r>
      <w:r w:rsidRPr="00AF62B0">
        <w:rPr>
          <w:rFonts w:ascii="Arial" w:hAnsi="Arial" w:cs="Arial"/>
          <w:sz w:val="24"/>
          <w:szCs w:val="24"/>
        </w:rPr>
        <w:t xml:space="preserve"> personelu merytorycznego zaangażowanego w realizację </w:t>
      </w:r>
      <w:r w:rsidR="50341C01" w:rsidRPr="00AF62B0">
        <w:rPr>
          <w:rFonts w:ascii="Arial" w:hAnsi="Arial" w:cs="Arial"/>
          <w:sz w:val="24"/>
          <w:szCs w:val="24"/>
        </w:rPr>
        <w:t>p</w:t>
      </w:r>
      <w:r w:rsidRPr="00AF62B0">
        <w:rPr>
          <w:rFonts w:ascii="Arial" w:hAnsi="Arial" w:cs="Arial"/>
          <w:sz w:val="24"/>
          <w:szCs w:val="24"/>
        </w:rPr>
        <w:t>rojektu.</w:t>
      </w:r>
    </w:p>
    <w:p w14:paraId="683EB850" w14:textId="6FE6F18F" w:rsidR="00312F64" w:rsidRPr="00AF62B0" w:rsidRDefault="17F3E07C" w:rsidP="00AF62B0">
      <w:pPr>
        <w:spacing w:after="120"/>
        <w:ind w:left="851"/>
        <w:rPr>
          <w:rFonts w:ascii="Arial" w:hAnsi="Arial" w:cs="Arial"/>
          <w:sz w:val="24"/>
          <w:szCs w:val="24"/>
        </w:rPr>
      </w:pPr>
      <w:r w:rsidRPr="00AF62B0">
        <w:rPr>
          <w:rFonts w:ascii="Arial" w:hAnsi="Arial" w:cs="Arial"/>
          <w:sz w:val="24"/>
          <w:szCs w:val="24"/>
        </w:rPr>
        <w:t>Beneficjent zobowiązuje się do wprowadzania</w:t>
      </w:r>
      <w:r w:rsidR="00B711D2" w:rsidRPr="00AF62B0">
        <w:rPr>
          <w:rFonts w:ascii="Arial" w:hAnsi="Arial" w:cs="Arial"/>
          <w:sz w:val="24"/>
          <w:szCs w:val="24"/>
        </w:rPr>
        <w:t xml:space="preserve"> </w:t>
      </w:r>
      <w:r w:rsidRPr="00AF62B0">
        <w:rPr>
          <w:rFonts w:ascii="Arial" w:hAnsi="Arial" w:cs="Arial"/>
          <w:sz w:val="24"/>
          <w:szCs w:val="24"/>
        </w:rPr>
        <w:t>na bieżąco</w:t>
      </w:r>
      <w:r w:rsidR="00312F64" w:rsidRPr="00AF62B0">
        <w:rPr>
          <w:rStyle w:val="Odwoanieprzypisudolnego"/>
          <w:rFonts w:ascii="Arial" w:hAnsi="Arial" w:cs="Arial"/>
          <w:sz w:val="24"/>
          <w:szCs w:val="24"/>
        </w:rPr>
        <w:footnoteReference w:id="55"/>
      </w:r>
      <w:r w:rsidRPr="00AF62B0">
        <w:rPr>
          <w:rFonts w:ascii="Arial" w:hAnsi="Arial" w:cs="Arial"/>
          <w:sz w:val="24"/>
          <w:szCs w:val="24"/>
        </w:rPr>
        <w:t xml:space="preserve"> następujących</w:t>
      </w:r>
      <w:r w:rsidR="5E10BAED" w:rsidRPr="00AF62B0">
        <w:rPr>
          <w:rFonts w:ascii="Arial" w:hAnsi="Arial" w:cs="Arial"/>
          <w:sz w:val="24"/>
          <w:szCs w:val="24"/>
        </w:rPr>
        <w:t xml:space="preserve"> </w:t>
      </w:r>
      <w:r w:rsidRPr="00AF62B0">
        <w:rPr>
          <w:rFonts w:ascii="Arial" w:hAnsi="Arial" w:cs="Arial"/>
          <w:sz w:val="24"/>
          <w:szCs w:val="24"/>
        </w:rPr>
        <w:t xml:space="preserve">danych w zakresie angażowania personelu </w:t>
      </w:r>
      <w:r w:rsidR="27BF47CB" w:rsidRPr="00AF62B0">
        <w:rPr>
          <w:rFonts w:ascii="Arial" w:hAnsi="Arial" w:cs="Arial"/>
          <w:sz w:val="24"/>
          <w:szCs w:val="24"/>
        </w:rPr>
        <w:t>p</w:t>
      </w:r>
      <w:r w:rsidRPr="00AF62B0">
        <w:rPr>
          <w:rFonts w:ascii="Arial" w:hAnsi="Arial" w:cs="Arial"/>
          <w:sz w:val="24"/>
          <w:szCs w:val="24"/>
        </w:rPr>
        <w:t>rojektu, w celu potwierdzenia spełnienia warunków określonych w</w:t>
      </w:r>
      <w:r w:rsidR="4ACD3276" w:rsidRPr="00AF62B0">
        <w:rPr>
          <w:rFonts w:ascii="Arial" w:hAnsi="Arial" w:cs="Arial"/>
          <w:sz w:val="24"/>
          <w:szCs w:val="24"/>
        </w:rPr>
        <w:t xml:space="preserve"> Wytycznych dotyczących kwalifikowalności wydatków na lata 2021-2027</w:t>
      </w:r>
      <w:r w:rsidRPr="00AF62B0">
        <w:rPr>
          <w:rFonts w:ascii="Arial" w:hAnsi="Arial" w:cs="Arial"/>
          <w:sz w:val="24"/>
          <w:szCs w:val="24"/>
        </w:rPr>
        <w:t>, tj.:</w:t>
      </w:r>
    </w:p>
    <w:p w14:paraId="4931BFC3" w14:textId="25BFCEC1" w:rsidR="00312F64" w:rsidRPr="00AF62B0" w:rsidRDefault="3F085B84" w:rsidP="00AF62B0">
      <w:pPr>
        <w:numPr>
          <w:ilvl w:val="0"/>
          <w:numId w:val="47"/>
        </w:numPr>
        <w:spacing w:after="120"/>
        <w:ind w:left="1134" w:hanging="142"/>
        <w:rPr>
          <w:rFonts w:ascii="Arial" w:hAnsi="Arial" w:cs="Arial"/>
          <w:spacing w:val="-4"/>
          <w:sz w:val="24"/>
          <w:szCs w:val="24"/>
        </w:rPr>
      </w:pPr>
      <w:bookmarkStart w:id="47" w:name="_Hlk482879402"/>
      <w:r w:rsidRPr="00AF62B0">
        <w:rPr>
          <w:rFonts w:ascii="Arial" w:hAnsi="Arial" w:cs="Arial"/>
          <w:spacing w:val="-4"/>
          <w:sz w:val="24"/>
          <w:szCs w:val="24"/>
        </w:rPr>
        <w:t xml:space="preserve">danych dotyczących personelu </w:t>
      </w:r>
      <w:r w:rsidR="2E784D63" w:rsidRPr="00AF62B0">
        <w:rPr>
          <w:rFonts w:ascii="Arial" w:hAnsi="Arial" w:cs="Arial"/>
          <w:spacing w:val="-4"/>
          <w:sz w:val="24"/>
          <w:szCs w:val="24"/>
        </w:rPr>
        <w:t>p</w:t>
      </w:r>
      <w:r w:rsidRPr="00AF62B0">
        <w:rPr>
          <w:rFonts w:ascii="Arial" w:hAnsi="Arial" w:cs="Arial"/>
          <w:spacing w:val="-4"/>
          <w:sz w:val="24"/>
          <w:szCs w:val="24"/>
        </w:rPr>
        <w:t>rojektu, w tym: nr PESEL, imię, nazwisko;</w:t>
      </w:r>
    </w:p>
    <w:p w14:paraId="1496687F" w14:textId="686160DF" w:rsidR="00312F64" w:rsidRPr="00AF62B0" w:rsidRDefault="3F085B84" w:rsidP="00AF62B0">
      <w:pPr>
        <w:numPr>
          <w:ilvl w:val="0"/>
          <w:numId w:val="47"/>
        </w:numPr>
        <w:spacing w:after="120"/>
        <w:ind w:left="1134" w:hanging="142"/>
        <w:rPr>
          <w:rFonts w:ascii="Arial" w:hAnsi="Arial" w:cs="Arial"/>
          <w:sz w:val="24"/>
          <w:szCs w:val="24"/>
        </w:rPr>
      </w:pPr>
      <w:r w:rsidRPr="00AF62B0">
        <w:rPr>
          <w:rFonts w:ascii="Arial" w:hAnsi="Arial" w:cs="Arial"/>
          <w:sz w:val="24"/>
          <w:szCs w:val="24"/>
        </w:rPr>
        <w:t xml:space="preserve">danych dotyczących formy zaangażowania personelu w ramach </w:t>
      </w:r>
      <w:r w:rsidR="58A4CC94" w:rsidRPr="00AF62B0">
        <w:rPr>
          <w:rFonts w:ascii="Arial" w:hAnsi="Arial" w:cs="Arial"/>
          <w:sz w:val="24"/>
          <w:szCs w:val="24"/>
        </w:rPr>
        <w:t>p</w:t>
      </w:r>
      <w:r w:rsidRPr="00AF62B0">
        <w:rPr>
          <w:rFonts w:ascii="Arial" w:hAnsi="Arial" w:cs="Arial"/>
          <w:sz w:val="24"/>
          <w:szCs w:val="24"/>
        </w:rPr>
        <w:t>rojektu: forma zaangażowania w </w:t>
      </w:r>
      <w:r w:rsidR="132EF89A" w:rsidRPr="00AF62B0">
        <w:rPr>
          <w:rFonts w:ascii="Arial" w:hAnsi="Arial" w:cs="Arial"/>
          <w:sz w:val="24"/>
          <w:szCs w:val="24"/>
        </w:rPr>
        <w:t>p</w:t>
      </w:r>
      <w:r w:rsidRPr="00AF62B0">
        <w:rPr>
          <w:rFonts w:ascii="Arial" w:hAnsi="Arial" w:cs="Arial"/>
          <w:sz w:val="24"/>
          <w:szCs w:val="24"/>
        </w:rPr>
        <w:t>rojekcie</w:t>
      </w:r>
      <w:r w:rsidR="626198FA" w:rsidRPr="00AF62B0">
        <w:rPr>
          <w:rFonts w:ascii="Arial" w:hAnsi="Arial" w:cs="Arial"/>
          <w:sz w:val="24"/>
          <w:szCs w:val="24"/>
        </w:rPr>
        <w:t>,</w:t>
      </w:r>
      <w:r w:rsidRPr="00AF62B0">
        <w:rPr>
          <w:rFonts w:ascii="Arial" w:hAnsi="Arial" w:cs="Arial"/>
          <w:sz w:val="24"/>
          <w:szCs w:val="24"/>
        </w:rPr>
        <w:t xml:space="preserve"> okres zaangażowania osoby w </w:t>
      </w:r>
      <w:r w:rsidR="4F0CDE33" w:rsidRPr="00AF62B0">
        <w:rPr>
          <w:rFonts w:ascii="Arial" w:hAnsi="Arial" w:cs="Arial"/>
          <w:sz w:val="24"/>
          <w:szCs w:val="24"/>
        </w:rPr>
        <w:t>p</w:t>
      </w:r>
      <w:r w:rsidRPr="00AF62B0">
        <w:rPr>
          <w:rFonts w:ascii="Arial" w:hAnsi="Arial" w:cs="Arial"/>
          <w:sz w:val="24"/>
          <w:szCs w:val="24"/>
        </w:rPr>
        <w:t>rojekcie</w:t>
      </w:r>
      <w:r w:rsidR="2C600840" w:rsidRPr="00AF62B0">
        <w:rPr>
          <w:rFonts w:ascii="Arial" w:hAnsi="Arial" w:cs="Arial"/>
          <w:sz w:val="24"/>
          <w:szCs w:val="24"/>
        </w:rPr>
        <w:t xml:space="preserve"> </w:t>
      </w:r>
      <w:r w:rsidR="2C600840" w:rsidRPr="00AF62B0">
        <w:rPr>
          <w:rFonts w:ascii="Arial" w:eastAsia="Arial" w:hAnsi="Arial" w:cs="Arial"/>
          <w:color w:val="000000" w:themeColor="text1"/>
          <w:sz w:val="24"/>
          <w:szCs w:val="24"/>
        </w:rPr>
        <w:t>(dzień-miesiąc-rok – dzień-miesiąc-rok)</w:t>
      </w:r>
      <w:r w:rsidR="79B40E6C" w:rsidRPr="00AF62B0">
        <w:rPr>
          <w:rFonts w:ascii="Arial" w:hAnsi="Arial" w:cs="Arial"/>
          <w:sz w:val="24"/>
          <w:szCs w:val="24"/>
        </w:rPr>
        <w:t>.</w:t>
      </w:r>
    </w:p>
    <w:bookmarkEnd w:id="47"/>
    <w:p w14:paraId="113AA35B" w14:textId="30E6FDFB" w:rsidR="731E98D4" w:rsidRPr="00AF62B0" w:rsidRDefault="23AEFE9A" w:rsidP="00AF62B0">
      <w:pPr>
        <w:numPr>
          <w:ilvl w:val="0"/>
          <w:numId w:val="24"/>
        </w:numPr>
        <w:spacing w:after="120"/>
        <w:ind w:left="426" w:hanging="426"/>
        <w:rPr>
          <w:rFonts w:ascii="Arial" w:hAnsi="Arial" w:cs="Arial"/>
          <w:sz w:val="24"/>
          <w:szCs w:val="24"/>
        </w:rPr>
      </w:pPr>
      <w:r w:rsidRPr="00AF62B0">
        <w:rPr>
          <w:rFonts w:ascii="Arial" w:hAnsi="Arial" w:cs="Arial"/>
          <w:sz w:val="24"/>
          <w:szCs w:val="24"/>
        </w:rPr>
        <w:t>W celu prawidłowej realizacji projektu, w ramach przyznanych we wniosku o</w:t>
      </w:r>
      <w:r w:rsidR="00D83275" w:rsidRPr="00AF62B0">
        <w:rPr>
          <w:rFonts w:ascii="Arial" w:hAnsi="Arial" w:cs="Arial"/>
          <w:sz w:val="24"/>
          <w:szCs w:val="24"/>
        </w:rPr>
        <w:t> </w:t>
      </w:r>
      <w:r w:rsidRPr="00AF62B0">
        <w:rPr>
          <w:rFonts w:ascii="Arial" w:hAnsi="Arial" w:cs="Arial"/>
          <w:sz w:val="24"/>
          <w:szCs w:val="24"/>
        </w:rPr>
        <w:t xml:space="preserve">dofinansowanie kosztów pośrednich, Beneficjent zobowiązuje się zapewnić do obsługi projektu </w:t>
      </w:r>
      <w:r w:rsidR="005D50DA" w:rsidRPr="00AF62B0">
        <w:rPr>
          <w:rFonts w:ascii="Arial" w:hAnsi="Arial" w:cs="Arial"/>
          <w:sz w:val="24"/>
          <w:szCs w:val="24"/>
        </w:rPr>
        <w:t xml:space="preserve">personel </w:t>
      </w:r>
      <w:r w:rsidRPr="00AF62B0">
        <w:rPr>
          <w:rFonts w:ascii="Arial" w:hAnsi="Arial" w:cs="Arial"/>
          <w:sz w:val="24"/>
          <w:szCs w:val="24"/>
        </w:rPr>
        <w:t>posiadający kwalifikacje określone we wniosku o</w:t>
      </w:r>
      <w:r w:rsidR="00D83275" w:rsidRPr="00AF62B0">
        <w:rPr>
          <w:rFonts w:ascii="Arial" w:hAnsi="Arial" w:cs="Arial"/>
          <w:sz w:val="24"/>
          <w:szCs w:val="24"/>
        </w:rPr>
        <w:t> </w:t>
      </w:r>
      <w:r w:rsidRPr="00AF62B0">
        <w:rPr>
          <w:rFonts w:ascii="Arial" w:hAnsi="Arial" w:cs="Arial"/>
          <w:sz w:val="24"/>
          <w:szCs w:val="24"/>
        </w:rPr>
        <w:t xml:space="preserve">dofinansowanie lub zaangażować do obsługi projektu osoby bezpośrednio </w:t>
      </w:r>
      <w:r w:rsidRPr="00AF62B0">
        <w:rPr>
          <w:rFonts w:ascii="Arial" w:hAnsi="Arial" w:cs="Arial"/>
          <w:sz w:val="24"/>
          <w:szCs w:val="24"/>
        </w:rPr>
        <w:lastRenderedPageBreak/>
        <w:t>wskazane we wniosku o dofinansowanie, w szczególności zapewnić koordynatora projektu, zgodnie z opisem wskazanym we wniosku o</w:t>
      </w:r>
      <w:r w:rsidR="00D83275" w:rsidRPr="00AF62B0">
        <w:rPr>
          <w:rFonts w:ascii="Arial" w:hAnsi="Arial" w:cs="Arial"/>
          <w:sz w:val="24"/>
          <w:szCs w:val="24"/>
        </w:rPr>
        <w:t> </w:t>
      </w:r>
      <w:r w:rsidRPr="00AF62B0">
        <w:rPr>
          <w:rFonts w:ascii="Arial" w:hAnsi="Arial" w:cs="Arial"/>
          <w:sz w:val="24"/>
          <w:szCs w:val="24"/>
        </w:rPr>
        <w:t xml:space="preserve">dofinansowanie. Beneficjent zobowiązuje się przekazać </w:t>
      </w:r>
      <w:r w:rsidR="00FA57F8" w:rsidRPr="00AF62B0">
        <w:rPr>
          <w:rFonts w:ascii="Arial" w:hAnsi="Arial" w:cs="Arial"/>
          <w:sz w:val="24"/>
          <w:szCs w:val="24"/>
        </w:rPr>
        <w:t xml:space="preserve">imię i nazwisko oraz </w:t>
      </w:r>
      <w:r w:rsidRPr="00AF62B0">
        <w:rPr>
          <w:rFonts w:ascii="Arial" w:hAnsi="Arial" w:cs="Arial"/>
          <w:sz w:val="24"/>
          <w:szCs w:val="24"/>
        </w:rPr>
        <w:t xml:space="preserve">dane </w:t>
      </w:r>
      <w:r w:rsidR="00FB6820" w:rsidRPr="00AF62B0">
        <w:rPr>
          <w:rFonts w:ascii="Arial" w:hAnsi="Arial" w:cs="Arial"/>
          <w:sz w:val="24"/>
          <w:szCs w:val="24"/>
        </w:rPr>
        <w:t xml:space="preserve">kontaktowe </w:t>
      </w:r>
      <w:r w:rsidRPr="00AF62B0">
        <w:rPr>
          <w:rFonts w:ascii="Arial" w:hAnsi="Arial" w:cs="Arial"/>
          <w:sz w:val="24"/>
          <w:szCs w:val="24"/>
        </w:rPr>
        <w:t>koordynatora projektu do IP w terminie</w:t>
      </w:r>
      <w:r w:rsidR="00EE01D8" w:rsidRPr="00AF62B0">
        <w:rPr>
          <w:rFonts w:ascii="Arial" w:hAnsi="Arial" w:cs="Arial"/>
          <w:sz w:val="24"/>
          <w:szCs w:val="24"/>
        </w:rPr>
        <w:t xml:space="preserve"> 5</w:t>
      </w:r>
      <w:r w:rsidRPr="00AF62B0">
        <w:rPr>
          <w:rFonts w:ascii="Arial" w:hAnsi="Arial" w:cs="Arial"/>
          <w:sz w:val="24"/>
          <w:szCs w:val="24"/>
        </w:rPr>
        <w:t xml:space="preserve"> dni od dnia podpisania </w:t>
      </w:r>
      <w:r w:rsidR="17B98212" w:rsidRPr="00AF62B0">
        <w:rPr>
          <w:rFonts w:ascii="Arial" w:hAnsi="Arial" w:cs="Arial"/>
          <w:sz w:val="24"/>
          <w:szCs w:val="24"/>
        </w:rPr>
        <w:t>U</w:t>
      </w:r>
      <w:r w:rsidRPr="00AF62B0">
        <w:rPr>
          <w:rFonts w:ascii="Arial" w:hAnsi="Arial" w:cs="Arial"/>
          <w:sz w:val="24"/>
          <w:szCs w:val="24"/>
        </w:rPr>
        <w:t>mowy, a</w:t>
      </w:r>
      <w:r w:rsidR="00D83275" w:rsidRPr="00AF62B0">
        <w:rPr>
          <w:rFonts w:ascii="Arial" w:hAnsi="Arial" w:cs="Arial"/>
          <w:sz w:val="24"/>
          <w:szCs w:val="24"/>
        </w:rPr>
        <w:t> </w:t>
      </w:r>
      <w:r w:rsidRPr="00AF62B0">
        <w:rPr>
          <w:rFonts w:ascii="Arial" w:hAnsi="Arial" w:cs="Arial"/>
          <w:sz w:val="24"/>
          <w:szCs w:val="24"/>
        </w:rPr>
        <w:t xml:space="preserve">w przypadku zmiany na stanowisku koordynatora projektu, w terminie </w:t>
      </w:r>
      <w:r w:rsidR="28637929" w:rsidRPr="00AF62B0">
        <w:rPr>
          <w:rFonts w:ascii="Arial" w:hAnsi="Arial" w:cs="Arial"/>
          <w:sz w:val="24"/>
          <w:szCs w:val="24"/>
        </w:rPr>
        <w:t>5</w:t>
      </w:r>
      <w:r w:rsidRPr="00AF62B0">
        <w:rPr>
          <w:rFonts w:ascii="Arial" w:hAnsi="Arial" w:cs="Arial"/>
          <w:sz w:val="24"/>
          <w:szCs w:val="24"/>
        </w:rPr>
        <w:t xml:space="preserve"> dni od dnia wystąpienia zmiany.</w:t>
      </w:r>
    </w:p>
    <w:p w14:paraId="2650200F" w14:textId="3FC7873C" w:rsidR="00F2F515" w:rsidRPr="00AF62B0" w:rsidRDefault="00F2F515" w:rsidP="00AF62B0">
      <w:pPr>
        <w:numPr>
          <w:ilvl w:val="0"/>
          <w:numId w:val="24"/>
        </w:numPr>
        <w:spacing w:after="120"/>
        <w:ind w:left="426" w:hanging="426"/>
        <w:rPr>
          <w:rFonts w:ascii="Arial" w:hAnsi="Arial" w:cs="Arial"/>
          <w:sz w:val="24"/>
          <w:szCs w:val="24"/>
        </w:rPr>
      </w:pPr>
      <w:r w:rsidRPr="00AF62B0">
        <w:rPr>
          <w:rFonts w:ascii="Arial" w:hAnsi="Arial" w:cs="Arial"/>
          <w:sz w:val="24"/>
          <w:szCs w:val="24"/>
        </w:rPr>
        <w:t>Beneficjent zobowiązuje się niezwłocznie i pisemnie poinformować IP o</w:t>
      </w:r>
      <w:r w:rsidR="00D83275" w:rsidRPr="00AF62B0">
        <w:rPr>
          <w:rFonts w:ascii="Arial" w:hAnsi="Arial" w:cs="Arial"/>
          <w:sz w:val="24"/>
          <w:szCs w:val="24"/>
        </w:rPr>
        <w:t> </w:t>
      </w:r>
      <w:r w:rsidRPr="00AF62B0">
        <w:rPr>
          <w:rFonts w:ascii="Arial" w:hAnsi="Arial" w:cs="Arial"/>
          <w:sz w:val="24"/>
          <w:szCs w:val="24"/>
        </w:rPr>
        <w:t>problemach w realizacji projektu, w szczególności o zamiarze zaprzestania jego realizacji.</w:t>
      </w:r>
    </w:p>
    <w:p w14:paraId="2B005450" w14:textId="15B29271" w:rsidR="00312F64" w:rsidRPr="00AF62B0" w:rsidRDefault="341AB785" w:rsidP="00AF62B0">
      <w:pPr>
        <w:numPr>
          <w:ilvl w:val="0"/>
          <w:numId w:val="24"/>
        </w:numPr>
        <w:spacing w:after="120"/>
        <w:ind w:left="426" w:hanging="426"/>
        <w:rPr>
          <w:rFonts w:ascii="Arial" w:hAnsi="Arial" w:cs="Arial"/>
          <w:sz w:val="24"/>
          <w:szCs w:val="24"/>
        </w:rPr>
      </w:pPr>
      <w:r w:rsidRPr="00AF62B0">
        <w:rPr>
          <w:rFonts w:ascii="Arial" w:hAnsi="Arial" w:cs="Arial"/>
          <w:sz w:val="24"/>
          <w:szCs w:val="24"/>
        </w:rPr>
        <w:t xml:space="preserve">Beneficjent oświadcza, że zapoznał się z treścią i zobowiązuje się do stosowania </w:t>
      </w:r>
      <w:r w:rsidR="62A2A0F4" w:rsidRPr="00AF62B0">
        <w:rPr>
          <w:rFonts w:ascii="Arial" w:hAnsi="Arial" w:cs="Arial"/>
          <w:sz w:val="24"/>
          <w:szCs w:val="24"/>
        </w:rPr>
        <w:t xml:space="preserve">aktualnych </w:t>
      </w:r>
      <w:r w:rsidR="7E643D77" w:rsidRPr="00AF62B0">
        <w:rPr>
          <w:rFonts w:ascii="Arial" w:hAnsi="Arial" w:cs="Arial"/>
          <w:sz w:val="24"/>
          <w:szCs w:val="24"/>
        </w:rPr>
        <w:t>W</w:t>
      </w:r>
      <w:r w:rsidRPr="00AF62B0">
        <w:rPr>
          <w:rFonts w:ascii="Arial" w:hAnsi="Arial" w:cs="Arial"/>
          <w:sz w:val="24"/>
          <w:szCs w:val="24"/>
        </w:rPr>
        <w:t>ytycznych</w:t>
      </w:r>
      <w:r w:rsidR="00DF2504" w:rsidRPr="00AF62B0">
        <w:rPr>
          <w:rFonts w:ascii="Arial" w:hAnsi="Arial" w:cs="Arial"/>
          <w:sz w:val="24"/>
          <w:szCs w:val="24"/>
        </w:rPr>
        <w:t xml:space="preserve"> wskazanych w § 1 pkt 4</w:t>
      </w:r>
      <w:r w:rsidR="0072712B" w:rsidRPr="00AF62B0">
        <w:rPr>
          <w:rFonts w:ascii="Arial" w:hAnsi="Arial" w:cs="Arial"/>
          <w:sz w:val="24"/>
          <w:szCs w:val="24"/>
        </w:rPr>
        <w:t>8</w:t>
      </w:r>
      <w:r w:rsidR="00DF2504" w:rsidRPr="00AF62B0">
        <w:rPr>
          <w:rFonts w:ascii="Arial" w:hAnsi="Arial" w:cs="Arial"/>
          <w:sz w:val="24"/>
          <w:szCs w:val="24"/>
        </w:rPr>
        <w:t>)</w:t>
      </w:r>
      <w:r w:rsidRPr="00AF62B0">
        <w:rPr>
          <w:rFonts w:ascii="Arial" w:hAnsi="Arial" w:cs="Arial"/>
          <w:sz w:val="24"/>
          <w:szCs w:val="24"/>
        </w:rPr>
        <w:t xml:space="preserve">, w tym </w:t>
      </w:r>
      <w:r w:rsidR="0191290F" w:rsidRPr="00AF62B0">
        <w:rPr>
          <w:rFonts w:ascii="Arial" w:hAnsi="Arial" w:cs="Arial"/>
          <w:sz w:val="24"/>
          <w:szCs w:val="24"/>
        </w:rPr>
        <w:t>Wytycznych dotyczących kwalifikowalności wydatków na lata 2021-2027</w:t>
      </w:r>
      <w:r w:rsidRPr="00AF62B0">
        <w:rPr>
          <w:rFonts w:ascii="Arial" w:hAnsi="Arial" w:cs="Arial"/>
          <w:sz w:val="24"/>
          <w:szCs w:val="24"/>
        </w:rPr>
        <w:t>, mając na względzie następujące zasady:</w:t>
      </w:r>
    </w:p>
    <w:p w14:paraId="46AF52CF" w14:textId="29CDCB88" w:rsidR="00312F64" w:rsidRPr="00AF62B0" w:rsidRDefault="6097F4B3" w:rsidP="00AF62B0">
      <w:pPr>
        <w:numPr>
          <w:ilvl w:val="0"/>
          <w:numId w:val="38"/>
        </w:numPr>
        <w:spacing w:after="120"/>
        <w:ind w:left="850" w:hanging="425"/>
        <w:rPr>
          <w:rFonts w:ascii="Arial" w:hAnsi="Arial" w:cs="Arial"/>
          <w:sz w:val="24"/>
          <w:szCs w:val="24"/>
        </w:rPr>
      </w:pPr>
      <w:r w:rsidRPr="00AF62B0">
        <w:rPr>
          <w:rFonts w:ascii="Arial" w:hAnsi="Arial" w:cs="Arial"/>
          <w:sz w:val="24"/>
          <w:szCs w:val="24"/>
        </w:rPr>
        <w:t>w przypadku zmiany</w:t>
      </w:r>
      <w:r w:rsidR="65E6A964" w:rsidRPr="00AF62B0">
        <w:rPr>
          <w:rFonts w:ascii="Arial" w:hAnsi="Arial" w:cs="Arial"/>
          <w:sz w:val="24"/>
          <w:szCs w:val="24"/>
        </w:rPr>
        <w:t xml:space="preserve"> Wytycznych dotyczących kwalifikowalności wydatków na lata 2021-2027</w:t>
      </w:r>
      <w:r w:rsidRPr="00AF62B0">
        <w:rPr>
          <w:rFonts w:ascii="Arial" w:hAnsi="Arial" w:cs="Arial"/>
          <w:sz w:val="24"/>
          <w:szCs w:val="24"/>
        </w:rPr>
        <w:t xml:space="preserve">, zastosowanie ma najnowsza wersja </w:t>
      </w:r>
      <w:r w:rsidR="5111E35E" w:rsidRPr="00AF62B0">
        <w:rPr>
          <w:rFonts w:ascii="Arial" w:hAnsi="Arial" w:cs="Arial"/>
          <w:sz w:val="24"/>
          <w:szCs w:val="24"/>
        </w:rPr>
        <w:t>W</w:t>
      </w:r>
      <w:r w:rsidRPr="00AF62B0">
        <w:rPr>
          <w:rFonts w:ascii="Arial" w:hAnsi="Arial" w:cs="Arial"/>
          <w:sz w:val="24"/>
          <w:szCs w:val="24"/>
        </w:rPr>
        <w:t>ytycznych z zastrzeżeniem lit. b) i c);</w:t>
      </w:r>
    </w:p>
    <w:p w14:paraId="4F08AF8E" w14:textId="2D684C9B" w:rsidR="00312F64" w:rsidRPr="00AF62B0" w:rsidRDefault="6097F4B3" w:rsidP="00AF62B0">
      <w:pPr>
        <w:numPr>
          <w:ilvl w:val="0"/>
          <w:numId w:val="38"/>
        </w:numPr>
        <w:spacing w:after="120"/>
        <w:ind w:left="850" w:hanging="425"/>
        <w:rPr>
          <w:rFonts w:ascii="Arial" w:hAnsi="Arial" w:cs="Arial"/>
          <w:sz w:val="24"/>
          <w:szCs w:val="24"/>
        </w:rPr>
      </w:pPr>
      <w:r w:rsidRPr="00AF62B0">
        <w:rPr>
          <w:rFonts w:ascii="Arial" w:hAnsi="Arial" w:cs="Arial"/>
          <w:sz w:val="24"/>
          <w:szCs w:val="24"/>
        </w:rPr>
        <w:t>do oceny kwalifikowalności wydatków stosuje się wersję w</w:t>
      </w:r>
      <w:r w:rsidR="68A801DE" w:rsidRPr="00AF62B0">
        <w:rPr>
          <w:rFonts w:ascii="Arial" w:hAnsi="Arial" w:cs="Arial"/>
          <w:sz w:val="24"/>
          <w:szCs w:val="24"/>
        </w:rPr>
        <w:t xml:space="preserve"> Wytycznych dotyczących kwalifikowalności wydatków na lata 2021-2027</w:t>
      </w:r>
      <w:r w:rsidRPr="00AF62B0">
        <w:rPr>
          <w:rFonts w:ascii="Arial" w:hAnsi="Arial" w:cs="Arial"/>
          <w:sz w:val="24"/>
          <w:szCs w:val="24"/>
        </w:rPr>
        <w:t>, obowiązującą w dniu poniesienia danego wydatku, z uwzględnieniem lit. c) i d);</w:t>
      </w:r>
    </w:p>
    <w:p w14:paraId="1B43CB0E" w14:textId="32B442A3" w:rsidR="00312F64" w:rsidRPr="00AF62B0" w:rsidRDefault="341AB785" w:rsidP="00AF62B0">
      <w:pPr>
        <w:numPr>
          <w:ilvl w:val="0"/>
          <w:numId w:val="38"/>
        </w:numPr>
        <w:spacing w:after="120"/>
        <w:ind w:left="850" w:hanging="425"/>
        <w:rPr>
          <w:rFonts w:ascii="Arial" w:hAnsi="Arial" w:cs="Arial"/>
          <w:sz w:val="24"/>
          <w:szCs w:val="24"/>
        </w:rPr>
      </w:pPr>
      <w:r w:rsidRPr="00AF62B0">
        <w:rPr>
          <w:rFonts w:ascii="Arial" w:hAnsi="Arial" w:cs="Arial"/>
          <w:sz w:val="24"/>
          <w:szCs w:val="24"/>
        </w:rPr>
        <w:t>do oceny prawidłowości</w:t>
      </w:r>
      <w:r w:rsidR="30F20D88" w:rsidRPr="00AF62B0">
        <w:rPr>
          <w:rFonts w:ascii="Arial" w:hAnsi="Arial" w:cs="Arial"/>
          <w:sz w:val="24"/>
          <w:szCs w:val="24"/>
        </w:rPr>
        <w:t xml:space="preserve"> przeprowadzonego post</w:t>
      </w:r>
      <w:r w:rsidR="5C38219F" w:rsidRPr="00AF62B0">
        <w:rPr>
          <w:rFonts w:ascii="Arial" w:hAnsi="Arial" w:cs="Arial"/>
          <w:sz w:val="24"/>
          <w:szCs w:val="24"/>
        </w:rPr>
        <w:t>ę</w:t>
      </w:r>
      <w:r w:rsidR="30F20D88" w:rsidRPr="00AF62B0">
        <w:rPr>
          <w:rFonts w:ascii="Arial" w:hAnsi="Arial" w:cs="Arial"/>
          <w:sz w:val="24"/>
          <w:szCs w:val="24"/>
        </w:rPr>
        <w:t>powania o udzielenie zamówienia oraz zawartej w ramach projektu umowy w sprawie zamówienia</w:t>
      </w:r>
      <w:r w:rsidRPr="00AF62B0">
        <w:rPr>
          <w:rFonts w:ascii="Arial" w:hAnsi="Arial" w:cs="Arial"/>
          <w:sz w:val="24"/>
          <w:szCs w:val="24"/>
        </w:rPr>
        <w:t xml:space="preserve">, stosuje się wersję </w:t>
      </w:r>
      <w:r w:rsidR="6D97DD13" w:rsidRPr="00AF62B0">
        <w:rPr>
          <w:rFonts w:ascii="Arial" w:hAnsi="Arial" w:cs="Arial"/>
          <w:sz w:val="24"/>
          <w:szCs w:val="24"/>
        </w:rPr>
        <w:t>Wytycznych dotyczących kwalifikowalności wydatków na lata 2021-2027</w:t>
      </w:r>
      <w:r w:rsidRPr="00AF62B0">
        <w:rPr>
          <w:rFonts w:ascii="Arial" w:hAnsi="Arial" w:cs="Arial"/>
          <w:sz w:val="24"/>
          <w:szCs w:val="24"/>
        </w:rPr>
        <w:t xml:space="preserve"> obowiązującą w dniu wszczęcia postępowania, które zakończyło się zawarciem danej umowy. Wszczęcie postępowania jest tożsame z publikacją </w:t>
      </w:r>
      <w:r w:rsidR="7C1704CF" w:rsidRPr="00AF62B0">
        <w:rPr>
          <w:rFonts w:ascii="Arial" w:hAnsi="Arial" w:cs="Arial"/>
          <w:sz w:val="24"/>
          <w:szCs w:val="24"/>
        </w:rPr>
        <w:t>ogłoszenia o</w:t>
      </w:r>
      <w:r w:rsidR="00D83275" w:rsidRPr="00AF62B0">
        <w:rPr>
          <w:rFonts w:ascii="Arial" w:hAnsi="Arial" w:cs="Arial"/>
          <w:sz w:val="24"/>
          <w:szCs w:val="24"/>
        </w:rPr>
        <w:t> </w:t>
      </w:r>
      <w:r w:rsidR="7C1704CF" w:rsidRPr="00AF62B0">
        <w:rPr>
          <w:rFonts w:ascii="Arial" w:hAnsi="Arial" w:cs="Arial"/>
          <w:sz w:val="24"/>
          <w:szCs w:val="24"/>
        </w:rPr>
        <w:t>wszczęciu postępowania</w:t>
      </w:r>
      <w:r w:rsidR="30F20D88" w:rsidRPr="00AF62B0">
        <w:rPr>
          <w:rFonts w:ascii="Arial" w:hAnsi="Arial" w:cs="Arial"/>
          <w:sz w:val="24"/>
          <w:szCs w:val="24"/>
        </w:rPr>
        <w:t xml:space="preserve">, </w:t>
      </w:r>
      <w:r w:rsidRPr="00AF62B0">
        <w:rPr>
          <w:rFonts w:ascii="Arial" w:hAnsi="Arial" w:cs="Arial"/>
          <w:sz w:val="24"/>
          <w:szCs w:val="24"/>
        </w:rPr>
        <w:t xml:space="preserve">lub </w:t>
      </w:r>
      <w:r w:rsidR="30F20D88" w:rsidRPr="00AF62B0">
        <w:rPr>
          <w:rFonts w:ascii="Arial" w:hAnsi="Arial" w:cs="Arial"/>
          <w:sz w:val="24"/>
          <w:szCs w:val="24"/>
        </w:rPr>
        <w:t xml:space="preserve">ogłoszenia </w:t>
      </w:r>
      <w:r w:rsidRPr="00AF62B0">
        <w:rPr>
          <w:rFonts w:ascii="Arial" w:hAnsi="Arial" w:cs="Arial"/>
          <w:sz w:val="24"/>
          <w:szCs w:val="24"/>
        </w:rPr>
        <w:t>o prowadzonym naborze pracowników na podstawie stosunku pracy, pod warunkiem, że Beneficjent udokumentuje publikację ogłoszenia;</w:t>
      </w:r>
    </w:p>
    <w:p w14:paraId="12D1A437" w14:textId="1F2BB032" w:rsidR="00312F64" w:rsidRPr="00AF62B0" w:rsidRDefault="341AB785" w:rsidP="00AF62B0">
      <w:pPr>
        <w:numPr>
          <w:ilvl w:val="0"/>
          <w:numId w:val="38"/>
        </w:numPr>
        <w:spacing w:after="120"/>
        <w:ind w:left="850" w:hanging="425"/>
        <w:rPr>
          <w:rFonts w:ascii="Arial" w:hAnsi="Arial" w:cs="Arial"/>
          <w:sz w:val="24"/>
          <w:szCs w:val="24"/>
        </w:rPr>
      </w:pPr>
      <w:r w:rsidRPr="00AF62B0">
        <w:rPr>
          <w:rFonts w:ascii="Arial" w:hAnsi="Arial" w:cs="Arial"/>
          <w:sz w:val="24"/>
          <w:szCs w:val="24"/>
        </w:rPr>
        <w:t xml:space="preserve">w przypadku, gdy ogłoszona w trakcie realizacji </w:t>
      </w:r>
      <w:r w:rsidR="4F086326" w:rsidRPr="00AF62B0">
        <w:rPr>
          <w:rFonts w:ascii="Arial" w:hAnsi="Arial" w:cs="Arial"/>
          <w:sz w:val="24"/>
          <w:szCs w:val="24"/>
        </w:rPr>
        <w:t>p</w:t>
      </w:r>
      <w:r w:rsidRPr="00AF62B0">
        <w:rPr>
          <w:rFonts w:ascii="Arial" w:hAnsi="Arial" w:cs="Arial"/>
          <w:sz w:val="24"/>
          <w:szCs w:val="24"/>
        </w:rPr>
        <w:t xml:space="preserve">rojektu (po podpisaniu </w:t>
      </w:r>
      <w:r w:rsidR="655AAC88" w:rsidRPr="00AF62B0">
        <w:rPr>
          <w:rFonts w:ascii="Arial" w:hAnsi="Arial" w:cs="Arial"/>
          <w:sz w:val="24"/>
          <w:szCs w:val="24"/>
        </w:rPr>
        <w:t>U</w:t>
      </w:r>
      <w:r w:rsidRPr="00AF62B0">
        <w:rPr>
          <w:rFonts w:ascii="Arial" w:hAnsi="Arial" w:cs="Arial"/>
          <w:sz w:val="24"/>
          <w:szCs w:val="24"/>
        </w:rPr>
        <w:t xml:space="preserve">mowy) wersja </w:t>
      </w:r>
      <w:r w:rsidR="3FC326C2" w:rsidRPr="00AF62B0">
        <w:rPr>
          <w:rFonts w:ascii="Arial" w:hAnsi="Arial" w:cs="Arial"/>
          <w:sz w:val="24"/>
          <w:szCs w:val="24"/>
        </w:rPr>
        <w:t>Wytycznych dotyczących kwalifikowalności wydatków na lata 2021-2027</w:t>
      </w:r>
      <w:r w:rsidRPr="00AF62B0">
        <w:rPr>
          <w:rFonts w:ascii="Arial" w:hAnsi="Arial" w:cs="Arial"/>
          <w:sz w:val="24"/>
          <w:szCs w:val="24"/>
        </w:rPr>
        <w:t xml:space="preserve"> wprowadza rozwiązania korzystniejsze dla Beneficjenta, to w sytuacji wydatków poniesionych przed dniem stosowania nowej wersji </w:t>
      </w:r>
      <w:r w:rsidR="00D83275" w:rsidRPr="00AF62B0">
        <w:rPr>
          <w:rFonts w:ascii="Arial" w:hAnsi="Arial" w:cs="Arial"/>
          <w:sz w:val="24"/>
          <w:szCs w:val="24"/>
        </w:rPr>
        <w:t>ww. w</w:t>
      </w:r>
      <w:r w:rsidRPr="00AF62B0">
        <w:rPr>
          <w:rFonts w:ascii="Arial" w:hAnsi="Arial" w:cs="Arial"/>
          <w:sz w:val="24"/>
          <w:szCs w:val="24"/>
        </w:rPr>
        <w:t>ytycznych oraz umów zawartych w wyniku postępowań przeprowadzonych zgodnie z wymogami określonymi w </w:t>
      </w:r>
      <w:r w:rsidR="027D9B34" w:rsidRPr="00AF62B0">
        <w:rPr>
          <w:rFonts w:ascii="Arial" w:hAnsi="Arial" w:cs="Arial"/>
          <w:sz w:val="24"/>
          <w:szCs w:val="24"/>
        </w:rPr>
        <w:t xml:space="preserve">podrozdziale </w:t>
      </w:r>
      <w:r w:rsidR="30F20D88" w:rsidRPr="00AF62B0">
        <w:rPr>
          <w:rFonts w:ascii="Arial" w:hAnsi="Arial" w:cs="Arial"/>
          <w:sz w:val="24"/>
          <w:szCs w:val="24"/>
        </w:rPr>
        <w:t>3.2</w:t>
      </w:r>
      <w:r w:rsidR="3F6318D8" w:rsidRPr="00AF62B0">
        <w:rPr>
          <w:rFonts w:ascii="Arial" w:hAnsi="Arial" w:cs="Arial"/>
          <w:sz w:val="24"/>
          <w:szCs w:val="24"/>
        </w:rPr>
        <w:t xml:space="preserve"> </w:t>
      </w:r>
      <w:r w:rsidR="3F823772" w:rsidRPr="00AF62B0">
        <w:rPr>
          <w:rFonts w:ascii="Arial" w:hAnsi="Arial" w:cs="Arial"/>
          <w:sz w:val="24"/>
          <w:szCs w:val="24"/>
        </w:rPr>
        <w:t>W</w:t>
      </w:r>
      <w:r w:rsidRPr="00AF62B0">
        <w:rPr>
          <w:rFonts w:ascii="Arial" w:hAnsi="Arial" w:cs="Arial"/>
          <w:sz w:val="24"/>
          <w:szCs w:val="24"/>
        </w:rPr>
        <w:t>ytycznych stosuje się zasady korzystniejsze dla Beneficjenta, o ile wydatki te nie zostały jeszcze zatwierdzone we wniosku o płatność;</w:t>
      </w:r>
    </w:p>
    <w:p w14:paraId="0F959A70" w14:textId="5C0B17B2" w:rsidR="00312F64" w:rsidRPr="00AF62B0" w:rsidRDefault="6097F4B3" w:rsidP="00AF62B0">
      <w:pPr>
        <w:numPr>
          <w:ilvl w:val="0"/>
          <w:numId w:val="38"/>
        </w:numPr>
        <w:spacing w:after="120"/>
        <w:ind w:left="850" w:hanging="425"/>
        <w:rPr>
          <w:rFonts w:ascii="Arial" w:hAnsi="Arial" w:cs="Arial"/>
          <w:sz w:val="24"/>
          <w:szCs w:val="24"/>
        </w:rPr>
      </w:pPr>
      <w:r w:rsidRPr="00AF62B0">
        <w:rPr>
          <w:rFonts w:ascii="Arial" w:hAnsi="Arial" w:cs="Arial"/>
          <w:sz w:val="24"/>
          <w:szCs w:val="24"/>
        </w:rPr>
        <w:t xml:space="preserve">każda wersja </w:t>
      </w:r>
      <w:r w:rsidR="0E961D3E" w:rsidRPr="00AF62B0">
        <w:rPr>
          <w:rFonts w:ascii="Arial" w:hAnsi="Arial" w:cs="Arial"/>
          <w:sz w:val="24"/>
          <w:szCs w:val="24"/>
        </w:rPr>
        <w:t xml:space="preserve">Wytycznych dotyczących kwalifikowalności wydatków na lata 2021-2027 </w:t>
      </w:r>
      <w:r w:rsidRPr="00AF62B0">
        <w:rPr>
          <w:rFonts w:ascii="Arial" w:hAnsi="Arial" w:cs="Arial"/>
          <w:sz w:val="24"/>
          <w:szCs w:val="24"/>
        </w:rPr>
        <w:t>jest stosowana od daty wskazanej w komunikacie ministra właściwego do spraw rozwoju regionalnego, opublikowanym w Dzienniku Urzędowym Rzeczypospolitej Polskiej „Monitor Polski”</w:t>
      </w:r>
      <w:r w:rsidR="00D83275" w:rsidRPr="00AF62B0">
        <w:rPr>
          <w:rFonts w:ascii="Arial" w:hAnsi="Arial" w:cs="Arial"/>
          <w:sz w:val="24"/>
          <w:szCs w:val="24"/>
        </w:rPr>
        <w:t>;</w:t>
      </w:r>
      <w:r w:rsidRPr="00AF62B0">
        <w:rPr>
          <w:rFonts w:ascii="Arial" w:hAnsi="Arial" w:cs="Arial"/>
          <w:sz w:val="24"/>
          <w:szCs w:val="24"/>
        </w:rPr>
        <w:t xml:space="preserve"> </w:t>
      </w:r>
    </w:p>
    <w:p w14:paraId="795286F6" w14:textId="7EA8BAE9" w:rsidR="00312F64" w:rsidRPr="00AF62B0" w:rsidRDefault="341AB785" w:rsidP="00AF62B0">
      <w:pPr>
        <w:numPr>
          <w:ilvl w:val="0"/>
          <w:numId w:val="38"/>
        </w:numPr>
        <w:spacing w:after="120"/>
        <w:ind w:left="850" w:hanging="425"/>
        <w:rPr>
          <w:rFonts w:ascii="Arial" w:hAnsi="Arial" w:cs="Arial"/>
          <w:sz w:val="24"/>
          <w:szCs w:val="24"/>
        </w:rPr>
      </w:pPr>
      <w:r w:rsidRPr="00AF62B0">
        <w:rPr>
          <w:rFonts w:ascii="Arial" w:hAnsi="Arial" w:cs="Arial"/>
          <w:sz w:val="24"/>
          <w:szCs w:val="24"/>
        </w:rPr>
        <w:t xml:space="preserve">w przypadku zmiany </w:t>
      </w:r>
      <w:r w:rsidR="2ECE9561" w:rsidRPr="00AF62B0">
        <w:rPr>
          <w:rFonts w:ascii="Arial" w:hAnsi="Arial" w:cs="Arial"/>
          <w:sz w:val="24"/>
          <w:szCs w:val="24"/>
        </w:rPr>
        <w:t>W</w:t>
      </w:r>
      <w:r w:rsidRPr="00AF62B0">
        <w:rPr>
          <w:rFonts w:ascii="Arial" w:hAnsi="Arial" w:cs="Arial"/>
          <w:sz w:val="24"/>
          <w:szCs w:val="24"/>
        </w:rPr>
        <w:t xml:space="preserve">ytycznych innych niż wskazane w lit. a) zastosowanie mają przepisy przejściowe określone w tychże </w:t>
      </w:r>
      <w:r w:rsidR="2C1C18FD" w:rsidRPr="00AF62B0">
        <w:rPr>
          <w:rFonts w:ascii="Arial" w:hAnsi="Arial" w:cs="Arial"/>
          <w:sz w:val="24"/>
          <w:szCs w:val="24"/>
        </w:rPr>
        <w:t>W</w:t>
      </w:r>
      <w:r w:rsidRPr="00AF62B0">
        <w:rPr>
          <w:rFonts w:ascii="Arial" w:hAnsi="Arial" w:cs="Arial"/>
          <w:sz w:val="24"/>
          <w:szCs w:val="24"/>
        </w:rPr>
        <w:t xml:space="preserve">ytycznych, </w:t>
      </w:r>
      <w:r w:rsidRPr="00AF62B0">
        <w:rPr>
          <w:rFonts w:ascii="Arial" w:hAnsi="Arial" w:cs="Arial"/>
          <w:sz w:val="24"/>
          <w:szCs w:val="24"/>
        </w:rPr>
        <w:lastRenderedPageBreak/>
        <w:t xml:space="preserve">a w przypadku braku takich uregulowań obowiązują </w:t>
      </w:r>
      <w:r w:rsidR="00CE6D51" w:rsidRPr="00AF62B0">
        <w:rPr>
          <w:rFonts w:ascii="Arial" w:hAnsi="Arial" w:cs="Arial"/>
          <w:sz w:val="24"/>
          <w:szCs w:val="24"/>
        </w:rPr>
        <w:t>W</w:t>
      </w:r>
      <w:r w:rsidRPr="00AF62B0">
        <w:rPr>
          <w:rFonts w:ascii="Arial" w:hAnsi="Arial" w:cs="Arial"/>
          <w:sz w:val="24"/>
          <w:szCs w:val="24"/>
        </w:rPr>
        <w:t>ytyczne wskazane w</w:t>
      </w:r>
      <w:r w:rsidR="00D83275" w:rsidRPr="00AF62B0">
        <w:rPr>
          <w:rFonts w:ascii="Arial" w:hAnsi="Arial" w:cs="Arial"/>
          <w:sz w:val="24"/>
          <w:szCs w:val="24"/>
        </w:rPr>
        <w:t> </w:t>
      </w:r>
      <w:r w:rsidR="048EB614" w:rsidRPr="00AF62B0">
        <w:rPr>
          <w:rFonts w:ascii="Arial" w:hAnsi="Arial" w:cs="Arial"/>
          <w:sz w:val="24"/>
          <w:szCs w:val="24"/>
        </w:rPr>
        <w:t>U</w:t>
      </w:r>
      <w:r w:rsidRPr="00AF62B0">
        <w:rPr>
          <w:rFonts w:ascii="Arial" w:hAnsi="Arial" w:cs="Arial"/>
          <w:sz w:val="24"/>
          <w:szCs w:val="24"/>
        </w:rPr>
        <w:t xml:space="preserve">mowie w § 1 pkt </w:t>
      </w:r>
      <w:r w:rsidR="1022B7B2" w:rsidRPr="00AF62B0">
        <w:rPr>
          <w:rFonts w:ascii="Arial" w:hAnsi="Arial" w:cs="Arial"/>
          <w:sz w:val="24"/>
          <w:szCs w:val="24"/>
        </w:rPr>
        <w:t>4</w:t>
      </w:r>
      <w:r w:rsidR="0072712B" w:rsidRPr="00AF62B0">
        <w:rPr>
          <w:rFonts w:ascii="Arial" w:hAnsi="Arial" w:cs="Arial"/>
          <w:sz w:val="24"/>
          <w:szCs w:val="24"/>
        </w:rPr>
        <w:t>8</w:t>
      </w:r>
      <w:r w:rsidR="7938F888" w:rsidRPr="00AF62B0">
        <w:rPr>
          <w:rFonts w:ascii="Arial" w:hAnsi="Arial" w:cs="Arial"/>
          <w:sz w:val="24"/>
          <w:szCs w:val="24"/>
        </w:rPr>
        <w:t>)</w:t>
      </w:r>
      <w:r w:rsidRPr="00AF62B0">
        <w:rPr>
          <w:rFonts w:ascii="Arial" w:hAnsi="Arial" w:cs="Arial"/>
          <w:sz w:val="24"/>
          <w:szCs w:val="24"/>
        </w:rPr>
        <w:t xml:space="preserve"> chyba, że strony </w:t>
      </w:r>
      <w:r w:rsidR="31A8B337" w:rsidRPr="00AF62B0">
        <w:rPr>
          <w:rFonts w:ascii="Arial" w:hAnsi="Arial" w:cs="Arial"/>
          <w:sz w:val="24"/>
          <w:szCs w:val="24"/>
        </w:rPr>
        <w:t>U</w:t>
      </w:r>
      <w:r w:rsidRPr="00AF62B0">
        <w:rPr>
          <w:rFonts w:ascii="Arial" w:hAnsi="Arial" w:cs="Arial"/>
          <w:sz w:val="24"/>
          <w:szCs w:val="24"/>
        </w:rPr>
        <w:t>mowy określą inaczej.</w:t>
      </w:r>
    </w:p>
    <w:p w14:paraId="113FF2D8" w14:textId="4A8B3C61" w:rsidR="00A829EA" w:rsidRPr="00AF62B0" w:rsidRDefault="3F085B84" w:rsidP="00AF62B0">
      <w:pPr>
        <w:numPr>
          <w:ilvl w:val="0"/>
          <w:numId w:val="24"/>
        </w:numPr>
        <w:spacing w:after="120"/>
        <w:ind w:left="426" w:hanging="426"/>
        <w:rPr>
          <w:rFonts w:ascii="Arial" w:hAnsi="Arial" w:cs="Arial"/>
          <w:sz w:val="24"/>
          <w:szCs w:val="24"/>
        </w:rPr>
      </w:pPr>
      <w:r w:rsidRPr="00AF62B0">
        <w:rPr>
          <w:rFonts w:ascii="Arial" w:hAnsi="Arial" w:cs="Arial"/>
          <w:sz w:val="24"/>
          <w:szCs w:val="24"/>
        </w:rPr>
        <w:t xml:space="preserve">Beneficjent zobowiązuje się do realizacji </w:t>
      </w:r>
      <w:r w:rsidR="2C0DB0D8" w:rsidRPr="00AF62B0">
        <w:rPr>
          <w:rFonts w:ascii="Arial" w:hAnsi="Arial" w:cs="Arial"/>
          <w:sz w:val="24"/>
          <w:szCs w:val="24"/>
        </w:rPr>
        <w:t>p</w:t>
      </w:r>
      <w:r w:rsidRPr="00AF62B0">
        <w:rPr>
          <w:rFonts w:ascii="Arial" w:hAnsi="Arial" w:cs="Arial"/>
          <w:sz w:val="24"/>
          <w:szCs w:val="24"/>
        </w:rPr>
        <w:t>rojektu z należytą starannością, w szczególności ponosząc wydatki celowo, rzetelnie, racjonalnie</w:t>
      </w:r>
      <w:r w:rsidR="00086E02" w:rsidRPr="00AF62B0">
        <w:rPr>
          <w:rFonts w:ascii="Arial" w:hAnsi="Arial" w:cs="Arial"/>
          <w:sz w:val="24"/>
          <w:szCs w:val="24"/>
        </w:rPr>
        <w:t xml:space="preserve">, </w:t>
      </w:r>
      <w:r w:rsidRPr="00AF62B0">
        <w:rPr>
          <w:rFonts w:ascii="Arial" w:hAnsi="Arial" w:cs="Arial"/>
          <w:sz w:val="24"/>
          <w:szCs w:val="24"/>
        </w:rPr>
        <w:t>oszczędnie</w:t>
      </w:r>
      <w:r w:rsidR="00AB2069" w:rsidRPr="00AF62B0">
        <w:rPr>
          <w:rFonts w:ascii="Arial" w:hAnsi="Arial" w:cs="Arial"/>
          <w:sz w:val="24"/>
          <w:szCs w:val="24"/>
        </w:rPr>
        <w:t xml:space="preserve"> i</w:t>
      </w:r>
      <w:r w:rsidR="00DF2103" w:rsidRPr="00AF62B0">
        <w:rPr>
          <w:rFonts w:ascii="Arial" w:hAnsi="Arial" w:cs="Arial"/>
          <w:sz w:val="24"/>
          <w:szCs w:val="24"/>
        </w:rPr>
        <w:t> </w:t>
      </w:r>
      <w:r w:rsidRPr="00AF62B0">
        <w:rPr>
          <w:rFonts w:ascii="Arial" w:hAnsi="Arial" w:cs="Arial"/>
          <w:sz w:val="24"/>
          <w:szCs w:val="24"/>
        </w:rPr>
        <w:t xml:space="preserve">zgodnie z obowiązującymi przepisami prawa, zaleceniami i procedurami przewidzianymi w ramach </w:t>
      </w:r>
      <w:r w:rsidR="468814B9" w:rsidRPr="00AF62B0">
        <w:rPr>
          <w:rFonts w:ascii="Arial" w:hAnsi="Arial" w:cs="Arial"/>
          <w:sz w:val="24"/>
          <w:szCs w:val="24"/>
        </w:rPr>
        <w:t>FEM 2021-2027</w:t>
      </w:r>
      <w:r w:rsidR="3FBFCFAD" w:rsidRPr="00AF62B0">
        <w:rPr>
          <w:rFonts w:ascii="Arial" w:hAnsi="Arial" w:cs="Arial"/>
          <w:sz w:val="24"/>
          <w:szCs w:val="24"/>
        </w:rPr>
        <w:t xml:space="preserve">. Sposób ponoszenia wydatków ma zapewnić </w:t>
      </w:r>
      <w:r w:rsidRPr="00AF62B0">
        <w:rPr>
          <w:rFonts w:ascii="Arial" w:hAnsi="Arial" w:cs="Arial"/>
          <w:sz w:val="24"/>
          <w:szCs w:val="24"/>
        </w:rPr>
        <w:t xml:space="preserve">prawidłową i terminową realizację </w:t>
      </w:r>
      <w:r w:rsidR="14AF51AE" w:rsidRPr="00AF62B0">
        <w:rPr>
          <w:rFonts w:ascii="Arial" w:hAnsi="Arial" w:cs="Arial"/>
          <w:sz w:val="24"/>
          <w:szCs w:val="24"/>
        </w:rPr>
        <w:t>p</w:t>
      </w:r>
      <w:r w:rsidRPr="00AF62B0">
        <w:rPr>
          <w:rFonts w:ascii="Arial" w:hAnsi="Arial" w:cs="Arial"/>
          <w:sz w:val="24"/>
          <w:szCs w:val="24"/>
        </w:rPr>
        <w:t>rojektu oraz osiągnięcie celów i wskaźników zakładanych we wniosku o dofinansowanie.</w:t>
      </w:r>
      <w:r w:rsidR="003E30A6" w:rsidRPr="00AF62B0">
        <w:rPr>
          <w:rFonts w:ascii="Arial" w:hAnsi="Arial" w:cs="Arial"/>
          <w:sz w:val="24"/>
          <w:szCs w:val="24"/>
        </w:rPr>
        <w:t xml:space="preserve"> </w:t>
      </w:r>
      <w:r w:rsidR="060CA6AF" w:rsidRPr="00AF62B0">
        <w:rPr>
          <w:rFonts w:ascii="Arial" w:hAnsi="Arial" w:cs="Arial"/>
          <w:sz w:val="24"/>
          <w:szCs w:val="24"/>
        </w:rPr>
        <w:t>Powyższe oznacza, że ponoszenie ze środków dofinansowania wydatków niezwiązanych z</w:t>
      </w:r>
      <w:r w:rsidR="00D83275" w:rsidRPr="00AF62B0">
        <w:rPr>
          <w:rFonts w:ascii="Arial" w:hAnsi="Arial" w:cs="Arial"/>
          <w:sz w:val="24"/>
          <w:szCs w:val="24"/>
        </w:rPr>
        <w:t> </w:t>
      </w:r>
      <w:r w:rsidR="060CA6AF" w:rsidRPr="00AF62B0">
        <w:rPr>
          <w:rFonts w:ascii="Arial" w:hAnsi="Arial" w:cs="Arial"/>
          <w:sz w:val="24"/>
          <w:szCs w:val="24"/>
        </w:rPr>
        <w:t>projektem oraz zawyżonych jest nieprawidłowe.</w:t>
      </w:r>
    </w:p>
    <w:p w14:paraId="0B42F7BD" w14:textId="7A4CF73D" w:rsidR="00312F64" w:rsidRPr="00AF62B0" w:rsidRDefault="047BB9AA" w:rsidP="00AF62B0">
      <w:pPr>
        <w:numPr>
          <w:ilvl w:val="0"/>
          <w:numId w:val="24"/>
        </w:numPr>
        <w:spacing w:after="120"/>
        <w:ind w:left="426" w:hanging="426"/>
        <w:rPr>
          <w:rFonts w:ascii="Arial" w:hAnsi="Arial" w:cs="Arial"/>
          <w:sz w:val="24"/>
          <w:szCs w:val="24"/>
        </w:rPr>
      </w:pPr>
      <w:r w:rsidRPr="00AF62B0">
        <w:rPr>
          <w:rFonts w:ascii="Arial" w:hAnsi="Arial" w:cs="Arial"/>
          <w:sz w:val="24"/>
          <w:szCs w:val="24"/>
        </w:rPr>
        <w:t xml:space="preserve">Beneficjent oświadcza, że w przypadku </w:t>
      </w:r>
      <w:r w:rsidR="6306770A" w:rsidRPr="00AF62B0">
        <w:rPr>
          <w:rFonts w:ascii="Arial" w:hAnsi="Arial" w:cs="Arial"/>
          <w:sz w:val="24"/>
          <w:szCs w:val="24"/>
        </w:rPr>
        <w:t>p</w:t>
      </w:r>
      <w:r w:rsidRPr="00AF62B0">
        <w:rPr>
          <w:rFonts w:ascii="Arial" w:hAnsi="Arial" w:cs="Arial"/>
          <w:sz w:val="24"/>
          <w:szCs w:val="24"/>
        </w:rPr>
        <w:t xml:space="preserve">rojektu nie następuje nakładanie się pomocy przyznanej w ramach </w:t>
      </w:r>
      <w:r w:rsidR="7D83908C" w:rsidRPr="00AF62B0">
        <w:rPr>
          <w:rFonts w:ascii="Arial" w:hAnsi="Arial" w:cs="Arial"/>
          <w:sz w:val="24"/>
          <w:szCs w:val="24"/>
        </w:rPr>
        <w:t>FEM</w:t>
      </w:r>
      <w:r w:rsidR="564B0BA9" w:rsidRPr="00AF62B0">
        <w:rPr>
          <w:rFonts w:ascii="Arial" w:hAnsi="Arial" w:cs="Arial"/>
          <w:sz w:val="24"/>
          <w:szCs w:val="24"/>
        </w:rPr>
        <w:t xml:space="preserve"> 2021-2027</w:t>
      </w:r>
      <w:r w:rsidR="7D83908C" w:rsidRPr="00AF62B0">
        <w:rPr>
          <w:rFonts w:ascii="Arial" w:hAnsi="Arial" w:cs="Arial"/>
          <w:sz w:val="24"/>
          <w:szCs w:val="24"/>
        </w:rPr>
        <w:t xml:space="preserve"> </w:t>
      </w:r>
      <w:r w:rsidRPr="00AF62B0">
        <w:rPr>
          <w:rFonts w:ascii="Arial" w:hAnsi="Arial" w:cs="Arial"/>
          <w:sz w:val="24"/>
          <w:szCs w:val="24"/>
        </w:rPr>
        <w:t xml:space="preserve">z innymi środkami publicznymi (krajowymi lub zagranicznymi). W sytuacji uzyskania w przyszłości dofinansowania </w:t>
      </w:r>
      <w:r w:rsidR="64508FB2" w:rsidRPr="00AF62B0">
        <w:rPr>
          <w:rFonts w:ascii="Arial" w:hAnsi="Arial" w:cs="Arial"/>
          <w:sz w:val="24"/>
          <w:szCs w:val="24"/>
        </w:rPr>
        <w:t>p</w:t>
      </w:r>
      <w:r w:rsidRPr="00AF62B0">
        <w:rPr>
          <w:rFonts w:ascii="Arial" w:hAnsi="Arial" w:cs="Arial"/>
          <w:sz w:val="24"/>
          <w:szCs w:val="24"/>
        </w:rPr>
        <w:t>rojektu ze środków publicznych Beneficjent jest zobowiązany do poinformowania IP w terminie do 30 dni od daty przyznania środków.</w:t>
      </w:r>
    </w:p>
    <w:p w14:paraId="649B00F9" w14:textId="0C9929BD" w:rsidR="003E30A6" w:rsidRPr="00AF62B0" w:rsidRDefault="008E06B4" w:rsidP="00AF62B0">
      <w:pPr>
        <w:numPr>
          <w:ilvl w:val="0"/>
          <w:numId w:val="24"/>
        </w:numPr>
        <w:spacing w:after="120"/>
        <w:ind w:left="426" w:hanging="426"/>
        <w:rPr>
          <w:rFonts w:ascii="Arial" w:hAnsi="Arial" w:cs="Arial"/>
          <w:sz w:val="24"/>
          <w:szCs w:val="24"/>
        </w:rPr>
      </w:pPr>
      <w:r w:rsidRPr="00AF62B0">
        <w:rPr>
          <w:rFonts w:ascii="Arial" w:hAnsi="Arial" w:cs="Arial"/>
          <w:sz w:val="24"/>
          <w:szCs w:val="24"/>
        </w:rPr>
        <w:t xml:space="preserve">W przypadku nałożenia się przyznanego w ramach </w:t>
      </w:r>
      <w:r w:rsidR="230A8F2A" w:rsidRPr="00AF62B0">
        <w:rPr>
          <w:rFonts w:ascii="Arial" w:hAnsi="Arial" w:cs="Arial"/>
          <w:sz w:val="24"/>
          <w:szCs w:val="24"/>
        </w:rPr>
        <w:t>FEM</w:t>
      </w:r>
      <w:r w:rsidR="324642B6" w:rsidRPr="00AF62B0">
        <w:rPr>
          <w:rFonts w:ascii="Arial" w:hAnsi="Arial" w:cs="Arial"/>
          <w:sz w:val="24"/>
          <w:szCs w:val="24"/>
        </w:rPr>
        <w:t xml:space="preserve"> 2021-2027</w:t>
      </w:r>
      <w:r w:rsidRPr="00AF62B0">
        <w:rPr>
          <w:rFonts w:ascii="Arial" w:hAnsi="Arial" w:cs="Arial"/>
          <w:sz w:val="24"/>
          <w:szCs w:val="24"/>
        </w:rPr>
        <w:t xml:space="preserve"> dofinansowania z innymi środkami publicznymi (krajowymi lub zagranicznymi) w ramach </w:t>
      </w:r>
      <w:r w:rsidR="263FB9CB" w:rsidRPr="00AF62B0">
        <w:rPr>
          <w:rFonts w:ascii="Arial" w:hAnsi="Arial" w:cs="Arial"/>
          <w:sz w:val="24"/>
          <w:szCs w:val="24"/>
        </w:rPr>
        <w:t>p</w:t>
      </w:r>
      <w:r w:rsidRPr="00AF62B0">
        <w:rPr>
          <w:rFonts w:ascii="Arial" w:hAnsi="Arial" w:cs="Arial"/>
          <w:sz w:val="24"/>
          <w:szCs w:val="24"/>
        </w:rPr>
        <w:t>rojektu, wypłacone środki, dla których nastąpiło podwójne finansowanie podlegają zwrotowi na zasadach określonych w § 6 Umowy.</w:t>
      </w:r>
    </w:p>
    <w:p w14:paraId="5D6E1E31" w14:textId="3A763A3C" w:rsidR="003E30A6" w:rsidRPr="00AF62B0" w:rsidRDefault="7D83908C" w:rsidP="00AF62B0">
      <w:pPr>
        <w:numPr>
          <w:ilvl w:val="0"/>
          <w:numId w:val="24"/>
        </w:numPr>
        <w:spacing w:after="120"/>
        <w:ind w:left="426" w:hanging="426"/>
        <w:rPr>
          <w:rFonts w:ascii="Arial" w:hAnsi="Arial" w:cs="Arial"/>
          <w:sz w:val="24"/>
          <w:szCs w:val="24"/>
        </w:rPr>
      </w:pPr>
      <w:r w:rsidRPr="00AF62B0">
        <w:rPr>
          <w:rFonts w:ascii="Arial" w:hAnsi="Arial" w:cs="Arial"/>
          <w:sz w:val="24"/>
          <w:szCs w:val="24"/>
        </w:rPr>
        <w:t>Niedozwolone jest podwójne finansowanie wydatków, oznacza</w:t>
      </w:r>
      <w:r w:rsidR="4704E4A7" w:rsidRPr="00AF62B0">
        <w:rPr>
          <w:rFonts w:ascii="Arial" w:hAnsi="Arial" w:cs="Arial"/>
          <w:sz w:val="24"/>
          <w:szCs w:val="24"/>
        </w:rPr>
        <w:t>jące</w:t>
      </w:r>
      <w:r w:rsidRPr="00AF62B0">
        <w:rPr>
          <w:rFonts w:ascii="Arial" w:hAnsi="Arial" w:cs="Arial"/>
          <w:sz w:val="24"/>
          <w:szCs w:val="24"/>
        </w:rPr>
        <w:t xml:space="preserve"> w</w:t>
      </w:r>
      <w:r w:rsidR="00D83275" w:rsidRPr="00AF62B0">
        <w:rPr>
          <w:rFonts w:ascii="Arial" w:hAnsi="Arial" w:cs="Arial"/>
          <w:sz w:val="24"/>
          <w:szCs w:val="24"/>
        </w:rPr>
        <w:t> </w:t>
      </w:r>
      <w:r w:rsidRPr="00AF62B0">
        <w:rPr>
          <w:rFonts w:ascii="Arial" w:hAnsi="Arial" w:cs="Arial"/>
          <w:sz w:val="24"/>
          <w:szCs w:val="24"/>
        </w:rPr>
        <w:t>szczególności:</w:t>
      </w:r>
    </w:p>
    <w:p w14:paraId="4E3E80A0" w14:textId="7FEF92AB" w:rsidR="00181DA1" w:rsidRPr="00AF62B0" w:rsidRDefault="7D83908C" w:rsidP="00AF62B0">
      <w:pPr>
        <w:pStyle w:val="Akapitzlist"/>
        <w:numPr>
          <w:ilvl w:val="0"/>
          <w:numId w:val="79"/>
        </w:numPr>
        <w:spacing w:after="120" w:line="276" w:lineRule="auto"/>
        <w:ind w:left="851" w:hanging="425"/>
        <w:rPr>
          <w:rFonts w:ascii="Arial" w:hAnsi="Arial" w:cs="Arial"/>
        </w:rPr>
      </w:pPr>
      <w:r w:rsidRPr="00AF62B0">
        <w:rPr>
          <w:rFonts w:ascii="Arial" w:hAnsi="Arial" w:cs="Arial"/>
        </w:rPr>
        <w:t>więcej niż jednokrotne przedstawienie do rozliczenia tego samego wydatku albo tej samej części wydatku ze środków UE w jakiejkolwiek formie (w</w:t>
      </w:r>
      <w:r w:rsidR="00D83275" w:rsidRPr="00AF62B0">
        <w:rPr>
          <w:rFonts w:ascii="Arial" w:hAnsi="Arial" w:cs="Arial"/>
        </w:rPr>
        <w:t> </w:t>
      </w:r>
      <w:r w:rsidRPr="00AF62B0">
        <w:rPr>
          <w:rFonts w:ascii="Arial" w:hAnsi="Arial" w:cs="Arial"/>
        </w:rPr>
        <w:t>szczególności dotacji, pożyczki, gwarancji/poręczenia)</w:t>
      </w:r>
      <w:r w:rsidR="2EDF382A" w:rsidRPr="00AF62B0">
        <w:rPr>
          <w:rFonts w:ascii="Arial" w:hAnsi="Arial" w:cs="Arial"/>
        </w:rPr>
        <w:t>;</w:t>
      </w:r>
    </w:p>
    <w:p w14:paraId="4ED95781" w14:textId="45EBA87A" w:rsidR="00181DA1" w:rsidRPr="00AF62B0" w:rsidRDefault="7D83908C" w:rsidP="00AF62B0">
      <w:pPr>
        <w:pStyle w:val="Akapitzlist"/>
        <w:numPr>
          <w:ilvl w:val="0"/>
          <w:numId w:val="79"/>
        </w:numPr>
        <w:spacing w:after="120" w:line="276" w:lineRule="auto"/>
        <w:ind w:left="851" w:hanging="425"/>
        <w:rPr>
          <w:rFonts w:ascii="Arial" w:hAnsi="Arial" w:cs="Arial"/>
        </w:rPr>
      </w:pPr>
      <w:r w:rsidRPr="00AF62B0">
        <w:rPr>
          <w:rFonts w:ascii="Arial" w:hAnsi="Arial" w:cs="Arial"/>
        </w:rPr>
        <w:t>rozliczenie zakupu używanego środka trwałego, który był uprzednio współfinansowany z udziałem środków UE</w:t>
      </w:r>
      <w:r w:rsidR="70C41853" w:rsidRPr="00AF62B0">
        <w:rPr>
          <w:rFonts w:ascii="Arial" w:hAnsi="Arial" w:cs="Arial"/>
        </w:rPr>
        <w:t>;</w:t>
      </w:r>
    </w:p>
    <w:p w14:paraId="02FECE47" w14:textId="72831261" w:rsidR="00181DA1" w:rsidRPr="00AF62B0" w:rsidRDefault="7D83908C" w:rsidP="00AF62B0">
      <w:pPr>
        <w:pStyle w:val="Akapitzlist"/>
        <w:numPr>
          <w:ilvl w:val="0"/>
          <w:numId w:val="79"/>
        </w:numPr>
        <w:spacing w:after="120" w:line="276" w:lineRule="auto"/>
        <w:ind w:left="851" w:hanging="425"/>
        <w:rPr>
          <w:rFonts w:ascii="Arial" w:hAnsi="Arial" w:cs="Arial"/>
        </w:rPr>
      </w:pPr>
      <w:r w:rsidRPr="00AF62B0">
        <w:rPr>
          <w:rFonts w:ascii="Arial" w:hAnsi="Arial" w:cs="Arial"/>
        </w:rPr>
        <w:t>rozliczenie kosztów amortyzacji środka trwałego uprzednio zakupionego z</w:t>
      </w:r>
      <w:r w:rsidR="00D83275" w:rsidRPr="00AF62B0">
        <w:rPr>
          <w:rFonts w:ascii="Arial" w:hAnsi="Arial" w:cs="Arial"/>
        </w:rPr>
        <w:t> </w:t>
      </w:r>
      <w:r w:rsidRPr="00AF62B0">
        <w:rPr>
          <w:rFonts w:ascii="Arial" w:hAnsi="Arial" w:cs="Arial"/>
        </w:rPr>
        <w:t>udziałem środków UE</w:t>
      </w:r>
      <w:r w:rsidR="545B356E" w:rsidRPr="00AF62B0">
        <w:rPr>
          <w:rFonts w:ascii="Arial" w:hAnsi="Arial" w:cs="Arial"/>
        </w:rPr>
        <w:t>;</w:t>
      </w:r>
    </w:p>
    <w:p w14:paraId="043C282D" w14:textId="62164830" w:rsidR="00181DA1" w:rsidRPr="00AF62B0" w:rsidRDefault="7D83908C" w:rsidP="00AF62B0">
      <w:pPr>
        <w:pStyle w:val="Akapitzlist"/>
        <w:numPr>
          <w:ilvl w:val="0"/>
          <w:numId w:val="79"/>
        </w:numPr>
        <w:spacing w:after="120" w:line="276" w:lineRule="auto"/>
        <w:ind w:left="851" w:hanging="425"/>
        <w:rPr>
          <w:rFonts w:ascii="Arial" w:hAnsi="Arial" w:cs="Arial"/>
        </w:rPr>
      </w:pPr>
      <w:r w:rsidRPr="00AF62B0">
        <w:rPr>
          <w:rFonts w:ascii="Arial" w:hAnsi="Arial" w:cs="Arial"/>
          <w:spacing w:val="-4"/>
        </w:rPr>
        <w:t xml:space="preserve">rozliczenie wydatku poniesionego przez leasingodawcę na zakup przedmiotu leasingu w ramach leasingu finansowego, a następnie rozliczenie rat opłacanych przez </w:t>
      </w:r>
      <w:r w:rsidR="002526AF" w:rsidRPr="00AF62B0">
        <w:rPr>
          <w:rFonts w:ascii="Arial" w:hAnsi="Arial" w:cs="Arial"/>
          <w:spacing w:val="-4"/>
        </w:rPr>
        <w:t>B</w:t>
      </w:r>
      <w:r w:rsidRPr="00AF62B0">
        <w:rPr>
          <w:rFonts w:ascii="Arial" w:hAnsi="Arial" w:cs="Arial"/>
          <w:spacing w:val="-4"/>
        </w:rPr>
        <w:t>eneficjenta w związku z leasingiem tego przedmiotu</w:t>
      </w:r>
      <w:r w:rsidR="4B43D8D8" w:rsidRPr="00AF62B0">
        <w:rPr>
          <w:rFonts w:ascii="Arial" w:hAnsi="Arial" w:cs="Arial"/>
        </w:rPr>
        <w:t>;</w:t>
      </w:r>
    </w:p>
    <w:p w14:paraId="12DE0A8A" w14:textId="4E84EB2D" w:rsidR="00181DA1" w:rsidRPr="00AF62B0" w:rsidRDefault="7D83908C" w:rsidP="00AF62B0">
      <w:pPr>
        <w:pStyle w:val="Akapitzlist"/>
        <w:numPr>
          <w:ilvl w:val="0"/>
          <w:numId w:val="79"/>
        </w:numPr>
        <w:spacing w:after="120" w:line="276" w:lineRule="auto"/>
        <w:ind w:left="851" w:hanging="425"/>
        <w:rPr>
          <w:rFonts w:ascii="Arial" w:hAnsi="Arial" w:cs="Arial"/>
        </w:rPr>
      </w:pPr>
      <w:r w:rsidRPr="00AF62B0">
        <w:rPr>
          <w:rFonts w:ascii="Arial" w:hAnsi="Arial" w:cs="Arial"/>
        </w:rPr>
        <w:t>objęcie kosztów kwalifikowalnych jednocześnie wsparciem w formie pożyczki i gwarancji/poręczenia</w:t>
      </w:r>
      <w:r w:rsidR="3CD1ED6C" w:rsidRPr="00AF62B0">
        <w:rPr>
          <w:rFonts w:ascii="Arial" w:hAnsi="Arial" w:cs="Arial"/>
        </w:rPr>
        <w:t>;</w:t>
      </w:r>
    </w:p>
    <w:p w14:paraId="6B46FF7A" w14:textId="5C3EEBB9" w:rsidR="00181DA1" w:rsidRPr="00AF62B0" w:rsidRDefault="7D83908C" w:rsidP="00AF62B0">
      <w:pPr>
        <w:pStyle w:val="Akapitzlist"/>
        <w:numPr>
          <w:ilvl w:val="0"/>
          <w:numId w:val="79"/>
        </w:numPr>
        <w:spacing w:after="120" w:line="276" w:lineRule="auto"/>
        <w:ind w:left="851" w:hanging="425"/>
        <w:rPr>
          <w:rFonts w:ascii="Arial" w:hAnsi="Arial" w:cs="Arial"/>
        </w:rPr>
      </w:pPr>
      <w:r w:rsidRPr="00AF62B0">
        <w:rPr>
          <w:rFonts w:ascii="Arial" w:hAnsi="Arial" w:cs="Arial"/>
        </w:rPr>
        <w:t>rozliczenie tego samego wydatku w kosztach pośrednich projektu oraz kosztach bezpośrednich projektu</w:t>
      </w:r>
      <w:r w:rsidR="47F7D717" w:rsidRPr="00AF62B0">
        <w:rPr>
          <w:rFonts w:ascii="Arial" w:hAnsi="Arial" w:cs="Arial"/>
        </w:rPr>
        <w:t>;</w:t>
      </w:r>
    </w:p>
    <w:p w14:paraId="1DC3D47C" w14:textId="77777777" w:rsidR="00181DA1" w:rsidRPr="00AF62B0" w:rsidRDefault="7D83908C" w:rsidP="00AF62B0">
      <w:pPr>
        <w:pStyle w:val="Akapitzlist"/>
        <w:numPr>
          <w:ilvl w:val="0"/>
          <w:numId w:val="79"/>
        </w:numPr>
        <w:spacing w:after="120" w:line="276" w:lineRule="auto"/>
        <w:ind w:left="851" w:hanging="425"/>
        <w:rPr>
          <w:rFonts w:ascii="Arial" w:hAnsi="Arial" w:cs="Arial"/>
        </w:rPr>
      </w:pPr>
      <w:r w:rsidRPr="00AF62B0">
        <w:rPr>
          <w:rFonts w:ascii="Arial" w:hAnsi="Arial" w:cs="Arial"/>
        </w:rPr>
        <w:t>otrzymanie na wydatki kwalifikowalne danego projektu lub części projektu dotacji z kilku źródeł (krajowych, unijnych lub innych) w wysokości łącznie wyższej niż 100% wydatków kwalifikowalnych projektu lub części projektu.</w:t>
      </w:r>
    </w:p>
    <w:p w14:paraId="4FEA0603" w14:textId="77777777" w:rsidR="00312F64" w:rsidRPr="00AF62B0" w:rsidRDefault="047BB9AA" w:rsidP="00AF62B0">
      <w:pPr>
        <w:numPr>
          <w:ilvl w:val="0"/>
          <w:numId w:val="24"/>
        </w:numPr>
        <w:spacing w:after="120"/>
        <w:ind w:left="426" w:hanging="426"/>
        <w:rPr>
          <w:rFonts w:ascii="Arial" w:hAnsi="Arial" w:cs="Arial"/>
          <w:sz w:val="24"/>
          <w:szCs w:val="24"/>
        </w:rPr>
      </w:pPr>
      <w:r w:rsidRPr="00AF62B0">
        <w:rPr>
          <w:rFonts w:ascii="Arial" w:hAnsi="Arial" w:cs="Arial"/>
          <w:sz w:val="24"/>
          <w:szCs w:val="24"/>
        </w:rPr>
        <w:t>Beneficjent oświadcza, że nie podlega wykluczeniu z otrzymania środków pochodzących z budżetu Unii Europejskiej na podstawie art. 207 ust. 4 ustawy z dnia 27 sierpnia 2009 r. o finansach publicznych.</w:t>
      </w:r>
    </w:p>
    <w:p w14:paraId="5FF5850B" w14:textId="77777777" w:rsidR="00312F64" w:rsidRPr="00AF62B0" w:rsidRDefault="047BB9AA" w:rsidP="00AF62B0">
      <w:pPr>
        <w:numPr>
          <w:ilvl w:val="0"/>
          <w:numId w:val="24"/>
        </w:numPr>
        <w:spacing w:after="120"/>
        <w:ind w:left="426" w:hanging="426"/>
        <w:rPr>
          <w:rFonts w:ascii="Arial" w:hAnsi="Arial" w:cs="Arial"/>
          <w:sz w:val="24"/>
          <w:szCs w:val="24"/>
        </w:rPr>
      </w:pPr>
      <w:r w:rsidRPr="00AF62B0">
        <w:rPr>
          <w:rFonts w:ascii="Arial" w:hAnsi="Arial" w:cs="Arial"/>
          <w:sz w:val="24"/>
          <w:szCs w:val="24"/>
        </w:rPr>
        <w:lastRenderedPageBreak/>
        <w:t>Beneficjent zobowiązuje się do:</w:t>
      </w:r>
    </w:p>
    <w:p w14:paraId="6E079EFA" w14:textId="608F8465" w:rsidR="00312F64" w:rsidRPr="00AF62B0" w:rsidRDefault="17F3E07C" w:rsidP="00AF62B0">
      <w:pPr>
        <w:numPr>
          <w:ilvl w:val="0"/>
          <w:numId w:val="59"/>
        </w:numPr>
        <w:tabs>
          <w:tab w:val="clear" w:pos="780"/>
        </w:tabs>
        <w:spacing w:before="120" w:after="120"/>
        <w:ind w:left="851" w:hanging="426"/>
        <w:rPr>
          <w:rFonts w:ascii="Arial" w:hAnsi="Arial" w:cs="Arial"/>
          <w:sz w:val="24"/>
          <w:szCs w:val="24"/>
        </w:rPr>
      </w:pPr>
      <w:r w:rsidRPr="00AF62B0">
        <w:rPr>
          <w:rFonts w:ascii="Arial" w:hAnsi="Arial" w:cs="Arial"/>
          <w:sz w:val="24"/>
          <w:szCs w:val="24"/>
        </w:rPr>
        <w:t xml:space="preserve">przedstawiania na </w:t>
      </w:r>
      <w:r w:rsidR="6F02957B" w:rsidRPr="00AF62B0">
        <w:rPr>
          <w:rFonts w:ascii="Arial" w:hAnsi="Arial" w:cs="Arial"/>
          <w:sz w:val="24"/>
          <w:szCs w:val="24"/>
        </w:rPr>
        <w:t>wezwanie</w:t>
      </w:r>
      <w:r w:rsidRPr="00AF62B0">
        <w:rPr>
          <w:rFonts w:ascii="Arial" w:hAnsi="Arial" w:cs="Arial"/>
          <w:sz w:val="24"/>
          <w:szCs w:val="24"/>
        </w:rPr>
        <w:t xml:space="preserve"> IP wszelkich dokumentów, informacji i wyjaśnień związanych z realizacją </w:t>
      </w:r>
      <w:r w:rsidR="0483D607" w:rsidRPr="00AF62B0">
        <w:rPr>
          <w:rFonts w:ascii="Arial" w:hAnsi="Arial" w:cs="Arial"/>
          <w:sz w:val="24"/>
          <w:szCs w:val="24"/>
        </w:rPr>
        <w:t>p</w:t>
      </w:r>
      <w:r w:rsidRPr="00AF62B0">
        <w:rPr>
          <w:rFonts w:ascii="Arial" w:hAnsi="Arial" w:cs="Arial"/>
          <w:sz w:val="24"/>
          <w:szCs w:val="24"/>
        </w:rPr>
        <w:t>rojektu oraz jego funkcjonowaniem w okresie trwałości</w:t>
      </w:r>
      <w:r w:rsidR="00312F64" w:rsidRPr="00AF62B0">
        <w:rPr>
          <w:rStyle w:val="Odwoanieprzypisudolnego"/>
          <w:rFonts w:ascii="Arial" w:hAnsi="Arial" w:cs="Arial"/>
          <w:sz w:val="24"/>
          <w:szCs w:val="24"/>
        </w:rPr>
        <w:footnoteReference w:id="56"/>
      </w:r>
      <w:r w:rsidRPr="00AF62B0">
        <w:rPr>
          <w:rFonts w:ascii="Arial" w:hAnsi="Arial" w:cs="Arial"/>
          <w:sz w:val="24"/>
          <w:szCs w:val="24"/>
        </w:rPr>
        <w:t>, w terminie określonym w wezwaniu, jednak nie krótszym niż 5 dni roboczych;</w:t>
      </w:r>
    </w:p>
    <w:p w14:paraId="356ADD9F" w14:textId="7D4F97C2" w:rsidR="00312F64" w:rsidRPr="00AF62B0" w:rsidRDefault="3F085B84" w:rsidP="00AF62B0">
      <w:pPr>
        <w:pStyle w:val="Akapitzlist"/>
        <w:numPr>
          <w:ilvl w:val="0"/>
          <w:numId w:val="59"/>
        </w:numPr>
        <w:tabs>
          <w:tab w:val="clear" w:pos="780"/>
        </w:tabs>
        <w:spacing w:before="120" w:after="120" w:line="276" w:lineRule="auto"/>
        <w:ind w:left="851" w:hanging="426"/>
        <w:rPr>
          <w:rFonts w:ascii="Arial" w:eastAsia="Calibri" w:hAnsi="Arial" w:cs="Arial"/>
          <w:lang w:eastAsia="en-US"/>
        </w:rPr>
      </w:pPr>
      <w:r w:rsidRPr="00AF62B0">
        <w:rPr>
          <w:rFonts w:ascii="Arial" w:hAnsi="Arial" w:cs="Arial"/>
          <w:spacing w:val="-4"/>
        </w:rPr>
        <w:t xml:space="preserve">przestrzegania przepisów wspólnotowych w zakresie realizacji polityk horyzontalnych przy realizacji </w:t>
      </w:r>
      <w:r w:rsidR="13F79AE5" w:rsidRPr="00AF62B0">
        <w:rPr>
          <w:rFonts w:ascii="Arial" w:hAnsi="Arial" w:cs="Arial"/>
          <w:spacing w:val="-4"/>
        </w:rPr>
        <w:t>p</w:t>
      </w:r>
      <w:r w:rsidRPr="00AF62B0">
        <w:rPr>
          <w:rFonts w:ascii="Arial" w:hAnsi="Arial" w:cs="Arial"/>
          <w:spacing w:val="-4"/>
        </w:rPr>
        <w:t>rojektu</w:t>
      </w:r>
      <w:r w:rsidR="003D1654" w:rsidRPr="00AF62B0">
        <w:rPr>
          <w:rFonts w:ascii="Arial" w:hAnsi="Arial" w:cs="Arial"/>
          <w:spacing w:val="-4"/>
        </w:rPr>
        <w:t xml:space="preserve">, </w:t>
      </w:r>
      <w:r w:rsidR="003D1654" w:rsidRPr="00AF62B0">
        <w:rPr>
          <w:rFonts w:ascii="Arial" w:eastAsia="Calibri" w:hAnsi="Arial" w:cs="Arial"/>
          <w:spacing w:val="-4"/>
          <w:lang w:eastAsia="en-US"/>
        </w:rPr>
        <w:t>w tym przestrzegania przepisów antydyskryminacyjnych, o których mowa w art. 9 ust. 3 rozporządzenia ogólnego. Pod pojęciem działań dyskryminujących rozumie się zachowania naruszające zasadę równego traktowania, w tym podejmowanie przez</w:t>
      </w:r>
      <w:r w:rsidR="002725A4" w:rsidRPr="00AF62B0">
        <w:rPr>
          <w:rFonts w:ascii="Arial" w:eastAsia="Calibri" w:hAnsi="Arial" w:cs="Arial"/>
          <w:spacing w:val="-4"/>
          <w:lang w:eastAsia="en-US"/>
        </w:rPr>
        <w:t xml:space="preserve"> organy stanowiące samorządów terytorialnych </w:t>
      </w:r>
      <w:r w:rsidR="003D1654" w:rsidRPr="00AF62B0">
        <w:rPr>
          <w:rFonts w:ascii="Arial" w:eastAsia="Calibri" w:hAnsi="Arial" w:cs="Arial"/>
          <w:spacing w:val="-4"/>
          <w:lang w:eastAsia="en-US"/>
        </w:rPr>
        <w:t>stanowisk światopoglądowych (np. uchwał, rezolucji, deklaracji, apeli, oświadczeń, stanowisk, zaleceń) dyskryminujących osoby ze względu na płeć, rasę lub pochodzenie etniczne, religię lub światopogląd, niepełnosprawność, wiek lub orientację seksualną</w:t>
      </w:r>
      <w:r w:rsidR="003D1654" w:rsidRPr="00AF62B0">
        <w:rPr>
          <w:rFonts w:ascii="Arial" w:eastAsia="Calibri" w:hAnsi="Arial" w:cs="Arial"/>
          <w:lang w:eastAsia="en-US"/>
        </w:rPr>
        <w:t>;</w:t>
      </w:r>
    </w:p>
    <w:p w14:paraId="5FC4FFE4" w14:textId="77777777" w:rsidR="00312F64" w:rsidRPr="00AF62B0" w:rsidRDefault="00312F64" w:rsidP="00AF62B0">
      <w:pPr>
        <w:numPr>
          <w:ilvl w:val="0"/>
          <w:numId w:val="59"/>
        </w:numPr>
        <w:tabs>
          <w:tab w:val="clear" w:pos="780"/>
        </w:tabs>
        <w:spacing w:before="120" w:after="120"/>
        <w:ind w:left="851" w:hanging="426"/>
        <w:rPr>
          <w:rFonts w:ascii="Arial" w:hAnsi="Arial" w:cs="Arial"/>
          <w:sz w:val="24"/>
          <w:szCs w:val="24"/>
        </w:rPr>
      </w:pPr>
      <w:r w:rsidRPr="00AF62B0">
        <w:rPr>
          <w:rFonts w:ascii="Arial" w:hAnsi="Arial" w:cs="Arial"/>
          <w:sz w:val="24"/>
          <w:szCs w:val="24"/>
        </w:rPr>
        <w:t>poinformowania IP o zaprzestaniu działalności lub zmianie organizacyjno-prawnej lub fuzji i podziale podmiotu lub złożeniu wniosku o ogłoszenie upadłości lub postawieniu w stan likwidacji albo podleganiu zarządowi komisarycznemu, bądź zawieszeniu swej działalności lub gdy stał się przedmiotem postępowań o podobnym charakterze, w terminie do 5 dni od daty powzięcia wiadomości o wystąpieniu którejkolwiek z podanych wyżej okoliczności;</w:t>
      </w:r>
    </w:p>
    <w:p w14:paraId="2399B395" w14:textId="2C74E26E" w:rsidR="00312F64" w:rsidRPr="00AF62B0" w:rsidRDefault="3F085B84" w:rsidP="00AF62B0">
      <w:pPr>
        <w:numPr>
          <w:ilvl w:val="0"/>
          <w:numId w:val="59"/>
        </w:numPr>
        <w:tabs>
          <w:tab w:val="clear" w:pos="780"/>
        </w:tabs>
        <w:spacing w:before="120" w:after="120"/>
        <w:ind w:left="851" w:hanging="426"/>
        <w:rPr>
          <w:rFonts w:ascii="Arial" w:hAnsi="Arial" w:cs="Arial"/>
          <w:sz w:val="24"/>
          <w:szCs w:val="24"/>
        </w:rPr>
      </w:pPr>
      <w:r w:rsidRPr="00AF62B0">
        <w:rPr>
          <w:rFonts w:ascii="Arial" w:hAnsi="Arial" w:cs="Arial"/>
          <w:sz w:val="24"/>
          <w:szCs w:val="24"/>
        </w:rPr>
        <w:t xml:space="preserve">realizacji </w:t>
      </w:r>
      <w:r w:rsidR="629AC5A7" w:rsidRPr="00AF62B0">
        <w:rPr>
          <w:rFonts w:ascii="Arial" w:hAnsi="Arial" w:cs="Arial"/>
          <w:sz w:val="24"/>
          <w:szCs w:val="24"/>
        </w:rPr>
        <w:t>p</w:t>
      </w:r>
      <w:r w:rsidRPr="00AF62B0">
        <w:rPr>
          <w:rFonts w:ascii="Arial" w:hAnsi="Arial" w:cs="Arial"/>
          <w:sz w:val="24"/>
          <w:szCs w:val="24"/>
        </w:rPr>
        <w:t>rojektu zgodnie z </w:t>
      </w:r>
      <w:r w:rsidR="058C5131" w:rsidRPr="00AF62B0">
        <w:rPr>
          <w:rFonts w:ascii="Arial" w:hAnsi="Arial" w:cs="Arial"/>
          <w:sz w:val="24"/>
          <w:szCs w:val="24"/>
        </w:rPr>
        <w:t>r</w:t>
      </w:r>
      <w:r w:rsidRPr="00AF62B0">
        <w:rPr>
          <w:rFonts w:ascii="Arial" w:hAnsi="Arial" w:cs="Arial"/>
          <w:sz w:val="24"/>
          <w:szCs w:val="24"/>
        </w:rPr>
        <w:t xml:space="preserve">egulaminem </w:t>
      </w:r>
      <w:r w:rsidR="33B52869" w:rsidRPr="00AF62B0">
        <w:rPr>
          <w:rFonts w:ascii="Arial" w:hAnsi="Arial" w:cs="Arial"/>
          <w:sz w:val="24"/>
          <w:szCs w:val="24"/>
        </w:rPr>
        <w:t>wyboru projektów nr</w:t>
      </w:r>
      <w:r w:rsidR="0016699C" w:rsidRPr="00AF62B0">
        <w:rPr>
          <w:rFonts w:ascii="Arial" w:hAnsi="Arial" w:cs="Arial"/>
          <w:sz w:val="24"/>
          <w:szCs w:val="24"/>
        </w:rPr>
        <w:t> </w:t>
      </w:r>
      <w:r w:rsidR="00E4128E" w:rsidRPr="00AF62B0">
        <w:rPr>
          <w:rFonts w:ascii="Arial" w:hAnsi="Arial" w:cs="Arial"/>
          <w:sz w:val="24"/>
          <w:szCs w:val="24"/>
        </w:rPr>
        <w:t>FEMP.</w:t>
      </w:r>
      <w:r w:rsidR="001B1116" w:rsidRPr="00AF62B0">
        <w:rPr>
          <w:rFonts w:ascii="Arial" w:hAnsi="Arial" w:cs="Arial"/>
          <w:sz w:val="24"/>
          <w:szCs w:val="24"/>
        </w:rPr>
        <w:t>15</w:t>
      </w:r>
      <w:r w:rsidR="00E4128E" w:rsidRPr="00AF62B0">
        <w:rPr>
          <w:rFonts w:ascii="Arial" w:hAnsi="Arial" w:cs="Arial"/>
          <w:sz w:val="24"/>
          <w:szCs w:val="24"/>
        </w:rPr>
        <w:t>.0</w:t>
      </w:r>
      <w:r w:rsidR="001B1116" w:rsidRPr="00AF62B0">
        <w:rPr>
          <w:rFonts w:ascii="Arial" w:hAnsi="Arial" w:cs="Arial"/>
          <w:sz w:val="24"/>
          <w:szCs w:val="24"/>
        </w:rPr>
        <w:t>1</w:t>
      </w:r>
      <w:r w:rsidR="00E4128E" w:rsidRPr="00AF62B0">
        <w:rPr>
          <w:rFonts w:ascii="Arial" w:hAnsi="Arial" w:cs="Arial"/>
          <w:sz w:val="24"/>
          <w:szCs w:val="24"/>
        </w:rPr>
        <w:t>-IP.02-0</w:t>
      </w:r>
      <w:r w:rsidR="001B1116" w:rsidRPr="00AF62B0">
        <w:rPr>
          <w:rFonts w:ascii="Arial" w:hAnsi="Arial" w:cs="Arial"/>
          <w:sz w:val="24"/>
          <w:szCs w:val="24"/>
        </w:rPr>
        <w:t>79</w:t>
      </w:r>
      <w:r w:rsidR="00E4128E" w:rsidRPr="00AF62B0">
        <w:rPr>
          <w:rFonts w:ascii="Arial" w:hAnsi="Arial" w:cs="Arial"/>
          <w:sz w:val="24"/>
          <w:szCs w:val="24"/>
        </w:rPr>
        <w:t>/2</w:t>
      </w:r>
      <w:r w:rsidR="006A618B" w:rsidRPr="00AF62B0">
        <w:rPr>
          <w:rFonts w:ascii="Arial" w:hAnsi="Arial" w:cs="Arial"/>
          <w:sz w:val="24"/>
          <w:szCs w:val="24"/>
        </w:rPr>
        <w:t>6</w:t>
      </w:r>
      <w:r w:rsidR="00F07EA9" w:rsidRPr="00AF62B0">
        <w:rPr>
          <w:rFonts w:ascii="Arial" w:hAnsi="Arial" w:cs="Arial"/>
          <w:sz w:val="24"/>
          <w:szCs w:val="24"/>
        </w:rPr>
        <w:t>;</w:t>
      </w:r>
    </w:p>
    <w:p w14:paraId="3F5AB17D" w14:textId="2A176FE3" w:rsidR="009B3344" w:rsidRPr="00AF62B0" w:rsidRDefault="7D01D50D" w:rsidP="00AF62B0">
      <w:pPr>
        <w:pStyle w:val="Akapitzlist"/>
        <w:numPr>
          <w:ilvl w:val="0"/>
          <w:numId w:val="59"/>
        </w:numPr>
        <w:tabs>
          <w:tab w:val="clear" w:pos="780"/>
        </w:tabs>
        <w:spacing w:before="120" w:after="120" w:line="276" w:lineRule="auto"/>
        <w:ind w:left="851" w:hanging="426"/>
        <w:rPr>
          <w:rFonts w:ascii="Arial" w:hAnsi="Arial" w:cs="Arial"/>
          <w:color w:val="000000"/>
        </w:rPr>
      </w:pPr>
      <w:r w:rsidRPr="00AF62B0">
        <w:rPr>
          <w:rFonts w:ascii="Arial" w:hAnsi="Arial" w:cs="Arial"/>
          <w:color w:val="000000" w:themeColor="text1"/>
        </w:rPr>
        <w:t>niezwłocznego poinformowania IP o każdej kontroli prowadzonej przez inne uprawnione podmioty, w ramach której weryfikacji podlegają wydatki rozliczane w projekcie lub zamówienia finansowane w projekcie. Beneficjent przekaże do IP za pośrednictwem CST2021 skan wyników kontroli w</w:t>
      </w:r>
      <w:r w:rsidR="00F07EA9" w:rsidRPr="00AF62B0">
        <w:rPr>
          <w:rFonts w:ascii="Arial" w:hAnsi="Arial" w:cs="Arial"/>
          <w:color w:val="000000" w:themeColor="text1"/>
        </w:rPr>
        <w:t> </w:t>
      </w:r>
      <w:r w:rsidRPr="00AF62B0">
        <w:rPr>
          <w:rFonts w:ascii="Arial" w:hAnsi="Arial" w:cs="Arial"/>
          <w:color w:val="000000" w:themeColor="text1"/>
        </w:rPr>
        <w:t xml:space="preserve">terminie </w:t>
      </w:r>
      <w:r w:rsidR="00730FE4" w:rsidRPr="00AF62B0">
        <w:rPr>
          <w:rFonts w:ascii="Arial" w:hAnsi="Arial" w:cs="Arial"/>
          <w:color w:val="000000" w:themeColor="text1"/>
        </w:rPr>
        <w:t>wskazanym w ust. 25</w:t>
      </w:r>
      <w:r w:rsidR="0A7893A2" w:rsidRPr="00AF62B0">
        <w:rPr>
          <w:rFonts w:ascii="Arial" w:hAnsi="Arial" w:cs="Arial"/>
          <w:color w:val="000000" w:themeColor="text1"/>
        </w:rPr>
        <w:t>.</w:t>
      </w:r>
    </w:p>
    <w:p w14:paraId="7325397D" w14:textId="16C8F8EA" w:rsidR="00F42FC4" w:rsidRPr="00AF62B0" w:rsidRDefault="60EA9EFB" w:rsidP="00AF62B0">
      <w:pPr>
        <w:pStyle w:val="Akapitzlist"/>
        <w:numPr>
          <w:ilvl w:val="0"/>
          <w:numId w:val="80"/>
        </w:numPr>
        <w:spacing w:after="120" w:line="276" w:lineRule="auto"/>
        <w:ind w:left="426" w:hanging="425"/>
        <w:rPr>
          <w:rFonts w:ascii="Arial" w:hAnsi="Arial" w:cs="Arial"/>
        </w:rPr>
      </w:pPr>
      <w:r w:rsidRPr="00AF62B0">
        <w:rPr>
          <w:rFonts w:ascii="Arial" w:hAnsi="Arial" w:cs="Arial"/>
        </w:rPr>
        <w:t xml:space="preserve">Niedochowanie obowiązków wymienionych w ust. </w:t>
      </w:r>
      <w:r w:rsidR="31EAF129" w:rsidRPr="00AF62B0">
        <w:rPr>
          <w:rFonts w:ascii="Arial" w:hAnsi="Arial" w:cs="Arial"/>
        </w:rPr>
        <w:t>10</w:t>
      </w:r>
      <w:r w:rsidRPr="00AF62B0">
        <w:rPr>
          <w:rFonts w:ascii="Arial" w:hAnsi="Arial" w:cs="Arial"/>
        </w:rPr>
        <w:t xml:space="preserve"> może skutkować rozwiązaniem Umowy w trybie, o którym mowa w § 16 ust. </w:t>
      </w:r>
      <w:r w:rsidR="00730FE4" w:rsidRPr="00AF62B0">
        <w:rPr>
          <w:rFonts w:ascii="Arial" w:hAnsi="Arial" w:cs="Arial"/>
        </w:rPr>
        <w:t xml:space="preserve">1 </w:t>
      </w:r>
      <w:r w:rsidRPr="00AF62B0">
        <w:rPr>
          <w:rFonts w:ascii="Arial" w:hAnsi="Arial" w:cs="Arial"/>
        </w:rPr>
        <w:t>i </w:t>
      </w:r>
      <w:r w:rsidR="00730FE4" w:rsidRPr="00AF62B0">
        <w:rPr>
          <w:rFonts w:ascii="Arial" w:hAnsi="Arial" w:cs="Arial"/>
        </w:rPr>
        <w:t>2</w:t>
      </w:r>
      <w:r w:rsidRPr="00AF62B0">
        <w:rPr>
          <w:rFonts w:ascii="Arial" w:hAnsi="Arial" w:cs="Arial"/>
        </w:rPr>
        <w:t xml:space="preserve"> Umowy</w:t>
      </w:r>
      <w:r w:rsidR="553F8551" w:rsidRPr="00AF62B0">
        <w:rPr>
          <w:rFonts w:ascii="Arial" w:hAnsi="Arial" w:cs="Arial"/>
        </w:rPr>
        <w:t>.</w:t>
      </w:r>
    </w:p>
    <w:p w14:paraId="279335C1" w14:textId="3026B37F" w:rsidR="00312F64" w:rsidRPr="00AF62B0" w:rsidRDefault="047BB9AA" w:rsidP="00AF62B0">
      <w:pPr>
        <w:pStyle w:val="Akapitzlist"/>
        <w:numPr>
          <w:ilvl w:val="0"/>
          <w:numId w:val="80"/>
        </w:numPr>
        <w:spacing w:after="120" w:line="276" w:lineRule="auto"/>
        <w:ind w:left="426" w:hanging="425"/>
        <w:rPr>
          <w:rFonts w:ascii="Arial" w:hAnsi="Arial" w:cs="Arial"/>
        </w:rPr>
      </w:pPr>
      <w:r w:rsidRPr="00AF62B0">
        <w:rPr>
          <w:rFonts w:ascii="Arial" w:hAnsi="Arial" w:cs="Arial"/>
        </w:rPr>
        <w:t xml:space="preserve">Beneficjent odpowiada za realizację </w:t>
      </w:r>
      <w:r w:rsidR="73851A01" w:rsidRPr="00AF62B0">
        <w:rPr>
          <w:rFonts w:ascii="Arial" w:hAnsi="Arial" w:cs="Arial"/>
        </w:rPr>
        <w:t>p</w:t>
      </w:r>
      <w:r w:rsidRPr="00AF62B0">
        <w:rPr>
          <w:rFonts w:ascii="Arial" w:hAnsi="Arial" w:cs="Arial"/>
        </w:rPr>
        <w:t>rojektu zgodnie z </w:t>
      </w:r>
      <w:r w:rsidR="00DF2504" w:rsidRPr="00AF62B0">
        <w:rPr>
          <w:rFonts w:ascii="Arial" w:hAnsi="Arial" w:cs="Arial"/>
        </w:rPr>
        <w:t xml:space="preserve">zatwierdzonym </w:t>
      </w:r>
      <w:r w:rsidRPr="00AF62B0">
        <w:rPr>
          <w:rFonts w:ascii="Arial" w:hAnsi="Arial" w:cs="Arial"/>
        </w:rPr>
        <w:t>wnioskiem</w:t>
      </w:r>
      <w:r w:rsidR="24703B54" w:rsidRPr="00AF62B0">
        <w:rPr>
          <w:rFonts w:ascii="Arial" w:hAnsi="Arial" w:cs="Arial"/>
        </w:rPr>
        <w:t xml:space="preserve"> o</w:t>
      </w:r>
      <w:r w:rsidR="00F07EA9" w:rsidRPr="00AF62B0">
        <w:rPr>
          <w:rFonts w:ascii="Arial" w:hAnsi="Arial" w:cs="Arial"/>
        </w:rPr>
        <w:t> </w:t>
      </w:r>
      <w:r w:rsidR="24703B54" w:rsidRPr="00AF62B0">
        <w:rPr>
          <w:rFonts w:ascii="Arial" w:hAnsi="Arial" w:cs="Arial"/>
        </w:rPr>
        <w:t>dofinansowanie</w:t>
      </w:r>
      <w:r w:rsidRPr="00AF62B0">
        <w:rPr>
          <w:rFonts w:ascii="Arial" w:hAnsi="Arial" w:cs="Arial"/>
        </w:rPr>
        <w:t>, w tym za:</w:t>
      </w:r>
    </w:p>
    <w:p w14:paraId="5581EA2E" w14:textId="239A9AEC" w:rsidR="00312F64" w:rsidRPr="00AF62B0" w:rsidRDefault="00312F64" w:rsidP="00AF62B0">
      <w:pPr>
        <w:numPr>
          <w:ilvl w:val="1"/>
          <w:numId w:val="39"/>
        </w:numPr>
        <w:tabs>
          <w:tab w:val="clear" w:pos="680"/>
        </w:tabs>
        <w:spacing w:after="120"/>
        <w:ind w:left="851" w:hanging="425"/>
        <w:rPr>
          <w:rFonts w:ascii="Arial" w:hAnsi="Arial" w:cs="Arial"/>
          <w:sz w:val="24"/>
          <w:szCs w:val="24"/>
        </w:rPr>
      </w:pPr>
      <w:r w:rsidRPr="00AF62B0">
        <w:rPr>
          <w:rFonts w:ascii="Arial" w:hAnsi="Arial" w:cs="Arial"/>
          <w:sz w:val="24"/>
          <w:szCs w:val="24"/>
        </w:rPr>
        <w:t>osiągnięcie wskaźników produktu oraz rezultatu określonych w</w:t>
      </w:r>
      <w:r w:rsidR="00C74D73" w:rsidRPr="00AF62B0">
        <w:rPr>
          <w:rFonts w:ascii="Arial" w:hAnsi="Arial" w:cs="Arial"/>
          <w:sz w:val="24"/>
          <w:szCs w:val="24"/>
        </w:rPr>
        <w:t> </w:t>
      </w:r>
      <w:r w:rsidR="00DF2504" w:rsidRPr="00AF62B0">
        <w:rPr>
          <w:rFonts w:ascii="Arial" w:hAnsi="Arial" w:cs="Arial"/>
          <w:sz w:val="24"/>
          <w:szCs w:val="24"/>
        </w:rPr>
        <w:t>zatwierdzonym</w:t>
      </w:r>
      <w:r w:rsidRPr="00AF62B0">
        <w:rPr>
          <w:rFonts w:ascii="Arial" w:hAnsi="Arial" w:cs="Arial"/>
          <w:sz w:val="24"/>
          <w:szCs w:val="24"/>
        </w:rPr>
        <w:t xml:space="preserve"> wniosku o dofinansowanie;</w:t>
      </w:r>
    </w:p>
    <w:p w14:paraId="7401C1F9" w14:textId="67F954AB" w:rsidR="00312F64" w:rsidRPr="00AF62B0" w:rsidRDefault="341AB785" w:rsidP="00AF62B0">
      <w:pPr>
        <w:numPr>
          <w:ilvl w:val="1"/>
          <w:numId w:val="39"/>
        </w:numPr>
        <w:tabs>
          <w:tab w:val="clear" w:pos="680"/>
        </w:tabs>
        <w:spacing w:after="120"/>
        <w:ind w:left="851" w:hanging="425"/>
        <w:rPr>
          <w:rFonts w:ascii="Arial" w:hAnsi="Arial" w:cs="Arial"/>
          <w:sz w:val="24"/>
          <w:szCs w:val="24"/>
        </w:rPr>
      </w:pPr>
      <w:r w:rsidRPr="00AF62B0">
        <w:rPr>
          <w:rFonts w:ascii="Arial" w:hAnsi="Arial" w:cs="Arial"/>
          <w:sz w:val="24"/>
          <w:szCs w:val="24"/>
        </w:rPr>
        <w:t xml:space="preserve">realizację </w:t>
      </w:r>
      <w:r w:rsidR="798DD39E" w:rsidRPr="00AF62B0">
        <w:rPr>
          <w:rFonts w:ascii="Arial" w:hAnsi="Arial" w:cs="Arial"/>
          <w:sz w:val="24"/>
          <w:szCs w:val="24"/>
        </w:rPr>
        <w:t>p</w:t>
      </w:r>
      <w:r w:rsidRPr="00AF62B0">
        <w:rPr>
          <w:rFonts w:ascii="Arial" w:hAnsi="Arial" w:cs="Arial"/>
          <w:sz w:val="24"/>
          <w:szCs w:val="24"/>
        </w:rPr>
        <w:t xml:space="preserve">rojektu </w:t>
      </w:r>
      <w:r w:rsidR="509E81C3" w:rsidRPr="00AF62B0">
        <w:rPr>
          <w:rFonts w:ascii="Arial" w:hAnsi="Arial" w:cs="Arial"/>
          <w:sz w:val="24"/>
          <w:szCs w:val="24"/>
        </w:rPr>
        <w:t xml:space="preserve">zgodnie z terminami </w:t>
      </w:r>
      <w:r w:rsidR="2D196606" w:rsidRPr="00AF62B0">
        <w:rPr>
          <w:rFonts w:ascii="Arial" w:hAnsi="Arial" w:cs="Arial"/>
          <w:sz w:val="24"/>
          <w:szCs w:val="24"/>
        </w:rPr>
        <w:t xml:space="preserve">realizacji </w:t>
      </w:r>
      <w:r w:rsidR="509E81C3" w:rsidRPr="00AF62B0">
        <w:rPr>
          <w:rFonts w:ascii="Arial" w:hAnsi="Arial" w:cs="Arial"/>
          <w:sz w:val="24"/>
          <w:szCs w:val="24"/>
        </w:rPr>
        <w:t>poszczególnych działań</w:t>
      </w:r>
      <w:r w:rsidRPr="00AF62B0">
        <w:rPr>
          <w:rFonts w:ascii="Arial" w:hAnsi="Arial" w:cs="Arial"/>
          <w:sz w:val="24"/>
          <w:szCs w:val="24"/>
        </w:rPr>
        <w:t>, określon</w:t>
      </w:r>
      <w:r w:rsidR="06E8A1D0" w:rsidRPr="00AF62B0">
        <w:rPr>
          <w:rFonts w:ascii="Arial" w:hAnsi="Arial" w:cs="Arial"/>
          <w:sz w:val="24"/>
          <w:szCs w:val="24"/>
        </w:rPr>
        <w:t>ymi</w:t>
      </w:r>
      <w:r w:rsidRPr="00AF62B0">
        <w:rPr>
          <w:rFonts w:ascii="Arial" w:hAnsi="Arial" w:cs="Arial"/>
          <w:sz w:val="24"/>
          <w:szCs w:val="24"/>
        </w:rPr>
        <w:t xml:space="preserve"> w </w:t>
      </w:r>
      <w:r w:rsidR="00DF2504" w:rsidRPr="00AF62B0">
        <w:rPr>
          <w:rFonts w:ascii="Arial" w:hAnsi="Arial" w:cs="Arial"/>
          <w:sz w:val="24"/>
          <w:szCs w:val="24"/>
        </w:rPr>
        <w:t xml:space="preserve">zatwierdzonym </w:t>
      </w:r>
      <w:r w:rsidRPr="00AF62B0">
        <w:rPr>
          <w:rFonts w:ascii="Arial" w:hAnsi="Arial" w:cs="Arial"/>
          <w:sz w:val="24"/>
          <w:szCs w:val="24"/>
        </w:rPr>
        <w:t>wniosku o dofinansowanie;</w:t>
      </w:r>
    </w:p>
    <w:p w14:paraId="027B5071" w14:textId="154330EE" w:rsidR="00312F64" w:rsidRPr="00AF62B0" w:rsidRDefault="3F085B84" w:rsidP="00AF62B0">
      <w:pPr>
        <w:numPr>
          <w:ilvl w:val="1"/>
          <w:numId w:val="39"/>
        </w:numPr>
        <w:tabs>
          <w:tab w:val="clear" w:pos="680"/>
        </w:tabs>
        <w:spacing w:after="120"/>
        <w:ind w:left="851" w:hanging="425"/>
        <w:rPr>
          <w:rFonts w:ascii="Arial" w:hAnsi="Arial" w:cs="Arial"/>
          <w:spacing w:val="-8"/>
          <w:sz w:val="24"/>
          <w:szCs w:val="24"/>
        </w:rPr>
      </w:pPr>
      <w:r w:rsidRPr="00AF62B0">
        <w:rPr>
          <w:rFonts w:ascii="Arial" w:hAnsi="Arial" w:cs="Arial"/>
          <w:spacing w:val="-8"/>
          <w:sz w:val="24"/>
          <w:szCs w:val="24"/>
        </w:rPr>
        <w:t xml:space="preserve">zapewnienie realizacji </w:t>
      </w:r>
      <w:r w:rsidR="2FB888B0" w:rsidRPr="00AF62B0">
        <w:rPr>
          <w:rFonts w:ascii="Arial" w:hAnsi="Arial" w:cs="Arial"/>
          <w:spacing w:val="-8"/>
          <w:sz w:val="24"/>
          <w:szCs w:val="24"/>
        </w:rPr>
        <w:t>p</w:t>
      </w:r>
      <w:r w:rsidRPr="00AF62B0">
        <w:rPr>
          <w:rFonts w:ascii="Arial" w:hAnsi="Arial" w:cs="Arial"/>
          <w:spacing w:val="-8"/>
          <w:sz w:val="24"/>
          <w:szCs w:val="24"/>
        </w:rPr>
        <w:t xml:space="preserve">rojektu przez personel </w:t>
      </w:r>
      <w:r w:rsidR="026A9C8B" w:rsidRPr="00AF62B0">
        <w:rPr>
          <w:rFonts w:ascii="Arial" w:hAnsi="Arial" w:cs="Arial"/>
          <w:spacing w:val="-8"/>
          <w:sz w:val="24"/>
          <w:szCs w:val="24"/>
        </w:rPr>
        <w:t>p</w:t>
      </w:r>
      <w:r w:rsidRPr="00AF62B0">
        <w:rPr>
          <w:rFonts w:ascii="Arial" w:hAnsi="Arial" w:cs="Arial"/>
          <w:spacing w:val="-8"/>
          <w:sz w:val="24"/>
          <w:szCs w:val="24"/>
        </w:rPr>
        <w:t xml:space="preserve">rojektu posiadający </w:t>
      </w:r>
      <w:r w:rsidR="3C4F3722" w:rsidRPr="00AF62B0">
        <w:rPr>
          <w:rFonts w:ascii="Arial" w:hAnsi="Arial" w:cs="Arial"/>
          <w:spacing w:val="-8"/>
          <w:sz w:val="24"/>
          <w:szCs w:val="24"/>
        </w:rPr>
        <w:t xml:space="preserve">odpowiednie </w:t>
      </w:r>
      <w:r w:rsidRPr="00AF62B0">
        <w:rPr>
          <w:rFonts w:ascii="Arial" w:hAnsi="Arial" w:cs="Arial"/>
          <w:spacing w:val="-8"/>
          <w:sz w:val="24"/>
          <w:szCs w:val="24"/>
        </w:rPr>
        <w:t>kwalifikacje określone w</w:t>
      </w:r>
      <w:r w:rsidR="00DF2504" w:rsidRPr="00AF62B0">
        <w:rPr>
          <w:rFonts w:ascii="Arial" w:hAnsi="Arial" w:cs="Arial"/>
          <w:spacing w:val="-8"/>
          <w:sz w:val="24"/>
          <w:szCs w:val="24"/>
        </w:rPr>
        <w:t xml:space="preserve"> zatwierdzonym</w:t>
      </w:r>
      <w:r w:rsidRPr="00AF62B0">
        <w:rPr>
          <w:rFonts w:ascii="Arial" w:hAnsi="Arial" w:cs="Arial"/>
          <w:spacing w:val="-8"/>
          <w:sz w:val="24"/>
          <w:szCs w:val="24"/>
        </w:rPr>
        <w:t xml:space="preserve"> wniosku o dofinansowanie;</w:t>
      </w:r>
    </w:p>
    <w:p w14:paraId="4FC9B094" w14:textId="285AF75F" w:rsidR="00312F64" w:rsidRPr="00AF62B0" w:rsidRDefault="17F3E07C" w:rsidP="00AF62B0">
      <w:pPr>
        <w:numPr>
          <w:ilvl w:val="1"/>
          <w:numId w:val="39"/>
        </w:numPr>
        <w:tabs>
          <w:tab w:val="clear" w:pos="680"/>
        </w:tabs>
        <w:spacing w:after="120"/>
        <w:ind w:left="851" w:hanging="425"/>
        <w:rPr>
          <w:rFonts w:ascii="Arial" w:hAnsi="Arial" w:cs="Arial"/>
          <w:sz w:val="24"/>
          <w:szCs w:val="24"/>
        </w:rPr>
      </w:pPr>
      <w:r w:rsidRPr="00AF62B0">
        <w:rPr>
          <w:rFonts w:ascii="Arial" w:hAnsi="Arial" w:cs="Arial"/>
          <w:sz w:val="24"/>
          <w:szCs w:val="24"/>
        </w:rPr>
        <w:lastRenderedPageBreak/>
        <w:t xml:space="preserve">zachowanie trwałości </w:t>
      </w:r>
      <w:r w:rsidR="69C4AB9E" w:rsidRPr="00AF62B0">
        <w:rPr>
          <w:rFonts w:ascii="Arial" w:hAnsi="Arial" w:cs="Arial"/>
          <w:sz w:val="24"/>
          <w:szCs w:val="24"/>
        </w:rPr>
        <w:t>p</w:t>
      </w:r>
      <w:r w:rsidRPr="00AF62B0">
        <w:rPr>
          <w:rFonts w:ascii="Arial" w:hAnsi="Arial" w:cs="Arial"/>
          <w:sz w:val="24"/>
          <w:szCs w:val="24"/>
        </w:rPr>
        <w:t>rojektu lub rezultatów</w:t>
      </w:r>
      <w:r w:rsidR="00312F64" w:rsidRPr="00AF62B0">
        <w:rPr>
          <w:rStyle w:val="Odwoanieprzypisudolnego"/>
          <w:rFonts w:ascii="Arial" w:hAnsi="Arial" w:cs="Arial"/>
          <w:sz w:val="24"/>
          <w:szCs w:val="24"/>
        </w:rPr>
        <w:footnoteReference w:id="57"/>
      </w:r>
      <w:r w:rsidRPr="00AF62B0">
        <w:rPr>
          <w:rFonts w:ascii="Arial" w:hAnsi="Arial" w:cs="Arial"/>
          <w:sz w:val="24"/>
          <w:szCs w:val="24"/>
        </w:rPr>
        <w:t>;</w:t>
      </w:r>
    </w:p>
    <w:p w14:paraId="0787FA15" w14:textId="7BA4119A" w:rsidR="00312F64" w:rsidRPr="00AF62B0" w:rsidRDefault="341AB785" w:rsidP="00AF62B0">
      <w:pPr>
        <w:numPr>
          <w:ilvl w:val="1"/>
          <w:numId w:val="39"/>
        </w:numPr>
        <w:tabs>
          <w:tab w:val="clear" w:pos="680"/>
        </w:tabs>
        <w:spacing w:after="120"/>
        <w:ind w:left="851" w:hanging="425"/>
        <w:rPr>
          <w:rFonts w:ascii="Arial" w:hAnsi="Arial" w:cs="Arial"/>
          <w:sz w:val="24"/>
          <w:szCs w:val="24"/>
        </w:rPr>
      </w:pPr>
      <w:r w:rsidRPr="00AF62B0">
        <w:rPr>
          <w:rFonts w:ascii="Arial" w:hAnsi="Arial" w:cs="Arial"/>
          <w:sz w:val="24"/>
          <w:szCs w:val="24"/>
        </w:rPr>
        <w:t xml:space="preserve">zbieranie danych uczestników </w:t>
      </w:r>
      <w:r w:rsidR="1B52D169" w:rsidRPr="00AF62B0">
        <w:rPr>
          <w:rFonts w:ascii="Arial" w:hAnsi="Arial" w:cs="Arial"/>
          <w:sz w:val="24"/>
          <w:szCs w:val="24"/>
        </w:rPr>
        <w:t>p</w:t>
      </w:r>
      <w:r w:rsidRPr="00AF62B0">
        <w:rPr>
          <w:rFonts w:ascii="Arial" w:hAnsi="Arial" w:cs="Arial"/>
          <w:sz w:val="24"/>
          <w:szCs w:val="24"/>
        </w:rPr>
        <w:t xml:space="preserve">rojektu </w:t>
      </w:r>
      <w:r w:rsidR="7C7FA605" w:rsidRPr="00AF62B0">
        <w:rPr>
          <w:rFonts w:ascii="Arial" w:hAnsi="Arial" w:cs="Arial"/>
          <w:sz w:val="24"/>
          <w:szCs w:val="24"/>
        </w:rPr>
        <w:t>i podmiotów otrzymujących wsparcie</w:t>
      </w:r>
      <w:r w:rsidRPr="00AF62B0">
        <w:rPr>
          <w:rFonts w:ascii="Arial" w:hAnsi="Arial" w:cs="Arial"/>
          <w:sz w:val="24"/>
          <w:szCs w:val="24"/>
        </w:rPr>
        <w:t xml:space="preserve"> zgodnie z</w:t>
      </w:r>
      <w:r w:rsidR="49CE92A8" w:rsidRPr="00AF62B0">
        <w:rPr>
          <w:rFonts w:ascii="Arial" w:hAnsi="Arial" w:cs="Arial"/>
          <w:sz w:val="24"/>
          <w:szCs w:val="24"/>
        </w:rPr>
        <w:t xml:space="preserve"> Wytycznymi dotyczącymi monitorowania postępu rzeczowego realizacji programów na lata 2021-2027</w:t>
      </w:r>
      <w:r w:rsidRPr="00AF62B0">
        <w:rPr>
          <w:rFonts w:ascii="Arial" w:hAnsi="Arial" w:cs="Arial"/>
          <w:sz w:val="24"/>
          <w:szCs w:val="24"/>
        </w:rPr>
        <w:t>;</w:t>
      </w:r>
    </w:p>
    <w:p w14:paraId="0691B9B8" w14:textId="47D61BEA" w:rsidR="00312F64" w:rsidRPr="00AF62B0" w:rsidRDefault="341AB785" w:rsidP="00AF62B0">
      <w:pPr>
        <w:numPr>
          <w:ilvl w:val="1"/>
          <w:numId w:val="39"/>
        </w:numPr>
        <w:tabs>
          <w:tab w:val="clear" w:pos="680"/>
        </w:tabs>
        <w:spacing w:after="120"/>
        <w:ind w:left="851" w:hanging="425"/>
        <w:rPr>
          <w:rFonts w:ascii="Arial" w:hAnsi="Arial" w:cs="Arial"/>
          <w:sz w:val="24"/>
          <w:szCs w:val="24"/>
        </w:rPr>
      </w:pPr>
      <w:r w:rsidRPr="00AF62B0">
        <w:rPr>
          <w:rFonts w:ascii="Arial" w:hAnsi="Arial" w:cs="Arial"/>
          <w:sz w:val="24"/>
          <w:szCs w:val="24"/>
        </w:rPr>
        <w:t>zapewnienie stosowania</w:t>
      </w:r>
      <w:r w:rsidR="7C7FA605" w:rsidRPr="00AF62B0">
        <w:rPr>
          <w:rFonts w:ascii="Arial" w:hAnsi="Arial" w:cs="Arial"/>
          <w:sz w:val="24"/>
          <w:szCs w:val="24"/>
        </w:rPr>
        <w:t xml:space="preserve"> zasad równościowych </w:t>
      </w:r>
      <w:r w:rsidR="57BFE128" w:rsidRPr="00AF62B0">
        <w:rPr>
          <w:rFonts w:ascii="Arial" w:hAnsi="Arial" w:cs="Arial"/>
          <w:sz w:val="24"/>
          <w:szCs w:val="24"/>
        </w:rPr>
        <w:t>na wszystkich etapach realizacji projektu, w tym w szczególności w odniesieniu do uczestników projektu</w:t>
      </w:r>
      <w:r w:rsidRPr="00AF62B0">
        <w:rPr>
          <w:rFonts w:ascii="Arial" w:hAnsi="Arial" w:cs="Arial"/>
          <w:sz w:val="24"/>
          <w:szCs w:val="24"/>
        </w:rPr>
        <w:t>, zgodnie z Wytycznymi</w:t>
      </w:r>
      <w:r w:rsidR="2D4A1DC5" w:rsidRPr="00AF62B0">
        <w:rPr>
          <w:rFonts w:ascii="Arial" w:hAnsi="Arial" w:cs="Arial"/>
          <w:sz w:val="24"/>
          <w:szCs w:val="24"/>
        </w:rPr>
        <w:t xml:space="preserve"> dotyczącymi realizacji zasad równościowych w ramach funduszy unijnych na lata 2021-2027</w:t>
      </w:r>
      <w:r w:rsidR="008752B3" w:rsidRPr="00AF62B0">
        <w:rPr>
          <w:rFonts w:ascii="Arial" w:hAnsi="Arial" w:cs="Arial"/>
          <w:sz w:val="24"/>
          <w:szCs w:val="24"/>
        </w:rPr>
        <w:t>;</w:t>
      </w:r>
    </w:p>
    <w:p w14:paraId="7BF9B74C" w14:textId="0381A5C9" w:rsidR="008752B3" w:rsidRPr="00AF62B0" w:rsidRDefault="008752B3" w:rsidP="00AF62B0">
      <w:pPr>
        <w:numPr>
          <w:ilvl w:val="1"/>
          <w:numId w:val="39"/>
        </w:numPr>
        <w:tabs>
          <w:tab w:val="clear" w:pos="680"/>
        </w:tabs>
        <w:spacing w:after="120"/>
        <w:ind w:left="851" w:hanging="425"/>
        <w:rPr>
          <w:rFonts w:ascii="Arial" w:hAnsi="Arial" w:cs="Arial"/>
          <w:sz w:val="24"/>
          <w:szCs w:val="24"/>
        </w:rPr>
      </w:pPr>
      <w:r w:rsidRPr="00AF62B0">
        <w:rPr>
          <w:rFonts w:ascii="Arial" w:hAnsi="Arial" w:cs="Arial"/>
          <w:sz w:val="24"/>
          <w:szCs w:val="24"/>
        </w:rPr>
        <w:t>przetwarzanie danych osobowych zgodnie z RODO.</w:t>
      </w:r>
    </w:p>
    <w:p w14:paraId="1F8E8344" w14:textId="4ACD019C" w:rsidR="00312F64" w:rsidRPr="00AF62B0" w:rsidRDefault="298A6126"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Beneficjent zobowiązuje się do prowadzenia wyodrębnionej ewidencji księgowej</w:t>
      </w:r>
      <w:r w:rsidR="4FAACFF5" w:rsidRPr="00AF62B0">
        <w:rPr>
          <w:rFonts w:ascii="Arial" w:hAnsi="Arial" w:cs="Arial"/>
          <w:sz w:val="24"/>
          <w:szCs w:val="24"/>
        </w:rPr>
        <w:t xml:space="preserve"> projektu w sposób przejrzysty, tak aby możliwa była identyfikacja poszczególnych operacji związanych z projektem, z wyłączeniem kosztów pośrednich</w:t>
      </w:r>
      <w:r w:rsidRPr="00AF62B0">
        <w:rPr>
          <w:rFonts w:ascii="Arial" w:hAnsi="Arial" w:cs="Arial"/>
          <w:sz w:val="24"/>
          <w:szCs w:val="24"/>
        </w:rPr>
        <w:t>. Opis dokumentu księgowego potwierdzającego wydatki poniesione w projekcie</w:t>
      </w:r>
      <w:r w:rsidR="007A20AE" w:rsidRPr="00AF62B0">
        <w:rPr>
          <w:rFonts w:ascii="Arial" w:hAnsi="Arial" w:cs="Arial"/>
          <w:sz w:val="24"/>
          <w:szCs w:val="24"/>
        </w:rPr>
        <w:t xml:space="preserve"> jest nanoszony na dokume</w:t>
      </w:r>
      <w:r w:rsidR="3035022E" w:rsidRPr="00AF62B0">
        <w:rPr>
          <w:rFonts w:ascii="Arial" w:hAnsi="Arial" w:cs="Arial"/>
          <w:sz w:val="24"/>
          <w:szCs w:val="24"/>
        </w:rPr>
        <w:t>nt</w:t>
      </w:r>
      <w:r w:rsidR="007A20AE" w:rsidRPr="00AF62B0">
        <w:rPr>
          <w:rFonts w:ascii="Arial" w:hAnsi="Arial" w:cs="Arial"/>
          <w:sz w:val="24"/>
          <w:szCs w:val="24"/>
        </w:rPr>
        <w:t xml:space="preserve"> źródłowy i</w:t>
      </w:r>
      <w:r w:rsidRPr="00AF62B0">
        <w:rPr>
          <w:rFonts w:ascii="Arial" w:hAnsi="Arial" w:cs="Arial"/>
          <w:sz w:val="24"/>
          <w:szCs w:val="24"/>
        </w:rPr>
        <w:t xml:space="preserve"> powinien w szczególności zawierać informację o finansowaniu przez Unię Europejską w ramach </w:t>
      </w:r>
      <w:r w:rsidR="0A23A1BA" w:rsidRPr="00AF62B0">
        <w:rPr>
          <w:rFonts w:ascii="Arial" w:hAnsi="Arial" w:cs="Arial"/>
          <w:sz w:val="24"/>
          <w:szCs w:val="24"/>
        </w:rPr>
        <w:t>FEM</w:t>
      </w:r>
      <w:r w:rsidR="14746E35" w:rsidRPr="00AF62B0">
        <w:rPr>
          <w:rFonts w:ascii="Arial" w:hAnsi="Arial" w:cs="Arial"/>
          <w:sz w:val="24"/>
          <w:szCs w:val="24"/>
        </w:rPr>
        <w:t xml:space="preserve"> 2021-2027</w:t>
      </w:r>
      <w:r w:rsidRPr="00AF62B0">
        <w:rPr>
          <w:rFonts w:ascii="Arial" w:hAnsi="Arial" w:cs="Arial"/>
          <w:sz w:val="24"/>
          <w:szCs w:val="24"/>
        </w:rPr>
        <w:t xml:space="preserve">, numer </w:t>
      </w:r>
      <w:r w:rsidR="0CB00948" w:rsidRPr="00AF62B0">
        <w:rPr>
          <w:rFonts w:ascii="Arial" w:hAnsi="Arial" w:cs="Arial"/>
          <w:sz w:val="24"/>
          <w:szCs w:val="24"/>
        </w:rPr>
        <w:t>U</w:t>
      </w:r>
      <w:r w:rsidRPr="00AF62B0">
        <w:rPr>
          <w:rFonts w:ascii="Arial" w:hAnsi="Arial" w:cs="Arial"/>
          <w:sz w:val="24"/>
          <w:szCs w:val="24"/>
        </w:rPr>
        <w:t>mowy, kwotę dofinansowania i kwotę wkładu własnego</w:t>
      </w:r>
      <w:r w:rsidR="00511D98" w:rsidRPr="00AF62B0">
        <w:rPr>
          <w:rStyle w:val="Odwoanieprzypisudolnego"/>
          <w:rFonts w:ascii="Arial" w:hAnsi="Arial" w:cs="Arial"/>
          <w:sz w:val="24"/>
          <w:szCs w:val="24"/>
        </w:rPr>
        <w:footnoteReference w:id="58"/>
      </w:r>
      <w:r w:rsidRPr="00AF62B0">
        <w:rPr>
          <w:rFonts w:ascii="Arial" w:hAnsi="Arial" w:cs="Arial"/>
          <w:sz w:val="24"/>
          <w:szCs w:val="24"/>
        </w:rPr>
        <w:t xml:space="preserve">. Informacje dot. zasady konkurencyjności powinny być umieszczone we wniosku o płatność w części </w:t>
      </w:r>
      <w:r w:rsidR="007661C1" w:rsidRPr="00AF62B0">
        <w:rPr>
          <w:rFonts w:ascii="Arial" w:hAnsi="Arial" w:cs="Arial"/>
          <w:sz w:val="24"/>
          <w:szCs w:val="24"/>
        </w:rPr>
        <w:t>Z</w:t>
      </w:r>
      <w:r w:rsidRPr="00AF62B0">
        <w:rPr>
          <w:rFonts w:ascii="Arial" w:hAnsi="Arial" w:cs="Arial"/>
          <w:sz w:val="24"/>
          <w:szCs w:val="24"/>
        </w:rPr>
        <w:t>estawieni</w:t>
      </w:r>
      <w:r w:rsidR="00E85366" w:rsidRPr="00AF62B0">
        <w:rPr>
          <w:rFonts w:ascii="Arial" w:hAnsi="Arial" w:cs="Arial"/>
          <w:sz w:val="24"/>
          <w:szCs w:val="24"/>
        </w:rPr>
        <w:t>e</w:t>
      </w:r>
      <w:r w:rsidRPr="00AF62B0">
        <w:rPr>
          <w:rFonts w:ascii="Arial" w:hAnsi="Arial" w:cs="Arial"/>
          <w:sz w:val="24"/>
          <w:szCs w:val="24"/>
        </w:rPr>
        <w:t xml:space="preserve"> dokumentów.</w:t>
      </w:r>
    </w:p>
    <w:p w14:paraId="394E7CC1" w14:textId="6F3E3DAB" w:rsidR="00312F64" w:rsidRPr="00AF62B0" w:rsidRDefault="047BB9AA"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 xml:space="preserve">Beneficjent ponosi wyłączną odpowiedzialność wobec osób trzecich za szkody powstałe w związku z realizacją </w:t>
      </w:r>
      <w:r w:rsidR="16EECABE" w:rsidRPr="00AF62B0">
        <w:rPr>
          <w:rFonts w:ascii="Arial" w:hAnsi="Arial" w:cs="Arial"/>
          <w:sz w:val="24"/>
          <w:szCs w:val="24"/>
        </w:rPr>
        <w:t>p</w:t>
      </w:r>
      <w:r w:rsidRPr="00AF62B0">
        <w:rPr>
          <w:rFonts w:ascii="Arial" w:hAnsi="Arial" w:cs="Arial"/>
          <w:sz w:val="24"/>
          <w:szCs w:val="24"/>
        </w:rPr>
        <w:t xml:space="preserve">rojektu. </w:t>
      </w:r>
    </w:p>
    <w:p w14:paraId="1314C2AC" w14:textId="5C43A06D" w:rsidR="00312F64" w:rsidRPr="00AF62B0" w:rsidRDefault="008E06B4"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 xml:space="preserve">Prawa i obowiązki Beneficjenta wynikające z Umowy nie mogą być przenoszone na rzecz osób trzecich bez uprzedniej zgody IP. Naruszenie obowiązku, o którym mowa w zdaniu pierwszym, może skutkować rozwiązaniem Umowy w trybie, o którym mowa w § 16 ust. </w:t>
      </w:r>
      <w:r w:rsidR="00B753B7" w:rsidRPr="00AF62B0">
        <w:rPr>
          <w:rFonts w:ascii="Arial" w:hAnsi="Arial" w:cs="Arial"/>
          <w:sz w:val="24"/>
          <w:szCs w:val="24"/>
        </w:rPr>
        <w:t xml:space="preserve">1 </w:t>
      </w:r>
      <w:r w:rsidRPr="00AF62B0">
        <w:rPr>
          <w:rFonts w:ascii="Arial" w:hAnsi="Arial" w:cs="Arial"/>
          <w:sz w:val="24"/>
          <w:szCs w:val="24"/>
        </w:rPr>
        <w:t>i </w:t>
      </w:r>
      <w:r w:rsidR="00B753B7" w:rsidRPr="00AF62B0">
        <w:rPr>
          <w:rFonts w:ascii="Arial" w:hAnsi="Arial" w:cs="Arial"/>
          <w:sz w:val="24"/>
          <w:szCs w:val="24"/>
        </w:rPr>
        <w:t>2</w:t>
      </w:r>
      <w:r w:rsidRPr="00AF62B0">
        <w:rPr>
          <w:rFonts w:ascii="Arial" w:hAnsi="Arial" w:cs="Arial"/>
          <w:sz w:val="24"/>
          <w:szCs w:val="24"/>
        </w:rPr>
        <w:t xml:space="preserve"> Umowy.</w:t>
      </w:r>
    </w:p>
    <w:p w14:paraId="1E7CE9B3" w14:textId="4E002A72" w:rsidR="00312F64" w:rsidRPr="00AF62B0" w:rsidRDefault="008E06B4" w:rsidP="00AF62B0">
      <w:pPr>
        <w:numPr>
          <w:ilvl w:val="0"/>
          <w:numId w:val="81"/>
        </w:numPr>
        <w:spacing w:after="120"/>
        <w:ind w:left="426" w:hanging="426"/>
        <w:rPr>
          <w:rFonts w:ascii="Arial" w:hAnsi="Arial" w:cs="Arial"/>
          <w:sz w:val="24"/>
          <w:szCs w:val="24"/>
        </w:rPr>
      </w:pPr>
      <w:r w:rsidRPr="00AF62B0">
        <w:rPr>
          <w:rFonts w:ascii="Arial" w:hAnsi="Arial" w:cs="Arial"/>
          <w:spacing w:val="-4"/>
          <w:sz w:val="24"/>
          <w:szCs w:val="24"/>
        </w:rPr>
        <w:t>Beneficjent</w:t>
      </w:r>
      <w:r w:rsidR="007E389C" w:rsidRPr="00AF62B0">
        <w:rPr>
          <w:rFonts w:ascii="Arial" w:hAnsi="Arial" w:cs="Arial"/>
          <w:spacing w:val="-4"/>
          <w:sz w:val="24"/>
          <w:szCs w:val="24"/>
        </w:rPr>
        <w:t>/Partner</w:t>
      </w:r>
      <w:r w:rsidR="00CA6BBD" w:rsidRPr="00AF62B0">
        <w:rPr>
          <w:rStyle w:val="Odwoanieprzypisudolnego"/>
          <w:rFonts w:ascii="Arial" w:hAnsi="Arial" w:cs="Arial"/>
          <w:spacing w:val="-4"/>
          <w:sz w:val="24"/>
          <w:szCs w:val="24"/>
        </w:rPr>
        <w:footnoteReference w:id="59"/>
      </w:r>
      <w:r w:rsidRPr="00AF62B0">
        <w:rPr>
          <w:rFonts w:ascii="Arial" w:hAnsi="Arial" w:cs="Arial"/>
          <w:spacing w:val="-4"/>
          <w:sz w:val="24"/>
          <w:szCs w:val="24"/>
        </w:rPr>
        <w:t xml:space="preserve"> zobowiąz</w:t>
      </w:r>
      <w:r w:rsidR="008E41FF" w:rsidRPr="00AF62B0">
        <w:rPr>
          <w:rFonts w:ascii="Arial" w:hAnsi="Arial" w:cs="Arial"/>
          <w:spacing w:val="-4"/>
          <w:sz w:val="24"/>
          <w:szCs w:val="24"/>
        </w:rPr>
        <w:t>uje się</w:t>
      </w:r>
      <w:r w:rsidRPr="00AF62B0">
        <w:rPr>
          <w:rFonts w:ascii="Arial" w:hAnsi="Arial" w:cs="Arial"/>
          <w:spacing w:val="-4"/>
          <w:sz w:val="24"/>
          <w:szCs w:val="24"/>
        </w:rPr>
        <w:t xml:space="preserve"> do współpracy z </w:t>
      </w:r>
      <w:r w:rsidR="0036467D" w:rsidRPr="00AF62B0">
        <w:rPr>
          <w:rFonts w:ascii="Arial" w:hAnsi="Arial" w:cs="Arial"/>
          <w:spacing w:val="-4"/>
          <w:sz w:val="24"/>
          <w:szCs w:val="24"/>
        </w:rPr>
        <w:t xml:space="preserve">Instytucją Zarządzającą, </w:t>
      </w:r>
      <w:r w:rsidRPr="00AF62B0">
        <w:rPr>
          <w:rFonts w:ascii="Arial" w:hAnsi="Arial" w:cs="Arial"/>
          <w:spacing w:val="-4"/>
          <w:sz w:val="24"/>
          <w:szCs w:val="24"/>
        </w:rPr>
        <w:t xml:space="preserve">podmiotami zewnętrznymi, realizującymi badanie ewaluacyjne na zlecenie IZ lub innego </w:t>
      </w:r>
      <w:r w:rsidR="00E71ED9" w:rsidRPr="00AF62B0">
        <w:rPr>
          <w:rFonts w:ascii="Arial" w:hAnsi="Arial" w:cs="Arial"/>
          <w:spacing w:val="-4"/>
          <w:sz w:val="24"/>
          <w:szCs w:val="24"/>
        </w:rPr>
        <w:t xml:space="preserve">uprawnionego </w:t>
      </w:r>
      <w:r w:rsidRPr="00AF62B0">
        <w:rPr>
          <w:rFonts w:ascii="Arial" w:hAnsi="Arial" w:cs="Arial"/>
          <w:spacing w:val="-4"/>
          <w:sz w:val="24"/>
          <w:szCs w:val="24"/>
        </w:rPr>
        <w:t>podmiotu.</w:t>
      </w:r>
      <w:r w:rsidRPr="00AF62B0">
        <w:rPr>
          <w:rFonts w:ascii="Arial" w:hAnsi="Arial" w:cs="Arial"/>
          <w:sz w:val="24"/>
          <w:szCs w:val="24"/>
        </w:rPr>
        <w:t xml:space="preserve"> </w:t>
      </w:r>
      <w:r w:rsidRPr="00AF62B0">
        <w:rPr>
          <w:rFonts w:ascii="Arial" w:hAnsi="Arial" w:cs="Arial"/>
          <w:spacing w:val="-4"/>
          <w:sz w:val="24"/>
          <w:szCs w:val="24"/>
        </w:rPr>
        <w:t>Beneficjent</w:t>
      </w:r>
      <w:r w:rsidR="001B1116" w:rsidRPr="00AF62B0">
        <w:rPr>
          <w:rFonts w:ascii="Arial" w:hAnsi="Arial" w:cs="Arial"/>
          <w:spacing w:val="-4"/>
          <w:sz w:val="24"/>
          <w:szCs w:val="24"/>
        </w:rPr>
        <w:t>/Partner</w:t>
      </w:r>
      <w:r w:rsidR="00132B28" w:rsidRPr="00AF62B0">
        <w:rPr>
          <w:rStyle w:val="Odwoanieprzypisudolnego"/>
          <w:rFonts w:ascii="Arial" w:hAnsi="Arial" w:cs="Arial"/>
          <w:spacing w:val="-4"/>
          <w:sz w:val="24"/>
          <w:szCs w:val="24"/>
        </w:rPr>
        <w:footnoteReference w:id="60"/>
      </w:r>
      <w:r w:rsidRPr="00AF62B0">
        <w:rPr>
          <w:rFonts w:ascii="Arial" w:hAnsi="Arial" w:cs="Arial"/>
          <w:spacing w:val="-4"/>
          <w:sz w:val="24"/>
          <w:szCs w:val="24"/>
        </w:rPr>
        <w:t xml:space="preserve"> zobowiąz</w:t>
      </w:r>
      <w:r w:rsidR="008E41FF" w:rsidRPr="00AF62B0">
        <w:rPr>
          <w:rFonts w:ascii="Arial" w:hAnsi="Arial" w:cs="Arial"/>
          <w:spacing w:val="-4"/>
          <w:sz w:val="24"/>
          <w:szCs w:val="24"/>
        </w:rPr>
        <w:t>uje się</w:t>
      </w:r>
      <w:r w:rsidRPr="00AF62B0">
        <w:rPr>
          <w:rFonts w:ascii="Arial" w:hAnsi="Arial" w:cs="Arial"/>
          <w:spacing w:val="-4"/>
          <w:sz w:val="24"/>
          <w:szCs w:val="24"/>
        </w:rPr>
        <w:t xml:space="preserve"> do </w:t>
      </w:r>
      <w:r w:rsidR="00B753B7" w:rsidRPr="00AF62B0">
        <w:rPr>
          <w:rFonts w:ascii="Arial" w:hAnsi="Arial" w:cs="Arial"/>
          <w:spacing w:val="-4"/>
          <w:sz w:val="24"/>
          <w:szCs w:val="24"/>
        </w:rPr>
        <w:t>przedstawienia</w:t>
      </w:r>
      <w:r w:rsidRPr="00AF62B0">
        <w:rPr>
          <w:rFonts w:ascii="Arial" w:hAnsi="Arial" w:cs="Arial"/>
          <w:spacing w:val="-4"/>
          <w:sz w:val="24"/>
          <w:szCs w:val="24"/>
        </w:rPr>
        <w:t xml:space="preserve"> każdorazowo na wniosek ww. podmiotów dokumentów i </w:t>
      </w:r>
      <w:r w:rsidR="00B753B7" w:rsidRPr="00AF62B0">
        <w:rPr>
          <w:rFonts w:ascii="Arial" w:hAnsi="Arial" w:cs="Arial"/>
          <w:spacing w:val="-4"/>
          <w:sz w:val="24"/>
          <w:szCs w:val="24"/>
        </w:rPr>
        <w:t xml:space="preserve">udzielenia </w:t>
      </w:r>
      <w:r w:rsidRPr="00AF62B0">
        <w:rPr>
          <w:rFonts w:ascii="Arial" w:hAnsi="Arial" w:cs="Arial"/>
          <w:spacing w:val="-4"/>
          <w:sz w:val="24"/>
          <w:szCs w:val="24"/>
        </w:rPr>
        <w:t xml:space="preserve">informacji na temat </w:t>
      </w:r>
      <w:r w:rsidR="41C355F9" w:rsidRPr="00AF62B0">
        <w:rPr>
          <w:rFonts w:ascii="Arial" w:hAnsi="Arial" w:cs="Arial"/>
          <w:spacing w:val="-4"/>
          <w:sz w:val="24"/>
          <w:szCs w:val="24"/>
        </w:rPr>
        <w:t>p</w:t>
      </w:r>
      <w:r w:rsidRPr="00AF62B0">
        <w:rPr>
          <w:rFonts w:ascii="Arial" w:hAnsi="Arial" w:cs="Arial"/>
          <w:spacing w:val="-4"/>
          <w:sz w:val="24"/>
          <w:szCs w:val="24"/>
        </w:rPr>
        <w:t>rojektu, niezbędnych do przeprowadzenia badania ewaluacyjnego.</w:t>
      </w:r>
      <w:r w:rsidR="009819A8" w:rsidRPr="00AF62B0">
        <w:rPr>
          <w:rFonts w:ascii="Arial" w:hAnsi="Arial" w:cs="Arial"/>
          <w:spacing w:val="-4"/>
          <w:sz w:val="24"/>
          <w:szCs w:val="24"/>
        </w:rPr>
        <w:t xml:space="preserve"> </w:t>
      </w:r>
      <w:bookmarkStart w:id="49" w:name="_Hlk130284736"/>
      <w:r w:rsidR="009819A8" w:rsidRPr="00AF62B0">
        <w:rPr>
          <w:rFonts w:ascii="Arial" w:hAnsi="Arial" w:cs="Arial"/>
          <w:spacing w:val="-4"/>
          <w:sz w:val="24"/>
          <w:szCs w:val="24"/>
        </w:rPr>
        <w:t>Ponadto Beneficjent</w:t>
      </w:r>
      <w:r w:rsidR="00B753B7" w:rsidRPr="00AF62B0">
        <w:rPr>
          <w:rFonts w:ascii="Arial" w:hAnsi="Arial" w:cs="Arial"/>
          <w:spacing w:val="-4"/>
          <w:sz w:val="24"/>
          <w:szCs w:val="24"/>
        </w:rPr>
        <w:t>/</w:t>
      </w:r>
      <w:r w:rsidR="001030D5" w:rsidRPr="00AF62B0">
        <w:rPr>
          <w:rFonts w:ascii="Arial" w:hAnsi="Arial" w:cs="Arial"/>
          <w:spacing w:val="-4"/>
          <w:sz w:val="24"/>
          <w:szCs w:val="24"/>
        </w:rPr>
        <w:t>Partner</w:t>
      </w:r>
      <w:r w:rsidR="00CA6BBD" w:rsidRPr="00AF62B0">
        <w:rPr>
          <w:rStyle w:val="Odwoanieprzypisudolnego"/>
          <w:rFonts w:ascii="Arial" w:hAnsi="Arial" w:cs="Arial"/>
          <w:spacing w:val="-4"/>
          <w:sz w:val="24"/>
          <w:szCs w:val="24"/>
        </w:rPr>
        <w:footnoteReference w:id="61"/>
      </w:r>
      <w:r w:rsidR="009819A8" w:rsidRPr="00AF62B0">
        <w:rPr>
          <w:rFonts w:ascii="Arial" w:hAnsi="Arial" w:cs="Arial"/>
          <w:spacing w:val="-4"/>
          <w:sz w:val="24"/>
          <w:szCs w:val="24"/>
        </w:rPr>
        <w:t xml:space="preserve"> wskazuje w</w:t>
      </w:r>
      <w:r w:rsidR="00C74D73" w:rsidRPr="00AF62B0">
        <w:rPr>
          <w:rFonts w:ascii="Arial" w:hAnsi="Arial" w:cs="Arial"/>
          <w:spacing w:val="-4"/>
          <w:sz w:val="24"/>
          <w:szCs w:val="24"/>
        </w:rPr>
        <w:t> </w:t>
      </w:r>
      <w:r w:rsidR="009819A8" w:rsidRPr="00AF62B0">
        <w:rPr>
          <w:rFonts w:ascii="Arial" w:hAnsi="Arial" w:cs="Arial"/>
          <w:spacing w:val="-4"/>
          <w:sz w:val="24"/>
          <w:szCs w:val="24"/>
        </w:rPr>
        <w:t>zapisach umowy z</w:t>
      </w:r>
      <w:r w:rsidR="00AF7FF1" w:rsidRPr="00AF62B0">
        <w:rPr>
          <w:rFonts w:ascii="Arial" w:hAnsi="Arial" w:cs="Arial"/>
          <w:spacing w:val="-4"/>
          <w:sz w:val="24"/>
          <w:szCs w:val="24"/>
        </w:rPr>
        <w:t> </w:t>
      </w:r>
      <w:r w:rsidR="009819A8" w:rsidRPr="00AF62B0">
        <w:rPr>
          <w:rFonts w:ascii="Arial" w:hAnsi="Arial" w:cs="Arial"/>
          <w:spacing w:val="-4"/>
          <w:sz w:val="24"/>
          <w:szCs w:val="24"/>
        </w:rPr>
        <w:t xml:space="preserve">uczestnikiem projektu obowiązek poddania się przez niego ewaluacji oraz udostępnienia </w:t>
      </w:r>
      <w:r w:rsidR="007D09A3" w:rsidRPr="00AF62B0">
        <w:rPr>
          <w:rFonts w:ascii="Arial" w:hAnsi="Arial" w:cs="Arial"/>
          <w:spacing w:val="-4"/>
          <w:sz w:val="24"/>
          <w:szCs w:val="24"/>
        </w:rPr>
        <w:t xml:space="preserve">swoich </w:t>
      </w:r>
      <w:r w:rsidR="009819A8" w:rsidRPr="00AF62B0">
        <w:rPr>
          <w:rFonts w:ascii="Arial" w:hAnsi="Arial" w:cs="Arial"/>
          <w:spacing w:val="-4"/>
          <w:sz w:val="24"/>
          <w:szCs w:val="24"/>
        </w:rPr>
        <w:t>danych, w tym</w:t>
      </w:r>
      <w:r w:rsidR="007D09A3" w:rsidRPr="00AF62B0">
        <w:rPr>
          <w:rFonts w:ascii="Arial" w:hAnsi="Arial" w:cs="Arial"/>
          <w:spacing w:val="-4"/>
          <w:sz w:val="24"/>
          <w:szCs w:val="24"/>
        </w:rPr>
        <w:t xml:space="preserve"> danych</w:t>
      </w:r>
      <w:r w:rsidR="009819A8" w:rsidRPr="00AF62B0">
        <w:rPr>
          <w:rFonts w:ascii="Arial" w:hAnsi="Arial" w:cs="Arial"/>
          <w:spacing w:val="-4"/>
          <w:sz w:val="24"/>
          <w:szCs w:val="24"/>
        </w:rPr>
        <w:t xml:space="preserve"> teleadresowych</w:t>
      </w:r>
      <w:bookmarkEnd w:id="49"/>
      <w:r w:rsidR="007D09A3" w:rsidRPr="00AF62B0">
        <w:rPr>
          <w:rFonts w:ascii="Arial" w:hAnsi="Arial" w:cs="Arial"/>
          <w:sz w:val="24"/>
          <w:szCs w:val="24"/>
        </w:rPr>
        <w:t>.</w:t>
      </w:r>
      <w:r w:rsidR="009819A8" w:rsidRPr="00AF62B0">
        <w:t xml:space="preserve"> </w:t>
      </w:r>
    </w:p>
    <w:p w14:paraId="391E27C2" w14:textId="120CBED6" w:rsidR="00312F64" w:rsidRPr="00AF62B0" w:rsidRDefault="008E06B4"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 xml:space="preserve">W przypadku realizowania </w:t>
      </w:r>
      <w:r w:rsidR="4CB2959C" w:rsidRPr="00AF62B0">
        <w:rPr>
          <w:rFonts w:ascii="Arial" w:hAnsi="Arial" w:cs="Arial"/>
          <w:sz w:val="24"/>
          <w:szCs w:val="24"/>
        </w:rPr>
        <w:t>p</w:t>
      </w:r>
      <w:r w:rsidRPr="00AF62B0">
        <w:rPr>
          <w:rFonts w:ascii="Arial" w:hAnsi="Arial" w:cs="Arial"/>
          <w:sz w:val="24"/>
          <w:szCs w:val="24"/>
        </w:rPr>
        <w:t>rojektu przez Beneficjenta działającego w formie partnerstwa,</w:t>
      </w:r>
      <w:r w:rsidR="7960CF32" w:rsidRPr="00AF62B0">
        <w:rPr>
          <w:rFonts w:ascii="Arial" w:hAnsi="Arial" w:cs="Arial"/>
          <w:sz w:val="24"/>
          <w:szCs w:val="24"/>
        </w:rPr>
        <w:t xml:space="preserve"> porozumienie lub</w:t>
      </w:r>
      <w:r w:rsidRPr="00AF62B0">
        <w:rPr>
          <w:rFonts w:ascii="Arial" w:hAnsi="Arial" w:cs="Arial"/>
          <w:sz w:val="24"/>
          <w:szCs w:val="24"/>
        </w:rPr>
        <w:t xml:space="preserve"> umowa o partnerstwie określa </w:t>
      </w:r>
      <w:r w:rsidRPr="00AF62B0">
        <w:rPr>
          <w:rFonts w:ascii="Arial" w:hAnsi="Arial" w:cs="Arial"/>
          <w:sz w:val="24"/>
          <w:szCs w:val="24"/>
        </w:rPr>
        <w:lastRenderedPageBreak/>
        <w:t>odpowiedzialność Beneficjenta oraz Partnera</w:t>
      </w:r>
      <w:r w:rsidR="00CA6BBD" w:rsidRPr="00AF62B0">
        <w:rPr>
          <w:rStyle w:val="Odwoanieprzypisudolnego"/>
          <w:rFonts w:ascii="Arial" w:hAnsi="Arial" w:cs="Arial"/>
          <w:sz w:val="24"/>
          <w:szCs w:val="24"/>
        </w:rPr>
        <w:footnoteReference w:id="62"/>
      </w:r>
      <w:r w:rsidRPr="00AF62B0">
        <w:rPr>
          <w:rFonts w:ascii="Arial" w:hAnsi="Arial" w:cs="Arial"/>
          <w:sz w:val="24"/>
          <w:szCs w:val="24"/>
        </w:rPr>
        <w:t xml:space="preserve"> wobec osób trzecich za działania wynikające z Umowy</w:t>
      </w:r>
      <w:r w:rsidR="004C1265" w:rsidRPr="00AF62B0">
        <w:rPr>
          <w:rStyle w:val="Odwoanieprzypisudolnego"/>
          <w:rFonts w:ascii="Arial" w:hAnsi="Arial" w:cs="Arial"/>
          <w:sz w:val="24"/>
          <w:szCs w:val="24"/>
        </w:rPr>
        <w:footnoteReference w:id="63"/>
      </w:r>
      <w:r w:rsidRPr="00AF62B0">
        <w:rPr>
          <w:rFonts w:ascii="Arial" w:hAnsi="Arial" w:cs="Arial"/>
          <w:sz w:val="24"/>
          <w:szCs w:val="24"/>
        </w:rPr>
        <w:t>.</w:t>
      </w:r>
    </w:p>
    <w:p w14:paraId="54E80C00" w14:textId="0F6EAD84" w:rsidR="00312F64" w:rsidRPr="00AF62B0" w:rsidRDefault="008E06B4" w:rsidP="00AF62B0">
      <w:pPr>
        <w:numPr>
          <w:ilvl w:val="0"/>
          <w:numId w:val="81"/>
        </w:numPr>
        <w:spacing w:after="120"/>
        <w:ind w:left="426" w:hanging="426"/>
        <w:rPr>
          <w:rFonts w:ascii="Arial" w:hAnsi="Arial" w:cs="Arial"/>
          <w:sz w:val="24"/>
          <w:szCs w:val="24"/>
        </w:rPr>
      </w:pPr>
      <w:r w:rsidRPr="00AF62B0">
        <w:rPr>
          <w:rFonts w:ascii="Arial" w:hAnsi="Arial" w:cs="Arial"/>
          <w:spacing w:val="-4"/>
          <w:sz w:val="24"/>
          <w:szCs w:val="24"/>
        </w:rPr>
        <w:t xml:space="preserve">Podmiot, o którym mowa w art. </w:t>
      </w:r>
      <w:r w:rsidR="05D42001" w:rsidRPr="00AF62B0">
        <w:rPr>
          <w:rFonts w:ascii="Arial" w:hAnsi="Arial" w:cs="Arial"/>
          <w:spacing w:val="-4"/>
          <w:sz w:val="24"/>
          <w:szCs w:val="24"/>
        </w:rPr>
        <w:t>4</w:t>
      </w:r>
      <w:r w:rsidR="03F08A6E" w:rsidRPr="00AF62B0">
        <w:rPr>
          <w:rFonts w:ascii="Arial" w:hAnsi="Arial" w:cs="Arial"/>
          <w:spacing w:val="-4"/>
          <w:sz w:val="24"/>
          <w:szCs w:val="24"/>
        </w:rPr>
        <w:t>, art. 5</w:t>
      </w:r>
      <w:r w:rsidRPr="00AF62B0">
        <w:rPr>
          <w:rFonts w:ascii="Arial" w:hAnsi="Arial" w:cs="Arial"/>
          <w:spacing w:val="-4"/>
          <w:sz w:val="24"/>
          <w:szCs w:val="24"/>
        </w:rPr>
        <w:t xml:space="preserve"> ust. 1 </w:t>
      </w:r>
      <w:r w:rsidR="6F7105A6" w:rsidRPr="00AF62B0">
        <w:rPr>
          <w:rFonts w:ascii="Arial" w:hAnsi="Arial" w:cs="Arial"/>
          <w:spacing w:val="-4"/>
          <w:sz w:val="24"/>
          <w:szCs w:val="24"/>
        </w:rPr>
        <w:t xml:space="preserve">i art. 6 </w:t>
      </w:r>
      <w:r w:rsidRPr="00AF62B0">
        <w:rPr>
          <w:rFonts w:ascii="Arial" w:hAnsi="Arial" w:cs="Arial"/>
          <w:spacing w:val="-4"/>
          <w:sz w:val="24"/>
          <w:szCs w:val="24"/>
        </w:rPr>
        <w:t xml:space="preserve">ustawy </w:t>
      </w:r>
      <w:proofErr w:type="spellStart"/>
      <w:r w:rsidRPr="00AF62B0">
        <w:rPr>
          <w:rFonts w:ascii="Arial" w:hAnsi="Arial" w:cs="Arial"/>
          <w:spacing w:val="-4"/>
          <w:sz w:val="24"/>
          <w:szCs w:val="24"/>
        </w:rPr>
        <w:t>Pzp</w:t>
      </w:r>
      <w:proofErr w:type="spellEnd"/>
      <w:r w:rsidRPr="00AF62B0">
        <w:rPr>
          <w:rFonts w:ascii="Arial" w:hAnsi="Arial" w:cs="Arial"/>
          <w:spacing w:val="-4"/>
          <w:sz w:val="24"/>
          <w:szCs w:val="24"/>
        </w:rPr>
        <w:t xml:space="preserve">, inicjujący projekt partnerski, dokonuje wyboru partnerów spośród podmiotów innych niż wymienione w art. </w:t>
      </w:r>
      <w:r w:rsidR="221CB109" w:rsidRPr="00AF62B0">
        <w:rPr>
          <w:rFonts w:ascii="Arial" w:hAnsi="Arial" w:cs="Arial"/>
          <w:spacing w:val="-4"/>
          <w:sz w:val="24"/>
          <w:szCs w:val="24"/>
        </w:rPr>
        <w:t>4</w:t>
      </w:r>
      <w:r w:rsidRPr="00AF62B0">
        <w:rPr>
          <w:rFonts w:ascii="Arial" w:hAnsi="Arial" w:cs="Arial"/>
          <w:spacing w:val="-4"/>
          <w:sz w:val="24"/>
          <w:szCs w:val="24"/>
        </w:rPr>
        <w:t xml:space="preserve"> tej ustawy, z zachowaniem zasady przejrzystości i równego traktowania</w:t>
      </w:r>
      <w:r w:rsidRPr="00AF62B0">
        <w:rPr>
          <w:rFonts w:ascii="Arial" w:hAnsi="Arial" w:cs="Arial"/>
          <w:sz w:val="24"/>
          <w:szCs w:val="24"/>
        </w:rPr>
        <w:t>.</w:t>
      </w:r>
      <w:r w:rsidR="00312F64" w:rsidRPr="00AF62B0">
        <w:rPr>
          <w:rStyle w:val="Odwoanieprzypisudolnego"/>
          <w:rFonts w:ascii="Arial" w:hAnsi="Arial" w:cs="Arial"/>
          <w:sz w:val="24"/>
          <w:szCs w:val="24"/>
        </w:rPr>
        <w:footnoteReference w:id="64"/>
      </w:r>
    </w:p>
    <w:p w14:paraId="652143A0" w14:textId="1CF86ABA" w:rsidR="00312F64" w:rsidRPr="00AF62B0" w:rsidRDefault="008E06B4"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 xml:space="preserve">Podmiot, o którym mowa w art. </w:t>
      </w:r>
      <w:r w:rsidR="2D83E50E" w:rsidRPr="00AF62B0">
        <w:rPr>
          <w:rFonts w:ascii="Arial" w:hAnsi="Arial" w:cs="Arial"/>
          <w:sz w:val="24"/>
          <w:szCs w:val="24"/>
        </w:rPr>
        <w:t>4</w:t>
      </w:r>
      <w:r w:rsidR="4226A6F5" w:rsidRPr="00AF62B0">
        <w:rPr>
          <w:rFonts w:ascii="Arial" w:hAnsi="Arial" w:cs="Arial"/>
          <w:sz w:val="24"/>
          <w:szCs w:val="24"/>
        </w:rPr>
        <w:t>, art. 5</w:t>
      </w:r>
      <w:r w:rsidRPr="00AF62B0">
        <w:rPr>
          <w:rFonts w:ascii="Arial" w:hAnsi="Arial" w:cs="Arial"/>
          <w:sz w:val="24"/>
          <w:szCs w:val="24"/>
        </w:rPr>
        <w:t xml:space="preserve"> ust. 1</w:t>
      </w:r>
      <w:r w:rsidR="27EBE026" w:rsidRPr="00AF62B0">
        <w:rPr>
          <w:rFonts w:ascii="Arial" w:hAnsi="Arial" w:cs="Arial"/>
          <w:sz w:val="24"/>
          <w:szCs w:val="24"/>
        </w:rPr>
        <w:t xml:space="preserve"> i art. 6</w:t>
      </w:r>
      <w:r w:rsidRPr="00AF62B0">
        <w:rPr>
          <w:rFonts w:ascii="Arial" w:hAnsi="Arial" w:cs="Arial"/>
          <w:sz w:val="24"/>
          <w:szCs w:val="24"/>
        </w:rPr>
        <w:t xml:space="preserve"> ustawy </w:t>
      </w:r>
      <w:proofErr w:type="spellStart"/>
      <w:r w:rsidRPr="00AF62B0">
        <w:rPr>
          <w:rFonts w:ascii="Arial" w:hAnsi="Arial" w:cs="Arial"/>
          <w:sz w:val="24"/>
          <w:szCs w:val="24"/>
        </w:rPr>
        <w:t>Pzp</w:t>
      </w:r>
      <w:proofErr w:type="spellEnd"/>
      <w:r w:rsidRPr="00AF62B0">
        <w:rPr>
          <w:rFonts w:ascii="Arial" w:hAnsi="Arial" w:cs="Arial"/>
          <w:sz w:val="24"/>
          <w:szCs w:val="24"/>
        </w:rPr>
        <w:t>, niebędący podmiotem inicjującym projekt partnerski, po przystąpieniu do realizacji projektu partnerskiego podaje do publicznej wiadomości w Biuletynie Informacji Publicznej informację o rozpoczęciu realizacji projektu partnerskiego wraz z uzasadnieniem przyczyn przystąpienia do jego realizacji oraz wskazaniem partnera wiodącego w tym projekcie.</w:t>
      </w:r>
      <w:r w:rsidR="00312F64" w:rsidRPr="00AF62B0">
        <w:rPr>
          <w:rStyle w:val="Odwoanieprzypisudolnego"/>
          <w:rFonts w:ascii="Arial" w:hAnsi="Arial" w:cs="Arial"/>
          <w:sz w:val="24"/>
          <w:szCs w:val="24"/>
        </w:rPr>
        <w:footnoteReference w:id="65"/>
      </w:r>
    </w:p>
    <w:p w14:paraId="482C32FB" w14:textId="422DAB57" w:rsidR="00312F64" w:rsidRPr="00AF62B0" w:rsidRDefault="008E06B4"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 xml:space="preserve">Beneficjent ponosi odpowiedzialność względem IP za realizację </w:t>
      </w:r>
      <w:r w:rsidR="053304AE" w:rsidRPr="00AF62B0">
        <w:rPr>
          <w:rFonts w:ascii="Arial" w:hAnsi="Arial" w:cs="Arial"/>
          <w:sz w:val="24"/>
          <w:szCs w:val="24"/>
        </w:rPr>
        <w:t>p</w:t>
      </w:r>
      <w:r w:rsidRPr="00AF62B0">
        <w:rPr>
          <w:rFonts w:ascii="Arial" w:hAnsi="Arial" w:cs="Arial"/>
          <w:sz w:val="24"/>
          <w:szCs w:val="24"/>
        </w:rPr>
        <w:t>rojektu przez Partnera</w:t>
      </w:r>
      <w:r w:rsidR="00DB486F" w:rsidRPr="00AF62B0">
        <w:rPr>
          <w:rStyle w:val="Odwoanieprzypisudolnego"/>
          <w:rFonts w:ascii="Arial" w:hAnsi="Arial" w:cs="Arial"/>
          <w:sz w:val="24"/>
          <w:szCs w:val="24"/>
        </w:rPr>
        <w:footnoteReference w:id="66"/>
      </w:r>
      <w:r w:rsidRPr="00AF62B0">
        <w:rPr>
          <w:rFonts w:ascii="Arial" w:hAnsi="Arial" w:cs="Arial"/>
          <w:sz w:val="24"/>
          <w:szCs w:val="24"/>
        </w:rPr>
        <w:t>.</w:t>
      </w:r>
    </w:p>
    <w:p w14:paraId="62ACA990" w14:textId="75085BC9" w:rsidR="00DE12BF" w:rsidRPr="00AF62B0" w:rsidRDefault="047BB9AA"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 xml:space="preserve">Beneficjent zapewnia, </w:t>
      </w:r>
      <w:r w:rsidR="0EE71752" w:rsidRPr="00AF62B0">
        <w:rPr>
          <w:rFonts w:ascii="Arial" w:hAnsi="Arial" w:cs="Arial"/>
          <w:sz w:val="24"/>
          <w:szCs w:val="24"/>
        </w:rPr>
        <w:t>z</w:t>
      </w:r>
      <w:r w:rsidR="0EE71752" w:rsidRPr="00AF62B0">
        <w:rPr>
          <w:rFonts w:ascii="Arial" w:eastAsia="Arial" w:hAnsi="Arial" w:cs="Arial"/>
          <w:sz w:val="24"/>
          <w:szCs w:val="24"/>
        </w:rPr>
        <w:t xml:space="preserve">godnie z Wytycznymi dotyczącymi kwalifikowalności wydatków na lata 2021-2027, że osoby upoważnione do dysponowania środkami stanowiącymi dofinansowanie projektu oraz podejmowania wiążących decyzji finansowych w imieniu </w:t>
      </w:r>
      <w:r w:rsidR="025A8081" w:rsidRPr="00AF62B0">
        <w:rPr>
          <w:rFonts w:ascii="Arial" w:eastAsia="Arial" w:hAnsi="Arial" w:cs="Arial"/>
          <w:sz w:val="24"/>
          <w:szCs w:val="24"/>
        </w:rPr>
        <w:t>B</w:t>
      </w:r>
      <w:r w:rsidR="0EE71752" w:rsidRPr="00AF62B0">
        <w:rPr>
          <w:rFonts w:ascii="Arial" w:eastAsia="Arial" w:hAnsi="Arial" w:cs="Arial"/>
          <w:sz w:val="24"/>
          <w:szCs w:val="24"/>
        </w:rPr>
        <w:t>eneficjenta</w:t>
      </w:r>
      <w:r w:rsidRPr="00AF62B0">
        <w:rPr>
          <w:rFonts w:ascii="Arial" w:hAnsi="Arial" w:cs="Arial"/>
          <w:sz w:val="24"/>
          <w:szCs w:val="24"/>
        </w:rPr>
        <w:t>, nie są prawomocnie skazane za przestępstwo przeciwko mieniu, przeciwko obrotowi gospodarczemu, przeciwko działalności instytucji państwowych oraz samorządu terytorialnego, przeciwko wiarygodności dokumentów lub za przestępstwo skarbowe.</w:t>
      </w:r>
      <w:r w:rsidR="7D83908C" w:rsidRPr="00AF62B0">
        <w:rPr>
          <w:rFonts w:ascii="Arial" w:hAnsi="Arial" w:cs="Arial"/>
          <w:sz w:val="24"/>
          <w:szCs w:val="24"/>
        </w:rPr>
        <w:t xml:space="preserve"> Beneficjent weryfikuje ten fakt na podstawie oświadczenia tej osoby przed jej zaangażowaniem do projektu.</w:t>
      </w:r>
    </w:p>
    <w:p w14:paraId="14F1E61D" w14:textId="6D7C5FB2" w:rsidR="00312F64" w:rsidRPr="00AF62B0" w:rsidRDefault="047BB9AA"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 xml:space="preserve">Przyjęcie </w:t>
      </w:r>
      <w:r w:rsidR="2C97BFA6" w:rsidRPr="00AF62B0">
        <w:rPr>
          <w:rFonts w:ascii="Arial" w:hAnsi="Arial" w:cs="Arial"/>
          <w:sz w:val="24"/>
          <w:szCs w:val="24"/>
        </w:rPr>
        <w:t>p</w:t>
      </w:r>
      <w:r w:rsidRPr="00AF62B0">
        <w:rPr>
          <w:rFonts w:ascii="Arial" w:hAnsi="Arial" w:cs="Arial"/>
          <w:sz w:val="24"/>
          <w:szCs w:val="24"/>
        </w:rPr>
        <w:t xml:space="preserve">rojektu do realizacji i podpisanie z Beneficjentem Umowy nie oznacza, że wszystkie wydatki, które Beneficjent przedstawi we wniosku o płatność w trakcie realizacji </w:t>
      </w:r>
      <w:r w:rsidR="0EBDF829" w:rsidRPr="00AF62B0">
        <w:rPr>
          <w:rFonts w:ascii="Arial" w:hAnsi="Arial" w:cs="Arial"/>
          <w:sz w:val="24"/>
          <w:szCs w:val="24"/>
        </w:rPr>
        <w:t>p</w:t>
      </w:r>
      <w:r w:rsidRPr="00AF62B0">
        <w:rPr>
          <w:rFonts w:ascii="Arial" w:hAnsi="Arial" w:cs="Arial"/>
          <w:sz w:val="24"/>
          <w:szCs w:val="24"/>
        </w:rPr>
        <w:t xml:space="preserve">rojektu zostaną rozliczone. Ocena kwalifikowalności poniesionego wydatku dokonywana jest przede wszystkim w trakcie realizacji </w:t>
      </w:r>
      <w:r w:rsidR="75B7960E" w:rsidRPr="00AF62B0">
        <w:rPr>
          <w:rFonts w:ascii="Arial" w:hAnsi="Arial" w:cs="Arial"/>
          <w:sz w:val="24"/>
          <w:szCs w:val="24"/>
        </w:rPr>
        <w:t>p</w:t>
      </w:r>
      <w:r w:rsidRPr="00AF62B0">
        <w:rPr>
          <w:rFonts w:ascii="Arial" w:hAnsi="Arial" w:cs="Arial"/>
          <w:sz w:val="24"/>
          <w:szCs w:val="24"/>
        </w:rPr>
        <w:t xml:space="preserve">rojektu poprzez weryfikację wniosków o płatność oraz w trakcie kontroli </w:t>
      </w:r>
      <w:r w:rsidR="5604E31F" w:rsidRPr="00AF62B0">
        <w:rPr>
          <w:rFonts w:ascii="Arial" w:hAnsi="Arial" w:cs="Arial"/>
          <w:sz w:val="24"/>
          <w:szCs w:val="24"/>
        </w:rPr>
        <w:t>p</w:t>
      </w:r>
      <w:r w:rsidRPr="00AF62B0">
        <w:rPr>
          <w:rFonts w:ascii="Arial" w:hAnsi="Arial" w:cs="Arial"/>
          <w:sz w:val="24"/>
          <w:szCs w:val="24"/>
        </w:rPr>
        <w:t xml:space="preserve">rojektu, w szczególności kontroli w miejscu realizacji </w:t>
      </w:r>
      <w:r w:rsidR="2C948FA2" w:rsidRPr="00AF62B0">
        <w:rPr>
          <w:rFonts w:ascii="Arial" w:hAnsi="Arial" w:cs="Arial"/>
          <w:sz w:val="24"/>
          <w:szCs w:val="24"/>
        </w:rPr>
        <w:t>p</w:t>
      </w:r>
      <w:r w:rsidRPr="00AF62B0">
        <w:rPr>
          <w:rFonts w:ascii="Arial" w:hAnsi="Arial" w:cs="Arial"/>
          <w:sz w:val="24"/>
          <w:szCs w:val="24"/>
        </w:rPr>
        <w:t>rojektu lub siedzibie Beneficjenta</w:t>
      </w:r>
      <w:r w:rsidR="00FE3FB9" w:rsidRPr="00AF62B0">
        <w:rPr>
          <w:rFonts w:ascii="Arial" w:hAnsi="Arial" w:cs="Arial"/>
          <w:sz w:val="24"/>
          <w:szCs w:val="24"/>
        </w:rPr>
        <w:t>/Partnera</w:t>
      </w:r>
      <w:r w:rsidR="00CA6BBD" w:rsidRPr="00AF62B0">
        <w:rPr>
          <w:rStyle w:val="Odwoanieprzypisudolnego"/>
          <w:rFonts w:ascii="Arial" w:hAnsi="Arial" w:cs="Arial"/>
          <w:sz w:val="24"/>
          <w:szCs w:val="24"/>
        </w:rPr>
        <w:footnoteReference w:id="67"/>
      </w:r>
      <w:r w:rsidRPr="00AF62B0">
        <w:rPr>
          <w:rFonts w:ascii="Arial" w:hAnsi="Arial" w:cs="Arial"/>
          <w:sz w:val="24"/>
          <w:szCs w:val="24"/>
        </w:rPr>
        <w:t xml:space="preserve">. Ocena kwalifikowalności poniesionych wydatków jest prowadzona także po zakończeniu realizacji </w:t>
      </w:r>
      <w:r w:rsidR="6B0790B6" w:rsidRPr="00AF62B0">
        <w:rPr>
          <w:rFonts w:ascii="Arial" w:hAnsi="Arial" w:cs="Arial"/>
          <w:sz w:val="24"/>
          <w:szCs w:val="24"/>
        </w:rPr>
        <w:t>p</w:t>
      </w:r>
      <w:r w:rsidRPr="00AF62B0">
        <w:rPr>
          <w:rFonts w:ascii="Arial" w:hAnsi="Arial" w:cs="Arial"/>
          <w:sz w:val="24"/>
          <w:szCs w:val="24"/>
        </w:rPr>
        <w:t xml:space="preserve">rojektu w zakresie obowiązków nałożonych na Beneficjenta </w:t>
      </w:r>
      <w:r w:rsidR="00630B7D" w:rsidRPr="00AF62B0">
        <w:rPr>
          <w:rFonts w:ascii="Arial" w:hAnsi="Arial" w:cs="Arial"/>
          <w:sz w:val="24"/>
          <w:szCs w:val="24"/>
        </w:rPr>
        <w:t>Umową</w:t>
      </w:r>
      <w:r w:rsidRPr="00AF62B0">
        <w:rPr>
          <w:rFonts w:ascii="Arial" w:hAnsi="Arial" w:cs="Arial"/>
          <w:sz w:val="24"/>
          <w:szCs w:val="24"/>
        </w:rPr>
        <w:t xml:space="preserve"> oraz wynikających z przepisów prawa.</w:t>
      </w:r>
      <w:r w:rsidR="00C02190" w:rsidRPr="00AF62B0">
        <w:rPr>
          <w:rFonts w:asciiTheme="minorHAnsi" w:eastAsia="Times New Roman" w:hAnsiTheme="minorHAnsi" w:cstheme="minorHAnsi"/>
          <w:lang w:eastAsia="pl-PL"/>
        </w:rPr>
        <w:t xml:space="preserve"> </w:t>
      </w:r>
      <w:bookmarkStart w:id="51" w:name="_Hlk237414543"/>
      <w:r w:rsidR="00C02190" w:rsidRPr="00AF62B0">
        <w:rPr>
          <w:rFonts w:ascii="Arial" w:hAnsi="Arial" w:cs="Arial"/>
          <w:sz w:val="24"/>
          <w:szCs w:val="24"/>
        </w:rPr>
        <w:t>W przypadku wydatków niekwalifikowalnych, stosuje się zapisy § 6 i 10 Umowy</w:t>
      </w:r>
      <w:bookmarkEnd w:id="51"/>
      <w:r w:rsidR="00C02190" w:rsidRPr="00AF62B0">
        <w:rPr>
          <w:rFonts w:ascii="Arial" w:hAnsi="Arial" w:cs="Arial"/>
          <w:sz w:val="24"/>
          <w:szCs w:val="24"/>
        </w:rPr>
        <w:t>.</w:t>
      </w:r>
    </w:p>
    <w:p w14:paraId="1F15901F" w14:textId="05E7B5D7" w:rsidR="00312F64" w:rsidRPr="00AF62B0" w:rsidRDefault="008E06B4"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 xml:space="preserve">W chwili przyznawania pomocy de </w:t>
      </w:r>
      <w:proofErr w:type="spellStart"/>
      <w:r w:rsidRPr="00AF62B0">
        <w:rPr>
          <w:rFonts w:ascii="Arial" w:hAnsi="Arial" w:cs="Arial"/>
          <w:sz w:val="24"/>
          <w:szCs w:val="24"/>
        </w:rPr>
        <w:t>minimis</w:t>
      </w:r>
      <w:proofErr w:type="spellEnd"/>
      <w:r w:rsidRPr="00AF62B0">
        <w:rPr>
          <w:rFonts w:ascii="Arial" w:hAnsi="Arial" w:cs="Arial"/>
          <w:sz w:val="24"/>
          <w:szCs w:val="24"/>
        </w:rPr>
        <w:t xml:space="preserve"> znajdują zastosowanie wszelkie właściwe przepisy prawa wspólnotowego i krajowego dotyczące zasad jej udzielania. Beneficjent oświadcza, że znane mu są obowiązki wynikające </w:t>
      </w:r>
      <w:r w:rsidRPr="00AF62B0">
        <w:rPr>
          <w:rFonts w:ascii="Arial" w:hAnsi="Arial" w:cs="Arial"/>
          <w:sz w:val="24"/>
          <w:szCs w:val="24"/>
        </w:rPr>
        <w:lastRenderedPageBreak/>
        <w:t xml:space="preserve">z udzielania pomocy de </w:t>
      </w:r>
      <w:proofErr w:type="spellStart"/>
      <w:r w:rsidRPr="00AF62B0">
        <w:rPr>
          <w:rFonts w:ascii="Arial" w:hAnsi="Arial" w:cs="Arial"/>
          <w:sz w:val="24"/>
          <w:szCs w:val="24"/>
        </w:rPr>
        <w:t>minimis</w:t>
      </w:r>
      <w:proofErr w:type="spellEnd"/>
      <w:r w:rsidRPr="00AF62B0">
        <w:rPr>
          <w:rFonts w:ascii="Arial" w:hAnsi="Arial" w:cs="Arial"/>
          <w:sz w:val="24"/>
          <w:szCs w:val="24"/>
        </w:rPr>
        <w:t xml:space="preserve">, w tym w szczególności obowiązek </w:t>
      </w:r>
      <w:bookmarkStart w:id="52" w:name="_Hlk129864269"/>
      <w:r w:rsidR="00732E79" w:rsidRPr="00AF62B0">
        <w:rPr>
          <w:rFonts w:ascii="Arial" w:hAnsi="Arial" w:cs="Arial"/>
          <w:sz w:val="24"/>
          <w:szCs w:val="24"/>
        </w:rPr>
        <w:t xml:space="preserve">weryfikacji limitów pomocy de </w:t>
      </w:r>
      <w:proofErr w:type="spellStart"/>
      <w:r w:rsidR="00732E79" w:rsidRPr="00AF62B0">
        <w:rPr>
          <w:rFonts w:ascii="Arial" w:hAnsi="Arial" w:cs="Arial"/>
          <w:sz w:val="24"/>
          <w:szCs w:val="24"/>
        </w:rPr>
        <w:t>minimis</w:t>
      </w:r>
      <w:proofErr w:type="spellEnd"/>
      <w:r w:rsidR="00732E79" w:rsidRPr="00AF62B0">
        <w:rPr>
          <w:rFonts w:ascii="Arial" w:hAnsi="Arial" w:cs="Arial"/>
          <w:sz w:val="24"/>
          <w:szCs w:val="24"/>
        </w:rPr>
        <w:t xml:space="preserve">, wydawanie zaświadczeń o udzieleniu pomocy de </w:t>
      </w:r>
      <w:proofErr w:type="spellStart"/>
      <w:r w:rsidR="00732E79" w:rsidRPr="00AF62B0">
        <w:rPr>
          <w:rFonts w:ascii="Arial" w:hAnsi="Arial" w:cs="Arial"/>
          <w:sz w:val="24"/>
          <w:szCs w:val="24"/>
        </w:rPr>
        <w:t>minimis</w:t>
      </w:r>
      <w:proofErr w:type="spellEnd"/>
      <w:r w:rsidR="00260698" w:rsidRPr="00AF62B0">
        <w:rPr>
          <w:rFonts w:ascii="Arial" w:hAnsi="Arial" w:cs="Arial"/>
          <w:sz w:val="24"/>
          <w:szCs w:val="24"/>
        </w:rPr>
        <w:t xml:space="preserve"> i zgodnie z art. 32 ust. 1</w:t>
      </w:r>
      <w:r w:rsidR="00260698" w:rsidRPr="00AF62B0">
        <w:t xml:space="preserve"> </w:t>
      </w:r>
      <w:r w:rsidR="00260698" w:rsidRPr="00AF62B0">
        <w:rPr>
          <w:rFonts w:ascii="Arial" w:hAnsi="Arial" w:cs="Arial"/>
          <w:sz w:val="24"/>
          <w:szCs w:val="24"/>
        </w:rPr>
        <w:t>ustawy z dnia 30 kwietnia 2004 r. o</w:t>
      </w:r>
      <w:r w:rsidR="00C74D73" w:rsidRPr="00AF62B0">
        <w:rPr>
          <w:rFonts w:ascii="Arial" w:hAnsi="Arial" w:cs="Arial"/>
          <w:sz w:val="24"/>
          <w:szCs w:val="24"/>
        </w:rPr>
        <w:t> </w:t>
      </w:r>
      <w:r w:rsidR="00260698" w:rsidRPr="00AF62B0">
        <w:rPr>
          <w:rFonts w:ascii="Arial" w:hAnsi="Arial" w:cs="Arial"/>
          <w:sz w:val="24"/>
          <w:szCs w:val="24"/>
        </w:rPr>
        <w:t>postępowaniu w sprawach dotyczących pomocy publicznej (</w:t>
      </w:r>
      <w:proofErr w:type="spellStart"/>
      <w:r w:rsidR="00260698" w:rsidRPr="00AF62B0">
        <w:rPr>
          <w:rFonts w:ascii="Arial" w:hAnsi="Arial" w:cs="Arial"/>
          <w:sz w:val="24"/>
          <w:szCs w:val="24"/>
        </w:rPr>
        <w:t>t.j</w:t>
      </w:r>
      <w:proofErr w:type="spellEnd"/>
      <w:r w:rsidR="004B2D3A" w:rsidRPr="00AF62B0">
        <w:rPr>
          <w:rFonts w:ascii="Arial" w:hAnsi="Arial" w:cs="Arial"/>
          <w:sz w:val="24"/>
          <w:szCs w:val="24"/>
        </w:rPr>
        <w:t>. </w:t>
      </w:r>
      <w:r w:rsidR="00260698" w:rsidRPr="00AF62B0">
        <w:rPr>
          <w:rFonts w:ascii="Arial" w:hAnsi="Arial" w:cs="Arial"/>
          <w:sz w:val="24"/>
          <w:szCs w:val="24"/>
        </w:rPr>
        <w:t>Dz.</w:t>
      </w:r>
      <w:r w:rsidR="004B2D3A" w:rsidRPr="00AF62B0">
        <w:rPr>
          <w:rFonts w:ascii="Arial" w:hAnsi="Arial" w:cs="Arial"/>
          <w:sz w:val="24"/>
          <w:szCs w:val="24"/>
        </w:rPr>
        <w:t> </w:t>
      </w:r>
      <w:r w:rsidR="00260698" w:rsidRPr="00AF62B0">
        <w:rPr>
          <w:rFonts w:ascii="Arial" w:hAnsi="Arial" w:cs="Arial"/>
          <w:sz w:val="24"/>
          <w:szCs w:val="24"/>
        </w:rPr>
        <w:t>U.</w:t>
      </w:r>
      <w:r w:rsidR="004B2D3A" w:rsidRPr="00AF62B0">
        <w:rPr>
          <w:rFonts w:ascii="Arial" w:hAnsi="Arial" w:cs="Arial"/>
          <w:sz w:val="24"/>
          <w:szCs w:val="24"/>
        </w:rPr>
        <w:t> </w:t>
      </w:r>
      <w:r w:rsidR="00260698" w:rsidRPr="00AF62B0">
        <w:rPr>
          <w:rFonts w:ascii="Arial" w:hAnsi="Arial" w:cs="Arial"/>
          <w:sz w:val="24"/>
          <w:szCs w:val="24"/>
        </w:rPr>
        <w:t>z</w:t>
      </w:r>
      <w:r w:rsidR="004B2D3A" w:rsidRPr="00AF62B0">
        <w:rPr>
          <w:rFonts w:ascii="Arial" w:hAnsi="Arial" w:cs="Arial"/>
          <w:sz w:val="24"/>
          <w:szCs w:val="24"/>
        </w:rPr>
        <w:t> </w:t>
      </w:r>
      <w:r w:rsidR="00260698" w:rsidRPr="00AF62B0">
        <w:rPr>
          <w:rFonts w:ascii="Arial" w:hAnsi="Arial" w:cs="Arial"/>
          <w:sz w:val="24"/>
          <w:szCs w:val="24"/>
        </w:rPr>
        <w:t>202</w:t>
      </w:r>
      <w:r w:rsidR="001B1116" w:rsidRPr="00AF62B0">
        <w:rPr>
          <w:rFonts w:ascii="Arial" w:hAnsi="Arial" w:cs="Arial"/>
          <w:sz w:val="24"/>
          <w:szCs w:val="24"/>
        </w:rPr>
        <w:t>6</w:t>
      </w:r>
      <w:r w:rsidR="00260698" w:rsidRPr="00AF62B0">
        <w:rPr>
          <w:rFonts w:ascii="Arial" w:hAnsi="Arial" w:cs="Arial"/>
          <w:sz w:val="24"/>
          <w:szCs w:val="24"/>
        </w:rPr>
        <w:t xml:space="preserve"> r. poz. </w:t>
      </w:r>
      <w:r w:rsidR="001B1116" w:rsidRPr="00AF62B0">
        <w:rPr>
          <w:rFonts w:ascii="Arial" w:hAnsi="Arial" w:cs="Arial"/>
          <w:sz w:val="24"/>
          <w:szCs w:val="24"/>
        </w:rPr>
        <w:t>500</w:t>
      </w:r>
      <w:r w:rsidR="00260698" w:rsidRPr="00AF62B0">
        <w:rPr>
          <w:rFonts w:ascii="Arial" w:hAnsi="Arial" w:cs="Arial"/>
          <w:sz w:val="24"/>
          <w:szCs w:val="24"/>
        </w:rPr>
        <w:t>)</w:t>
      </w:r>
      <w:r w:rsidR="00B753B7" w:rsidRPr="00AF62B0">
        <w:rPr>
          <w:rFonts w:ascii="Arial" w:hAnsi="Arial" w:cs="Arial"/>
          <w:sz w:val="24"/>
          <w:szCs w:val="24"/>
        </w:rPr>
        <w:t>,</w:t>
      </w:r>
      <w:r w:rsidR="00732E79" w:rsidRPr="00AF62B0">
        <w:rPr>
          <w:rFonts w:ascii="Arial" w:hAnsi="Arial" w:cs="Arial"/>
          <w:sz w:val="24"/>
          <w:szCs w:val="24"/>
        </w:rPr>
        <w:t xml:space="preserve"> obowiązek</w:t>
      </w:r>
      <w:bookmarkEnd w:id="52"/>
      <w:r w:rsidR="00732E79" w:rsidRPr="00AF62B0">
        <w:rPr>
          <w:rFonts w:ascii="Arial" w:hAnsi="Arial" w:cs="Arial"/>
          <w:sz w:val="24"/>
          <w:szCs w:val="24"/>
        </w:rPr>
        <w:t xml:space="preserve"> </w:t>
      </w:r>
      <w:r w:rsidRPr="00AF62B0">
        <w:rPr>
          <w:rFonts w:ascii="Arial" w:hAnsi="Arial" w:cs="Arial"/>
          <w:sz w:val="24"/>
          <w:szCs w:val="24"/>
        </w:rPr>
        <w:t xml:space="preserve">sporządzania i przedstawiania Prezesowi Urzędu Ochrony Konkurencji i Konsumentów sprawozdań o udzielonej pomocy publicznej i/lub pomocy de </w:t>
      </w:r>
      <w:proofErr w:type="spellStart"/>
      <w:r w:rsidRPr="00AF62B0">
        <w:rPr>
          <w:rFonts w:ascii="Arial" w:hAnsi="Arial" w:cs="Arial"/>
          <w:sz w:val="24"/>
          <w:szCs w:val="24"/>
        </w:rPr>
        <w:t>minimis</w:t>
      </w:r>
      <w:proofErr w:type="spellEnd"/>
      <w:r w:rsidR="00260698" w:rsidRPr="00AF62B0">
        <w:rPr>
          <w:rFonts w:ascii="Arial" w:hAnsi="Arial" w:cs="Arial"/>
          <w:sz w:val="24"/>
          <w:szCs w:val="24"/>
        </w:rPr>
        <w:t>.</w:t>
      </w:r>
    </w:p>
    <w:p w14:paraId="1946C7D6" w14:textId="69CC1E36" w:rsidR="00312F64" w:rsidRPr="00AF62B0" w:rsidRDefault="047BB9AA"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 xml:space="preserve">IP zastrzega sobie prawo otrzymywania od Beneficjenta informacji o udzielonej pomocy de </w:t>
      </w:r>
      <w:proofErr w:type="spellStart"/>
      <w:r w:rsidRPr="00AF62B0">
        <w:rPr>
          <w:rFonts w:ascii="Arial" w:hAnsi="Arial" w:cs="Arial"/>
          <w:sz w:val="24"/>
          <w:szCs w:val="24"/>
        </w:rPr>
        <w:t>minimis</w:t>
      </w:r>
      <w:proofErr w:type="spellEnd"/>
      <w:r w:rsidRPr="00AF62B0">
        <w:rPr>
          <w:rFonts w:ascii="Arial" w:hAnsi="Arial" w:cs="Arial"/>
          <w:sz w:val="24"/>
          <w:szCs w:val="24"/>
        </w:rPr>
        <w:t xml:space="preserve"> w terminach wskazanych przez IP.</w:t>
      </w:r>
    </w:p>
    <w:p w14:paraId="4B6D16A9" w14:textId="7E67D3D8" w:rsidR="00312F64" w:rsidRPr="00AF62B0" w:rsidRDefault="008E06B4" w:rsidP="00AF62B0">
      <w:pPr>
        <w:numPr>
          <w:ilvl w:val="0"/>
          <w:numId w:val="81"/>
        </w:numPr>
        <w:spacing w:after="120"/>
        <w:ind w:left="426" w:hanging="426"/>
        <w:rPr>
          <w:rFonts w:ascii="Arial" w:hAnsi="Arial" w:cs="Arial"/>
          <w:sz w:val="24"/>
          <w:szCs w:val="24"/>
        </w:rPr>
      </w:pPr>
      <w:r w:rsidRPr="00AF62B0">
        <w:rPr>
          <w:rFonts w:ascii="Arial" w:hAnsi="Arial" w:cs="Arial"/>
          <w:sz w:val="24"/>
          <w:szCs w:val="24"/>
        </w:rPr>
        <w:t>Beneficjent zobowiąz</w:t>
      </w:r>
      <w:r w:rsidR="008E41FF" w:rsidRPr="00AF62B0">
        <w:rPr>
          <w:rFonts w:ascii="Arial" w:hAnsi="Arial" w:cs="Arial"/>
          <w:sz w:val="24"/>
          <w:szCs w:val="24"/>
        </w:rPr>
        <w:t>uje się</w:t>
      </w:r>
      <w:r w:rsidRPr="00AF62B0">
        <w:rPr>
          <w:rFonts w:ascii="Arial" w:hAnsi="Arial" w:cs="Arial"/>
          <w:sz w:val="24"/>
          <w:szCs w:val="24"/>
        </w:rPr>
        <w:t xml:space="preserve"> przekazywać do IP, w terminie 14 dni od otrzymania, kopie informacji pokontrolnych lub innych dokumentów spełniających te funkcje, powstałych w toku kontroli prowadzonych przez inne niż IP, a uprawnione do tego instytucje, jeżeli kontrole te dotyczyły </w:t>
      </w:r>
      <w:r w:rsidR="1DE9CCE3" w:rsidRPr="00AF62B0">
        <w:rPr>
          <w:rFonts w:ascii="Arial" w:hAnsi="Arial" w:cs="Arial"/>
          <w:sz w:val="24"/>
          <w:szCs w:val="24"/>
        </w:rPr>
        <w:t>p</w:t>
      </w:r>
      <w:r w:rsidRPr="00AF62B0">
        <w:rPr>
          <w:rFonts w:ascii="Arial" w:hAnsi="Arial" w:cs="Arial"/>
          <w:sz w:val="24"/>
          <w:szCs w:val="24"/>
        </w:rPr>
        <w:t>rojektu.</w:t>
      </w:r>
    </w:p>
    <w:p w14:paraId="330B3AE5" w14:textId="1E41CB73" w:rsidR="00312F64" w:rsidRPr="00AF62B0" w:rsidRDefault="008E06B4" w:rsidP="00AF62B0">
      <w:pPr>
        <w:numPr>
          <w:ilvl w:val="0"/>
          <w:numId w:val="81"/>
        </w:numPr>
        <w:spacing w:after="120"/>
        <w:ind w:left="426" w:hanging="426"/>
        <w:rPr>
          <w:rFonts w:ascii="Arial" w:hAnsi="Arial" w:cs="Arial"/>
          <w:b/>
          <w:bCs/>
          <w:sz w:val="24"/>
          <w:szCs w:val="24"/>
        </w:rPr>
      </w:pPr>
      <w:r w:rsidRPr="00AF62B0">
        <w:rPr>
          <w:rFonts w:ascii="Arial" w:hAnsi="Arial" w:cs="Arial"/>
          <w:sz w:val="24"/>
          <w:szCs w:val="24"/>
        </w:rPr>
        <w:t xml:space="preserve">Jeżeli </w:t>
      </w:r>
      <w:r w:rsidR="6CADB0DB" w:rsidRPr="00AF62B0">
        <w:rPr>
          <w:rFonts w:ascii="Arial" w:hAnsi="Arial" w:cs="Arial"/>
          <w:sz w:val="24"/>
          <w:szCs w:val="24"/>
        </w:rPr>
        <w:t>p</w:t>
      </w:r>
      <w:r w:rsidRPr="00AF62B0">
        <w:rPr>
          <w:rFonts w:ascii="Arial" w:hAnsi="Arial" w:cs="Arial"/>
          <w:sz w:val="24"/>
          <w:szCs w:val="24"/>
        </w:rPr>
        <w:t>rojekt realizowany jest w partnerstwie, Beneficjent zobowiązuje Partnera, poprzez zawarcie w umowie o partnerstwie stosownych postanowień, do przestrzegania obowiązków wynikających z Umowy</w:t>
      </w:r>
      <w:r w:rsidR="00312F64" w:rsidRPr="00AF62B0">
        <w:rPr>
          <w:rStyle w:val="Odwoanieprzypisudolnego"/>
          <w:rFonts w:ascii="Arial" w:hAnsi="Arial" w:cs="Arial"/>
          <w:sz w:val="24"/>
          <w:szCs w:val="24"/>
        </w:rPr>
        <w:footnoteReference w:id="68"/>
      </w:r>
      <w:r w:rsidRPr="00AF62B0">
        <w:rPr>
          <w:rFonts w:ascii="Arial" w:hAnsi="Arial" w:cs="Arial"/>
          <w:sz w:val="24"/>
          <w:szCs w:val="24"/>
        </w:rPr>
        <w:t>.</w:t>
      </w:r>
    </w:p>
    <w:p w14:paraId="1014441F" w14:textId="48ACF1DC" w:rsidR="00B753B7" w:rsidRPr="00AF62B0" w:rsidRDefault="3C92AA1E" w:rsidP="00AF62B0">
      <w:pPr>
        <w:numPr>
          <w:ilvl w:val="0"/>
          <w:numId w:val="81"/>
        </w:numPr>
        <w:spacing w:after="120"/>
        <w:ind w:left="426" w:hanging="426"/>
        <w:rPr>
          <w:rFonts w:ascii="Arial" w:eastAsia="Arial" w:hAnsi="Arial" w:cs="Arial"/>
          <w:sz w:val="24"/>
          <w:szCs w:val="24"/>
        </w:rPr>
      </w:pPr>
      <w:r w:rsidRPr="00AF62B0">
        <w:rPr>
          <w:rFonts w:ascii="Arial" w:eastAsia="Arial" w:hAnsi="Arial" w:cs="Arial"/>
          <w:color w:val="000000" w:themeColor="text1"/>
          <w:sz w:val="24"/>
          <w:szCs w:val="24"/>
        </w:rPr>
        <w:t xml:space="preserve">Beneficjent </w:t>
      </w:r>
      <w:r w:rsidR="005B0D6A" w:rsidRPr="00AF62B0">
        <w:rPr>
          <w:rFonts w:ascii="Arial" w:eastAsia="Arial" w:hAnsi="Arial" w:cs="Arial"/>
          <w:color w:val="000000" w:themeColor="text1"/>
          <w:sz w:val="24"/>
          <w:szCs w:val="24"/>
        </w:rPr>
        <w:t xml:space="preserve">oraz Partner (jeśli dotyczy) </w:t>
      </w:r>
      <w:r w:rsidRPr="00AF62B0">
        <w:rPr>
          <w:rFonts w:ascii="Arial" w:eastAsia="Arial" w:hAnsi="Arial" w:cs="Arial"/>
          <w:color w:val="000000" w:themeColor="text1"/>
          <w:sz w:val="24"/>
          <w:szCs w:val="24"/>
        </w:rPr>
        <w:t>zobowiąz</w:t>
      </w:r>
      <w:r w:rsidR="00A762BC" w:rsidRPr="00AF62B0">
        <w:rPr>
          <w:rFonts w:ascii="Arial" w:eastAsia="Arial" w:hAnsi="Arial" w:cs="Arial"/>
          <w:color w:val="000000" w:themeColor="text1"/>
          <w:sz w:val="24"/>
          <w:szCs w:val="24"/>
        </w:rPr>
        <w:t>uj</w:t>
      </w:r>
      <w:r w:rsidR="005B0D6A" w:rsidRPr="00AF62B0">
        <w:rPr>
          <w:rFonts w:ascii="Arial" w:eastAsia="Arial" w:hAnsi="Arial" w:cs="Arial"/>
          <w:color w:val="000000" w:themeColor="text1"/>
          <w:sz w:val="24"/>
          <w:szCs w:val="24"/>
        </w:rPr>
        <w:t>ą</w:t>
      </w:r>
      <w:r w:rsidR="00A762BC" w:rsidRPr="00AF62B0">
        <w:rPr>
          <w:rFonts w:ascii="Arial" w:eastAsia="Arial" w:hAnsi="Arial" w:cs="Arial"/>
          <w:color w:val="000000" w:themeColor="text1"/>
          <w:sz w:val="24"/>
          <w:szCs w:val="24"/>
        </w:rPr>
        <w:t xml:space="preserve"> się</w:t>
      </w:r>
      <w:r w:rsidRPr="00AF62B0">
        <w:rPr>
          <w:rFonts w:ascii="Arial" w:eastAsia="Arial" w:hAnsi="Arial" w:cs="Arial"/>
          <w:color w:val="000000" w:themeColor="text1"/>
          <w:sz w:val="24"/>
          <w:szCs w:val="24"/>
        </w:rPr>
        <w:t xml:space="preserve"> do realizacji projektu </w:t>
      </w:r>
      <w:r w:rsidR="004A767D" w:rsidRPr="00AF62B0">
        <w:rPr>
          <w:rFonts w:ascii="Arial" w:eastAsia="Arial" w:hAnsi="Arial" w:cs="Arial"/>
          <w:color w:val="000000" w:themeColor="text1"/>
          <w:sz w:val="24"/>
          <w:szCs w:val="24"/>
        </w:rPr>
        <w:t xml:space="preserve">zgodnie z przepisami wspólnotowymi w zakresie realizacji polityk </w:t>
      </w:r>
      <w:r w:rsidR="00BC0C22" w:rsidRPr="00AF62B0">
        <w:rPr>
          <w:rFonts w:ascii="Arial" w:eastAsia="Arial" w:hAnsi="Arial" w:cs="Arial"/>
          <w:color w:val="000000" w:themeColor="text1"/>
          <w:sz w:val="24"/>
          <w:szCs w:val="24"/>
        </w:rPr>
        <w:t>horyzontalnych, w tym zgodnie z zasadami antydyskryminacyjnymi, o których mowa w ust. 10 lit b), zasadami równościowymi</w:t>
      </w:r>
      <w:r w:rsidR="00DC223D" w:rsidRPr="00AF62B0">
        <w:rPr>
          <w:rStyle w:val="Odwoanieprzypisudolnego"/>
          <w:rFonts w:ascii="Arial" w:eastAsia="Arial" w:hAnsi="Arial" w:cs="Arial"/>
          <w:color w:val="000000" w:themeColor="text1"/>
          <w:sz w:val="24"/>
          <w:szCs w:val="24"/>
        </w:rPr>
        <w:footnoteReference w:id="69"/>
      </w:r>
      <w:r w:rsidR="00BC0C22" w:rsidRPr="00AF62B0">
        <w:rPr>
          <w:rFonts w:ascii="Arial" w:eastAsia="Arial" w:hAnsi="Arial" w:cs="Arial"/>
          <w:color w:val="000000" w:themeColor="text1"/>
          <w:sz w:val="24"/>
          <w:szCs w:val="24"/>
        </w:rPr>
        <w:t xml:space="preserve">, prawami i wolnościami określonymi w Karcie Praw Podstawowych Unii Europejskiej </w:t>
      </w:r>
      <w:r w:rsidR="00BC0C22" w:rsidRPr="00AF62B0">
        <w:rPr>
          <w:rFonts w:ascii="Arial" w:eastAsia="Arial" w:hAnsi="Arial" w:cs="Arial"/>
          <w:bCs/>
          <w:iCs/>
          <w:color w:val="000000" w:themeColor="text1"/>
          <w:sz w:val="24"/>
          <w:szCs w:val="24"/>
        </w:rPr>
        <w:t>(Dz. U</w:t>
      </w:r>
      <w:r w:rsidR="00B22C74" w:rsidRPr="00AF62B0">
        <w:rPr>
          <w:rFonts w:ascii="Arial" w:eastAsia="Arial" w:hAnsi="Arial" w:cs="Arial"/>
          <w:bCs/>
          <w:iCs/>
          <w:color w:val="000000" w:themeColor="text1"/>
          <w:sz w:val="24"/>
          <w:szCs w:val="24"/>
        </w:rPr>
        <w:t>rz</w:t>
      </w:r>
      <w:r w:rsidR="00BC0C22" w:rsidRPr="00AF62B0">
        <w:rPr>
          <w:rFonts w:ascii="Arial" w:eastAsia="Arial" w:hAnsi="Arial" w:cs="Arial"/>
          <w:bCs/>
          <w:iCs/>
          <w:color w:val="000000" w:themeColor="text1"/>
          <w:sz w:val="24"/>
          <w:szCs w:val="24"/>
        </w:rPr>
        <w:t xml:space="preserve">. UE. C. </w:t>
      </w:r>
      <w:r w:rsidR="00B22C74" w:rsidRPr="00AF62B0">
        <w:rPr>
          <w:rFonts w:ascii="Arial" w:eastAsia="Arial" w:hAnsi="Arial" w:cs="Arial"/>
          <w:bCs/>
          <w:iCs/>
          <w:color w:val="000000" w:themeColor="text1"/>
          <w:sz w:val="24"/>
          <w:szCs w:val="24"/>
        </w:rPr>
        <w:t xml:space="preserve">202 </w:t>
      </w:r>
      <w:r w:rsidR="00BC0C22" w:rsidRPr="00AF62B0">
        <w:rPr>
          <w:rFonts w:ascii="Arial" w:eastAsia="Arial" w:hAnsi="Arial" w:cs="Arial"/>
          <w:bCs/>
          <w:iCs/>
          <w:color w:val="000000" w:themeColor="text1"/>
          <w:sz w:val="24"/>
          <w:szCs w:val="24"/>
        </w:rPr>
        <w:t>z</w:t>
      </w:r>
      <w:r w:rsidR="00B22C74" w:rsidRPr="00AF62B0">
        <w:rPr>
          <w:rFonts w:ascii="Arial" w:eastAsia="Arial" w:hAnsi="Arial" w:cs="Arial"/>
          <w:bCs/>
          <w:iCs/>
          <w:color w:val="000000" w:themeColor="text1"/>
          <w:sz w:val="24"/>
          <w:szCs w:val="24"/>
        </w:rPr>
        <w:t xml:space="preserve"> 07.06.2016, str. 389</w:t>
      </w:r>
      <w:r w:rsidR="00BC0C22" w:rsidRPr="00AF62B0">
        <w:rPr>
          <w:rFonts w:ascii="Arial" w:eastAsia="Arial" w:hAnsi="Arial" w:cs="Arial"/>
          <w:bCs/>
          <w:iCs/>
          <w:color w:val="000000" w:themeColor="text1"/>
          <w:sz w:val="24"/>
          <w:szCs w:val="24"/>
        </w:rPr>
        <w:t xml:space="preserve">) oraz w Konwencji o prawach osób niepełnosprawnych, sporządzonej w Nowym Jorku dnia 13 grudnia 2006 r. (Dz. U. z 2012 r. poz. 1169 z </w:t>
      </w:r>
      <w:proofErr w:type="spellStart"/>
      <w:r w:rsidR="00BC0C22" w:rsidRPr="00AF62B0">
        <w:rPr>
          <w:rFonts w:ascii="Arial" w:eastAsia="Arial" w:hAnsi="Arial" w:cs="Arial"/>
          <w:bCs/>
          <w:iCs/>
          <w:color w:val="000000" w:themeColor="text1"/>
          <w:sz w:val="24"/>
          <w:szCs w:val="24"/>
        </w:rPr>
        <w:t>późn</w:t>
      </w:r>
      <w:proofErr w:type="spellEnd"/>
      <w:r w:rsidR="00BC0C22" w:rsidRPr="00AF62B0">
        <w:rPr>
          <w:rFonts w:ascii="Arial" w:eastAsia="Arial" w:hAnsi="Arial" w:cs="Arial"/>
          <w:bCs/>
          <w:iCs/>
          <w:color w:val="000000" w:themeColor="text1"/>
          <w:sz w:val="24"/>
          <w:szCs w:val="24"/>
        </w:rPr>
        <w:t>. zm.), na wszystkich etapach realizacji projektu, w zakresie odnoszącym się do sposobu realizacji, zakresu projektu i</w:t>
      </w:r>
      <w:r w:rsidR="00DC223D" w:rsidRPr="00AF62B0">
        <w:rPr>
          <w:rFonts w:ascii="Arial" w:eastAsia="Arial" w:hAnsi="Arial" w:cs="Arial"/>
          <w:bCs/>
          <w:iCs/>
          <w:color w:val="000000" w:themeColor="text1"/>
          <w:sz w:val="24"/>
          <w:szCs w:val="24"/>
        </w:rPr>
        <w:t> </w:t>
      </w:r>
      <w:r w:rsidR="00BC0C22" w:rsidRPr="00AF62B0">
        <w:rPr>
          <w:rFonts w:ascii="Arial" w:eastAsia="Arial" w:hAnsi="Arial" w:cs="Arial"/>
          <w:bCs/>
          <w:iCs/>
          <w:color w:val="000000" w:themeColor="text1"/>
          <w:sz w:val="24"/>
          <w:szCs w:val="24"/>
        </w:rPr>
        <w:t>Beneficjenta</w:t>
      </w:r>
      <w:r w:rsidR="00BC0C22" w:rsidRPr="00AF62B0">
        <w:rPr>
          <w:rFonts w:ascii="Arial" w:eastAsia="Arial" w:hAnsi="Arial" w:cs="Arial"/>
          <w:iCs/>
          <w:color w:val="000000" w:themeColor="text1"/>
          <w:sz w:val="24"/>
          <w:szCs w:val="24"/>
        </w:rPr>
        <w:t xml:space="preserve"> (oraz Partnera jeśli dotyczy)</w:t>
      </w:r>
      <w:r w:rsidRPr="00AF62B0">
        <w:rPr>
          <w:rFonts w:ascii="Arial" w:eastAsia="Arial" w:hAnsi="Arial" w:cs="Arial"/>
          <w:color w:val="000000" w:themeColor="text1"/>
          <w:sz w:val="24"/>
          <w:szCs w:val="24"/>
        </w:rPr>
        <w:t>.</w:t>
      </w:r>
      <w:bookmarkStart w:id="53" w:name="_Hlk136937358"/>
    </w:p>
    <w:p w14:paraId="0B8B00A1" w14:textId="6AED6C49" w:rsidR="00651C64" w:rsidRPr="00AF62B0" w:rsidRDefault="006009B6" w:rsidP="00AF62B0">
      <w:pPr>
        <w:pStyle w:val="Akapitzlist"/>
        <w:numPr>
          <w:ilvl w:val="0"/>
          <w:numId w:val="81"/>
        </w:numPr>
        <w:spacing w:after="120" w:line="276" w:lineRule="auto"/>
        <w:ind w:left="426" w:hanging="426"/>
        <w:rPr>
          <w:rFonts w:ascii="Arial" w:eastAsia="Arial" w:hAnsi="Arial" w:cs="Arial"/>
        </w:rPr>
      </w:pPr>
      <w:r w:rsidRPr="00AF62B0">
        <w:rPr>
          <w:rFonts w:ascii="Arial" w:eastAsia="Arial" w:hAnsi="Arial" w:cs="Arial"/>
          <w:color w:val="000000" w:themeColor="text1"/>
        </w:rPr>
        <w:t xml:space="preserve">Beneficjent </w:t>
      </w:r>
      <w:r w:rsidR="00801803" w:rsidRPr="00AF62B0">
        <w:rPr>
          <w:rFonts w:ascii="Arial" w:eastAsia="Arial" w:hAnsi="Arial" w:cs="Arial"/>
          <w:color w:val="000000" w:themeColor="text1"/>
        </w:rPr>
        <w:t>oraz Partner</w:t>
      </w:r>
      <w:r w:rsidR="00CA6BBD" w:rsidRPr="00AF62B0">
        <w:rPr>
          <w:rStyle w:val="Odwoanieprzypisudolnego"/>
          <w:rFonts w:ascii="Arial" w:eastAsia="Arial" w:hAnsi="Arial" w:cs="Arial"/>
          <w:color w:val="000000" w:themeColor="text1"/>
        </w:rPr>
        <w:footnoteReference w:id="70"/>
      </w:r>
      <w:r w:rsidR="00801803" w:rsidRPr="00AF62B0">
        <w:rPr>
          <w:rFonts w:ascii="Arial" w:eastAsia="Arial" w:hAnsi="Arial" w:cs="Arial"/>
          <w:color w:val="000000" w:themeColor="text1"/>
        </w:rPr>
        <w:t xml:space="preserve"> są</w:t>
      </w:r>
      <w:r w:rsidRPr="00AF62B0">
        <w:rPr>
          <w:rFonts w:ascii="Arial" w:eastAsia="Arial" w:hAnsi="Arial" w:cs="Arial"/>
          <w:color w:val="000000" w:themeColor="text1"/>
        </w:rPr>
        <w:t xml:space="preserve"> zobligowan</w:t>
      </w:r>
      <w:r w:rsidR="00801803" w:rsidRPr="00AF62B0">
        <w:rPr>
          <w:rFonts w:ascii="Arial" w:eastAsia="Arial" w:hAnsi="Arial" w:cs="Arial"/>
          <w:color w:val="000000" w:themeColor="text1"/>
        </w:rPr>
        <w:t>i</w:t>
      </w:r>
      <w:r w:rsidRPr="00AF62B0">
        <w:rPr>
          <w:rFonts w:ascii="Arial" w:eastAsia="Arial" w:hAnsi="Arial" w:cs="Arial"/>
          <w:color w:val="000000" w:themeColor="text1"/>
        </w:rPr>
        <w:t xml:space="preserve"> do informowania uczestników projekt</w:t>
      </w:r>
      <w:r w:rsidR="00EE5D91" w:rsidRPr="00AF62B0">
        <w:rPr>
          <w:rFonts w:ascii="Arial" w:eastAsia="Arial" w:hAnsi="Arial" w:cs="Arial"/>
          <w:color w:val="000000" w:themeColor="text1"/>
        </w:rPr>
        <w:t>u</w:t>
      </w:r>
      <w:r w:rsidR="008E6C2B" w:rsidRPr="00AF62B0">
        <w:rPr>
          <w:rFonts w:ascii="Arial" w:eastAsia="Arial" w:hAnsi="Arial" w:cs="Arial"/>
          <w:color w:val="000000" w:themeColor="text1"/>
        </w:rPr>
        <w:t>/ostatecznych odbiorców</w:t>
      </w:r>
      <w:r w:rsidRPr="00AF62B0">
        <w:rPr>
          <w:rFonts w:ascii="Arial" w:eastAsia="Arial" w:hAnsi="Arial" w:cs="Arial"/>
          <w:color w:val="000000" w:themeColor="text1"/>
        </w:rPr>
        <w:t xml:space="preserve"> o możliwości zgłaszania podejrzenia </w:t>
      </w:r>
      <w:r w:rsidR="00DC223D" w:rsidRPr="00AF62B0">
        <w:rPr>
          <w:rFonts w:ascii="Arial" w:eastAsia="Arial" w:hAnsi="Arial" w:cs="Arial"/>
          <w:color w:val="000000" w:themeColor="text1"/>
        </w:rPr>
        <w:t>o </w:t>
      </w:r>
      <w:r w:rsidRPr="00AF62B0">
        <w:rPr>
          <w:rFonts w:ascii="Arial" w:eastAsia="Arial" w:hAnsi="Arial" w:cs="Arial"/>
          <w:color w:val="000000" w:themeColor="text1"/>
        </w:rPr>
        <w:t>niezgodności projektów</w:t>
      </w:r>
      <w:r w:rsidR="008E6C2B" w:rsidRPr="00AF62B0">
        <w:rPr>
          <w:rFonts w:ascii="Arial" w:eastAsia="Arial" w:hAnsi="Arial" w:cs="Arial"/>
          <w:color w:val="000000" w:themeColor="text1"/>
        </w:rPr>
        <w:t xml:space="preserve"> (operacji)</w:t>
      </w:r>
      <w:r w:rsidRPr="00AF62B0">
        <w:rPr>
          <w:rFonts w:ascii="Arial" w:eastAsia="Arial" w:hAnsi="Arial" w:cs="Arial"/>
          <w:color w:val="000000" w:themeColor="text1"/>
        </w:rPr>
        <w:t xml:space="preserve"> lub działań </w:t>
      </w:r>
      <w:r w:rsidR="008E6C2B" w:rsidRPr="00AF62B0">
        <w:rPr>
          <w:rFonts w:ascii="Arial" w:eastAsia="Arial" w:hAnsi="Arial" w:cs="Arial"/>
          <w:color w:val="000000" w:themeColor="text1"/>
        </w:rPr>
        <w:t>związanych z</w:t>
      </w:r>
      <w:r w:rsidR="00327E21" w:rsidRPr="00AF62B0">
        <w:rPr>
          <w:rFonts w:ascii="Arial" w:eastAsia="Arial" w:hAnsi="Arial" w:cs="Arial"/>
          <w:color w:val="000000" w:themeColor="text1"/>
        </w:rPr>
        <w:t> </w:t>
      </w:r>
      <w:r w:rsidR="008E6C2B" w:rsidRPr="00AF62B0">
        <w:rPr>
          <w:rFonts w:ascii="Arial" w:eastAsia="Arial" w:hAnsi="Arial" w:cs="Arial"/>
          <w:color w:val="000000" w:themeColor="text1"/>
        </w:rPr>
        <w:t xml:space="preserve">realizacją projektu przez Beneficjenta/Partnera </w:t>
      </w:r>
      <w:r w:rsidRPr="00AF62B0">
        <w:rPr>
          <w:rFonts w:ascii="Arial" w:eastAsia="Arial" w:hAnsi="Arial" w:cs="Arial"/>
          <w:color w:val="000000" w:themeColor="text1"/>
        </w:rPr>
        <w:t>z KP</w:t>
      </w:r>
      <w:r w:rsidR="00D661BE" w:rsidRPr="00AF62B0">
        <w:rPr>
          <w:rFonts w:ascii="Arial" w:eastAsia="Arial" w:hAnsi="Arial" w:cs="Arial"/>
          <w:color w:val="000000" w:themeColor="text1"/>
        </w:rPr>
        <w:t xml:space="preserve">P i </w:t>
      </w:r>
      <w:r w:rsidR="00EE5D91" w:rsidRPr="00AF62B0">
        <w:rPr>
          <w:rFonts w:ascii="Arial" w:eastAsia="Arial" w:hAnsi="Arial" w:cs="Arial"/>
          <w:color w:val="000000" w:themeColor="text1"/>
        </w:rPr>
        <w:t>K</w:t>
      </w:r>
      <w:r w:rsidR="00D661BE" w:rsidRPr="00AF62B0">
        <w:rPr>
          <w:rFonts w:ascii="Arial" w:eastAsia="Arial" w:hAnsi="Arial" w:cs="Arial"/>
          <w:color w:val="000000" w:themeColor="text1"/>
        </w:rPr>
        <w:t>PON</w:t>
      </w:r>
      <w:r w:rsidRPr="00AF62B0">
        <w:rPr>
          <w:rFonts w:ascii="Arial" w:eastAsia="Arial" w:hAnsi="Arial" w:cs="Arial"/>
          <w:color w:val="000000" w:themeColor="text1"/>
        </w:rPr>
        <w:t xml:space="preserve"> do I</w:t>
      </w:r>
      <w:r w:rsidR="004E534D" w:rsidRPr="00AF62B0">
        <w:rPr>
          <w:rFonts w:ascii="Arial" w:eastAsia="Arial" w:hAnsi="Arial" w:cs="Arial"/>
          <w:color w:val="000000" w:themeColor="text1"/>
        </w:rPr>
        <w:t>Z</w:t>
      </w:r>
      <w:r w:rsidR="008E6C2B" w:rsidRPr="00AF62B0">
        <w:rPr>
          <w:rFonts w:ascii="Arial" w:eastAsia="Arial" w:hAnsi="Arial" w:cs="Arial"/>
          <w:color w:val="000000" w:themeColor="text1"/>
        </w:rPr>
        <w:t xml:space="preserve"> na adres mailowy:</w:t>
      </w:r>
      <w:r w:rsidR="008E6C2B" w:rsidRPr="00AF62B0">
        <w:rPr>
          <w:rFonts w:ascii="Arial" w:hAnsi="Arial" w:cs="Arial"/>
        </w:rPr>
        <w:t xml:space="preserve"> </w:t>
      </w:r>
      <w:hyperlink r:id="rId23" w:history="1">
        <w:r w:rsidR="004E534D" w:rsidRPr="00AF62B0">
          <w:rPr>
            <w:rStyle w:val="Hipercze"/>
            <w:rFonts w:ascii="Arial" w:eastAsia="Arial" w:hAnsi="Arial" w:cs="Arial"/>
          </w:rPr>
          <w:t>KPP_KPON@umwm.malopolska.pl</w:t>
        </w:r>
      </w:hyperlink>
      <w:bookmarkEnd w:id="53"/>
      <w:r w:rsidR="00A3314F" w:rsidRPr="00AF62B0">
        <w:rPr>
          <w:rFonts w:ascii="Arial" w:eastAsia="Arial" w:hAnsi="Arial" w:cs="Arial"/>
          <w:color w:val="000000" w:themeColor="text1"/>
        </w:rPr>
        <w:t xml:space="preserve"> </w:t>
      </w:r>
      <w:r w:rsidR="00651C64" w:rsidRPr="00AF62B0">
        <w:rPr>
          <w:rFonts w:ascii="Arial" w:eastAsia="Arial" w:hAnsi="Arial" w:cs="Arial"/>
          <w:color w:val="000000" w:themeColor="text1"/>
        </w:rPr>
        <w:t>lub w innej formie, jeśli wynika to ze szczególnych potrzeb komunikacyjnych zgłaszającego/zgłaszającej (szczegółowa procedura wnoszenia zgłoszeń w zakresie zgodności z KPP/KPON oraz sposób ich rozpatrywania zostały zamieszczone na stronie programu FEM (link poniżej):</w:t>
      </w:r>
    </w:p>
    <w:p w14:paraId="4572BC60" w14:textId="4D3C2EFB" w:rsidR="004E534D" w:rsidRPr="00AF62B0" w:rsidRDefault="00A078AD" w:rsidP="00AF62B0">
      <w:pPr>
        <w:pStyle w:val="Akapitzlist"/>
        <w:spacing w:after="120" w:line="276" w:lineRule="auto"/>
        <w:ind w:left="426"/>
        <w:rPr>
          <w:rFonts w:ascii="Arial" w:eastAsia="Arial" w:hAnsi="Arial" w:cs="Arial"/>
        </w:rPr>
      </w:pPr>
      <w:hyperlink r:id="rId24" w:history="1">
        <w:r w:rsidR="00651C64" w:rsidRPr="00AF62B0">
          <w:rPr>
            <w:rStyle w:val="Hipercze"/>
            <w:rFonts w:ascii="Arial" w:eastAsia="Arial" w:hAnsi="Arial" w:cs="Arial"/>
          </w:rPr>
          <w:t>https://www.fundusze.malopolska.pl/poradnik/8312-zgloszenia-podejrzenia-niezgodnosci-z-karta-praw-podstawowych-unii-europejskiej-i</w:t>
        </w:r>
      </w:hyperlink>
      <w:r w:rsidR="00651C64" w:rsidRPr="00AF62B0">
        <w:rPr>
          <w:rFonts w:ascii="Arial" w:eastAsia="Arial" w:hAnsi="Arial" w:cs="Arial"/>
          <w:color w:val="000000" w:themeColor="text1"/>
        </w:rPr>
        <w:t>.</w:t>
      </w:r>
    </w:p>
    <w:p w14:paraId="28874A04" w14:textId="77CFDDE4" w:rsidR="000C2A50" w:rsidRPr="00AF62B0" w:rsidRDefault="00B753B7" w:rsidP="00AF62B0">
      <w:pPr>
        <w:pStyle w:val="Akapitzlist"/>
        <w:numPr>
          <w:ilvl w:val="0"/>
          <w:numId w:val="81"/>
        </w:numPr>
        <w:spacing w:after="120" w:line="276" w:lineRule="auto"/>
        <w:ind w:left="426" w:hanging="426"/>
        <w:rPr>
          <w:rFonts w:ascii="Arial" w:eastAsia="Arial" w:hAnsi="Arial" w:cs="Arial"/>
          <w:lang w:eastAsia="en-US"/>
        </w:rPr>
      </w:pPr>
      <w:r w:rsidRPr="00AF62B0">
        <w:rPr>
          <w:rFonts w:ascii="Arial" w:eastAsia="Arial" w:hAnsi="Arial" w:cs="Arial"/>
          <w:lang w:eastAsia="en-US"/>
        </w:rPr>
        <w:t xml:space="preserve">Jeżeli Beneficjent </w:t>
      </w:r>
      <w:r w:rsidR="005B0D6A" w:rsidRPr="00AF62B0">
        <w:rPr>
          <w:rFonts w:ascii="Arial" w:eastAsia="Arial" w:hAnsi="Arial" w:cs="Arial"/>
          <w:lang w:eastAsia="en-US"/>
        </w:rPr>
        <w:t xml:space="preserve">lub Partner (jeśli dotyczy) </w:t>
      </w:r>
      <w:r w:rsidRPr="00AF62B0">
        <w:rPr>
          <w:rFonts w:ascii="Arial" w:eastAsia="Arial" w:hAnsi="Arial" w:cs="Arial"/>
          <w:lang w:eastAsia="en-US"/>
        </w:rPr>
        <w:t>realizowa</w:t>
      </w:r>
      <w:r w:rsidR="00C47320" w:rsidRPr="00AF62B0">
        <w:rPr>
          <w:rFonts w:ascii="Arial" w:eastAsia="Arial" w:hAnsi="Arial" w:cs="Arial"/>
          <w:lang w:eastAsia="en-US"/>
        </w:rPr>
        <w:t>li</w:t>
      </w:r>
      <w:r w:rsidRPr="00AF62B0">
        <w:rPr>
          <w:rFonts w:ascii="Arial" w:eastAsia="Arial" w:hAnsi="Arial" w:cs="Arial"/>
          <w:lang w:eastAsia="en-US"/>
        </w:rPr>
        <w:t xml:space="preserve"> projekt, lub jego część, niezgodnie z przepisami wspólnotowymi w zakresie realizacji polityk horyzontalnych, w tym niezgodnie z zasadami antydyskryminacyjnymi, o</w:t>
      </w:r>
      <w:r w:rsidR="00DF2103" w:rsidRPr="00AF62B0">
        <w:rPr>
          <w:rFonts w:ascii="Arial" w:eastAsia="Arial" w:hAnsi="Arial" w:cs="Arial"/>
          <w:lang w:eastAsia="en-US"/>
        </w:rPr>
        <w:t> </w:t>
      </w:r>
      <w:r w:rsidRPr="00AF62B0">
        <w:rPr>
          <w:rFonts w:ascii="Arial" w:eastAsia="Arial" w:hAnsi="Arial" w:cs="Arial"/>
          <w:lang w:eastAsia="en-US"/>
        </w:rPr>
        <w:t>których mowa w ust. 10 lit. b, zasadami równościowymi, prawami i</w:t>
      </w:r>
      <w:r w:rsidR="00DF2103" w:rsidRPr="00AF62B0">
        <w:rPr>
          <w:rFonts w:ascii="Arial" w:eastAsia="Arial" w:hAnsi="Arial" w:cs="Arial"/>
          <w:lang w:eastAsia="en-US"/>
        </w:rPr>
        <w:t> </w:t>
      </w:r>
      <w:r w:rsidRPr="00AF62B0">
        <w:rPr>
          <w:rFonts w:ascii="Arial" w:eastAsia="Arial" w:hAnsi="Arial" w:cs="Arial"/>
          <w:lang w:eastAsia="en-US"/>
        </w:rPr>
        <w:t>wolnościami określonymi w Karcie Praw Podstawowych Unii Europejskiej lub w Konwencji o prawach osób niepełnosprawnych, o których mowa w ust. 2</w:t>
      </w:r>
      <w:r w:rsidR="00DC223D" w:rsidRPr="00AF62B0">
        <w:rPr>
          <w:rFonts w:ascii="Arial" w:eastAsia="Arial" w:hAnsi="Arial" w:cs="Arial"/>
          <w:lang w:eastAsia="en-US"/>
        </w:rPr>
        <w:t>7</w:t>
      </w:r>
      <w:r w:rsidRPr="00AF62B0">
        <w:rPr>
          <w:rFonts w:ascii="Arial" w:eastAsia="Arial" w:hAnsi="Arial" w:cs="Arial"/>
          <w:lang w:eastAsia="en-US"/>
        </w:rPr>
        <w:t xml:space="preserve">, w przypadku uchylania się Beneficjenta </w:t>
      </w:r>
      <w:r w:rsidR="005B0D6A" w:rsidRPr="00AF62B0">
        <w:rPr>
          <w:rFonts w:ascii="Arial" w:eastAsia="Arial" w:hAnsi="Arial" w:cs="Arial"/>
          <w:lang w:eastAsia="en-US"/>
        </w:rPr>
        <w:t xml:space="preserve">lub Partnera (jeśli dotyczy) </w:t>
      </w:r>
      <w:r w:rsidRPr="00AF62B0">
        <w:rPr>
          <w:rFonts w:ascii="Arial" w:eastAsia="Arial" w:hAnsi="Arial" w:cs="Arial"/>
          <w:lang w:eastAsia="en-US"/>
        </w:rPr>
        <w:t>od realizacji działań naprawczych, IP może uznać część wydatków projektu za niekwalifikowalne, lub może rozwiązać Umowę bez wypowiedzenia</w:t>
      </w:r>
      <w:r w:rsidR="000C2A50" w:rsidRPr="00AF62B0">
        <w:rPr>
          <w:rFonts w:ascii="Arial" w:eastAsia="Arial" w:hAnsi="Arial" w:cs="Arial"/>
          <w:lang w:eastAsia="en-US"/>
        </w:rPr>
        <w:t>.</w:t>
      </w:r>
    </w:p>
    <w:p w14:paraId="50DF3370" w14:textId="45E38BB0" w:rsidR="00312F64" w:rsidRPr="00AF62B0" w:rsidRDefault="298A6126" w:rsidP="00AF62B0">
      <w:pPr>
        <w:numPr>
          <w:ilvl w:val="0"/>
          <w:numId w:val="81"/>
        </w:numPr>
        <w:spacing w:after="120"/>
        <w:ind w:left="426" w:hanging="426"/>
        <w:rPr>
          <w:rFonts w:ascii="Arial" w:eastAsia="Arial" w:hAnsi="Arial" w:cs="Arial"/>
          <w:sz w:val="24"/>
          <w:szCs w:val="24"/>
        </w:rPr>
      </w:pPr>
      <w:r w:rsidRPr="00AF62B0">
        <w:rPr>
          <w:rFonts w:ascii="Arial" w:hAnsi="Arial" w:cs="Arial"/>
          <w:sz w:val="24"/>
          <w:szCs w:val="24"/>
        </w:rPr>
        <w:t>Beneficjent</w:t>
      </w:r>
      <w:r w:rsidR="00A762BC" w:rsidRPr="00AF62B0">
        <w:rPr>
          <w:rFonts w:ascii="Arial" w:hAnsi="Arial" w:cs="Arial"/>
          <w:sz w:val="24"/>
          <w:szCs w:val="24"/>
        </w:rPr>
        <w:t xml:space="preserve"> zobowiązuje się</w:t>
      </w:r>
      <w:r w:rsidRPr="00AF62B0">
        <w:rPr>
          <w:rFonts w:ascii="Arial" w:hAnsi="Arial" w:cs="Arial"/>
          <w:sz w:val="24"/>
          <w:szCs w:val="24"/>
        </w:rPr>
        <w:t xml:space="preserve"> do zapewnienia </w:t>
      </w:r>
      <w:r w:rsidR="037E4F25" w:rsidRPr="00AF62B0">
        <w:rPr>
          <w:rFonts w:ascii="Arial" w:hAnsi="Arial" w:cs="Arial"/>
          <w:sz w:val="24"/>
          <w:szCs w:val="24"/>
        </w:rPr>
        <w:t xml:space="preserve">możliwości </w:t>
      </w:r>
      <w:r w:rsidRPr="00AF62B0">
        <w:rPr>
          <w:rFonts w:ascii="Arial" w:hAnsi="Arial" w:cs="Arial"/>
          <w:sz w:val="24"/>
          <w:szCs w:val="24"/>
        </w:rPr>
        <w:t>udziału w </w:t>
      </w:r>
      <w:r w:rsidR="53A5BFBF" w:rsidRPr="00AF62B0">
        <w:rPr>
          <w:rFonts w:ascii="Arial" w:hAnsi="Arial" w:cs="Arial"/>
          <w:sz w:val="24"/>
          <w:szCs w:val="24"/>
        </w:rPr>
        <w:t>p</w:t>
      </w:r>
      <w:r w:rsidRPr="00AF62B0">
        <w:rPr>
          <w:rFonts w:ascii="Arial" w:hAnsi="Arial" w:cs="Arial"/>
          <w:sz w:val="24"/>
          <w:szCs w:val="24"/>
        </w:rPr>
        <w:t xml:space="preserve">rojekcie osobom </w:t>
      </w:r>
      <w:r w:rsidR="416C94EF" w:rsidRPr="00AF62B0">
        <w:rPr>
          <w:rFonts w:ascii="Arial" w:hAnsi="Arial" w:cs="Arial"/>
          <w:sz w:val="24"/>
          <w:szCs w:val="24"/>
        </w:rPr>
        <w:t>z</w:t>
      </w:r>
      <w:r w:rsidR="0025165F" w:rsidRPr="00AF62B0">
        <w:rPr>
          <w:rFonts w:ascii="Arial" w:hAnsi="Arial" w:cs="Arial"/>
          <w:sz w:val="24"/>
          <w:szCs w:val="24"/>
        </w:rPr>
        <w:t> </w:t>
      </w:r>
      <w:r w:rsidR="416C94EF" w:rsidRPr="00AF62B0">
        <w:rPr>
          <w:rFonts w:ascii="Arial" w:hAnsi="Arial" w:cs="Arial"/>
          <w:sz w:val="24"/>
          <w:szCs w:val="24"/>
        </w:rPr>
        <w:t>niepełnosprawnościami, w tym</w:t>
      </w:r>
      <w:r w:rsidRPr="00AF62B0">
        <w:rPr>
          <w:rFonts w:ascii="Arial" w:hAnsi="Arial" w:cs="Arial"/>
          <w:sz w:val="24"/>
          <w:szCs w:val="24"/>
        </w:rPr>
        <w:t xml:space="preserve"> poprzez zastosowanie mechanizmu racjonalnych usprawnień, zgodnie z Wytycznymi</w:t>
      </w:r>
      <w:r w:rsidR="153ACE3F" w:rsidRPr="00AF62B0">
        <w:rPr>
          <w:rFonts w:ascii="Arial" w:eastAsia="Arial" w:hAnsi="Arial" w:cs="Arial"/>
          <w:sz w:val="24"/>
          <w:szCs w:val="24"/>
        </w:rPr>
        <w:t xml:space="preserve"> dotyczącymi realizacji zasad równościowych w ramach funduszy unijnych na lata 2021-2027</w:t>
      </w:r>
      <w:r w:rsidRPr="00AF62B0">
        <w:rPr>
          <w:rFonts w:ascii="Arial" w:eastAsia="Arial" w:hAnsi="Arial" w:cs="Arial"/>
          <w:sz w:val="24"/>
          <w:szCs w:val="24"/>
        </w:rPr>
        <w:t>.</w:t>
      </w:r>
    </w:p>
    <w:p w14:paraId="6BDA34AE" w14:textId="2B15587A" w:rsidR="0F3B15C0" w:rsidRPr="00AF62B0" w:rsidRDefault="0F3B15C0" w:rsidP="00AF62B0">
      <w:pPr>
        <w:numPr>
          <w:ilvl w:val="0"/>
          <w:numId w:val="81"/>
        </w:numPr>
        <w:spacing w:after="120"/>
        <w:ind w:left="426" w:hanging="426"/>
        <w:rPr>
          <w:rFonts w:ascii="Arial" w:hAnsi="Arial" w:cs="Arial"/>
          <w:spacing w:val="-4"/>
          <w:sz w:val="24"/>
          <w:szCs w:val="24"/>
        </w:rPr>
      </w:pPr>
      <w:r w:rsidRPr="00AF62B0">
        <w:rPr>
          <w:rFonts w:ascii="Arial" w:hAnsi="Arial" w:cs="Arial"/>
          <w:spacing w:val="-4"/>
          <w:sz w:val="24"/>
          <w:szCs w:val="24"/>
        </w:rPr>
        <w:t xml:space="preserve">Beneficjent zobowiązuje się do przestrzegania art. 5l rozporządzenia Rady (UE) nr 833/2014 z </w:t>
      </w:r>
      <w:bookmarkStart w:id="54" w:name="_Hlk234302024"/>
      <w:r w:rsidR="00461113" w:rsidRPr="00AF62B0">
        <w:rPr>
          <w:rFonts w:ascii="Arial" w:hAnsi="Arial" w:cs="Arial"/>
          <w:spacing w:val="-4"/>
          <w:sz w:val="24"/>
          <w:szCs w:val="24"/>
        </w:rPr>
        <w:t xml:space="preserve">31 lipca 2014 r. dotyczącego środków ograniczających w związku z działaniami Rosji destabilizującymi sytuację na Ukrainie (Dz. U. UE. L. z 2014 r. Nr 229, str. 1 z </w:t>
      </w:r>
      <w:proofErr w:type="spellStart"/>
      <w:r w:rsidR="00461113" w:rsidRPr="00AF62B0">
        <w:rPr>
          <w:rFonts w:ascii="Arial" w:hAnsi="Arial" w:cs="Arial"/>
          <w:spacing w:val="-4"/>
          <w:sz w:val="24"/>
          <w:szCs w:val="24"/>
        </w:rPr>
        <w:t>późn</w:t>
      </w:r>
      <w:proofErr w:type="spellEnd"/>
      <w:r w:rsidR="00461113" w:rsidRPr="00AF62B0">
        <w:rPr>
          <w:rFonts w:ascii="Arial" w:hAnsi="Arial" w:cs="Arial"/>
          <w:spacing w:val="-4"/>
          <w:sz w:val="24"/>
          <w:szCs w:val="24"/>
        </w:rPr>
        <w:t>. zm.)</w:t>
      </w:r>
      <w:bookmarkEnd w:id="54"/>
      <w:r w:rsidRPr="00AF62B0">
        <w:rPr>
          <w:rFonts w:ascii="Arial" w:hAnsi="Arial" w:cs="Arial"/>
          <w:spacing w:val="-4"/>
          <w:sz w:val="24"/>
          <w:szCs w:val="24"/>
        </w:rPr>
        <w:t>, a w szczególności zakazu udzielania bezpośredniego lub pośredniego wsparcia, w tym udzielania finansowania i</w:t>
      </w:r>
      <w:r w:rsidR="0025165F" w:rsidRPr="00AF62B0">
        <w:rPr>
          <w:rFonts w:ascii="Arial" w:hAnsi="Arial" w:cs="Arial"/>
          <w:spacing w:val="-4"/>
          <w:sz w:val="24"/>
          <w:szCs w:val="24"/>
        </w:rPr>
        <w:t> </w:t>
      </w:r>
      <w:r w:rsidRPr="00AF62B0">
        <w:rPr>
          <w:rFonts w:ascii="Arial" w:hAnsi="Arial" w:cs="Arial"/>
          <w:spacing w:val="-4"/>
          <w:sz w:val="24"/>
          <w:szCs w:val="24"/>
        </w:rPr>
        <w:t>pomocy finansowej lub przyznawania jakichkolwiek korzyści w ramach programu Unii, Euratomu lub krajowego programu państwa członkowskiego</w:t>
      </w:r>
      <w:r w:rsidR="00207EF1" w:rsidRPr="00AF62B0">
        <w:rPr>
          <w:rFonts w:ascii="Arial" w:hAnsi="Arial" w:cs="Arial"/>
          <w:spacing w:val="-4"/>
          <w:sz w:val="24"/>
          <w:szCs w:val="24"/>
        </w:rPr>
        <w:t xml:space="preserve"> </w:t>
      </w:r>
      <w:bookmarkStart w:id="55" w:name="_Hlk234302048"/>
      <w:r w:rsidR="00207EF1" w:rsidRPr="00AF62B0">
        <w:rPr>
          <w:rFonts w:ascii="Arial" w:hAnsi="Arial" w:cs="Arial"/>
          <w:spacing w:val="-4"/>
          <w:sz w:val="24"/>
          <w:szCs w:val="24"/>
        </w:rPr>
        <w:t xml:space="preserve">oraz umów w rozumieniu rozporządzenia Parlamentu Europejskiego i Rady (UE, </w:t>
      </w:r>
      <w:proofErr w:type="spellStart"/>
      <w:r w:rsidR="00207EF1" w:rsidRPr="00AF62B0">
        <w:rPr>
          <w:rFonts w:ascii="Arial" w:hAnsi="Arial" w:cs="Arial"/>
          <w:spacing w:val="-4"/>
          <w:sz w:val="24"/>
          <w:szCs w:val="24"/>
        </w:rPr>
        <w:t>Euratom</w:t>
      </w:r>
      <w:proofErr w:type="spellEnd"/>
      <w:r w:rsidR="00207EF1" w:rsidRPr="00AF62B0">
        <w:rPr>
          <w:rFonts w:ascii="Arial" w:hAnsi="Arial" w:cs="Arial"/>
          <w:spacing w:val="-4"/>
          <w:sz w:val="24"/>
          <w:szCs w:val="24"/>
        </w:rPr>
        <w:t>) 2024/2509</w:t>
      </w:r>
      <w:bookmarkEnd w:id="55"/>
      <w:r w:rsidRPr="00AF62B0">
        <w:rPr>
          <w:rFonts w:ascii="Arial" w:hAnsi="Arial" w:cs="Arial"/>
          <w:spacing w:val="-4"/>
          <w:sz w:val="24"/>
          <w:szCs w:val="24"/>
        </w:rPr>
        <w:t>, na rzecz jakichkolwiek osób prawnych, podmiotów lub organów</w:t>
      </w:r>
      <w:r w:rsidR="009B7C3E" w:rsidRPr="00AF62B0">
        <w:rPr>
          <w:rFonts w:ascii="Arial" w:hAnsi="Arial" w:cs="Arial"/>
          <w:spacing w:val="-4"/>
          <w:sz w:val="24"/>
          <w:szCs w:val="24"/>
        </w:rPr>
        <w:t xml:space="preserve"> </w:t>
      </w:r>
      <w:bookmarkStart w:id="56" w:name="_Hlk234302069"/>
      <w:r w:rsidR="009B7C3E" w:rsidRPr="00AF62B0">
        <w:rPr>
          <w:rFonts w:ascii="Arial" w:hAnsi="Arial" w:cs="Arial"/>
          <w:spacing w:val="-4"/>
          <w:sz w:val="24"/>
          <w:szCs w:val="24"/>
        </w:rPr>
        <w:t xml:space="preserve">z siedzibą w Rosji </w:t>
      </w:r>
      <w:r w:rsidR="001835B6" w:rsidRPr="00AF62B0">
        <w:rPr>
          <w:rFonts w:ascii="Arial" w:hAnsi="Arial" w:cs="Arial"/>
          <w:spacing w:val="-4"/>
          <w:sz w:val="24"/>
          <w:szCs w:val="24"/>
        </w:rPr>
        <w:t>lub osoby prawnej, podmiotu lub organu</w:t>
      </w:r>
      <w:r w:rsidR="00F36AA8" w:rsidRPr="00AF62B0">
        <w:rPr>
          <w:rFonts w:ascii="Arial" w:hAnsi="Arial" w:cs="Arial"/>
          <w:spacing w:val="-4"/>
          <w:sz w:val="24"/>
          <w:szCs w:val="24"/>
        </w:rPr>
        <w:t>,</w:t>
      </w:r>
      <w:r w:rsidRPr="00AF62B0">
        <w:rPr>
          <w:rFonts w:ascii="Arial" w:hAnsi="Arial" w:cs="Arial"/>
          <w:spacing w:val="-4"/>
          <w:sz w:val="24"/>
          <w:szCs w:val="24"/>
        </w:rPr>
        <w:t xml:space="preserve"> </w:t>
      </w:r>
      <w:r w:rsidR="00F36AA8" w:rsidRPr="00AF62B0">
        <w:rPr>
          <w:rFonts w:ascii="Arial" w:hAnsi="Arial" w:cs="Arial"/>
          <w:spacing w:val="-4"/>
          <w:sz w:val="24"/>
          <w:szCs w:val="24"/>
        </w:rPr>
        <w:t>w przypadku których prawa własności bezpośrednio lub pośrednio w ponad 50% należą do osoby prawnej, podmiotu lub organu z siedzibą w Rosji.</w:t>
      </w:r>
      <w:bookmarkEnd w:id="56"/>
      <w:r w:rsidR="00F36AA8" w:rsidRPr="00AF62B0">
        <w:rPr>
          <w:rFonts w:ascii="Arial" w:hAnsi="Arial" w:cs="Arial"/>
          <w:spacing w:val="-4"/>
          <w:sz w:val="24"/>
          <w:szCs w:val="24"/>
        </w:rPr>
        <w:t xml:space="preserve"> </w:t>
      </w:r>
    </w:p>
    <w:p w14:paraId="32ED6E27" w14:textId="3CA12110" w:rsidR="00312F64" w:rsidRPr="00AF62B0" w:rsidRDefault="298A6126" w:rsidP="00AF62B0">
      <w:pPr>
        <w:numPr>
          <w:ilvl w:val="0"/>
          <w:numId w:val="81"/>
        </w:numPr>
        <w:spacing w:after="120"/>
        <w:ind w:left="426" w:hanging="426"/>
        <w:rPr>
          <w:rFonts w:ascii="Arial" w:hAnsi="Arial" w:cs="Arial"/>
          <w:spacing w:val="-4"/>
          <w:sz w:val="24"/>
          <w:szCs w:val="24"/>
        </w:rPr>
      </w:pPr>
      <w:r w:rsidRPr="00AF62B0">
        <w:rPr>
          <w:rFonts w:ascii="Arial" w:hAnsi="Arial" w:cs="Arial"/>
          <w:spacing w:val="-4"/>
          <w:sz w:val="24"/>
          <w:szCs w:val="24"/>
        </w:rPr>
        <w:t>Beneficjent zobowiąz</w:t>
      </w:r>
      <w:r w:rsidR="00A762BC" w:rsidRPr="00AF62B0">
        <w:rPr>
          <w:rFonts w:ascii="Arial" w:hAnsi="Arial" w:cs="Arial"/>
          <w:spacing w:val="-4"/>
          <w:sz w:val="24"/>
          <w:szCs w:val="24"/>
        </w:rPr>
        <w:t>uje się</w:t>
      </w:r>
      <w:r w:rsidRPr="00AF62B0">
        <w:rPr>
          <w:rFonts w:ascii="Arial" w:hAnsi="Arial" w:cs="Arial"/>
          <w:spacing w:val="-4"/>
          <w:sz w:val="24"/>
          <w:szCs w:val="24"/>
        </w:rPr>
        <w:t xml:space="preserve"> w okresie realizacji projektu do prowadzenia biura projektu (w tym w ramach własnej siedziby, filii, delegatury, oddziału czy innej formy działalności) na terenie </w:t>
      </w:r>
      <w:r w:rsidR="002570E2" w:rsidRPr="00AF62B0">
        <w:rPr>
          <w:rFonts w:ascii="Arial" w:hAnsi="Arial" w:cs="Arial"/>
          <w:spacing w:val="-4"/>
          <w:sz w:val="24"/>
          <w:szCs w:val="24"/>
        </w:rPr>
        <w:t xml:space="preserve">właściwego podregionu </w:t>
      </w:r>
      <w:r w:rsidRPr="00AF62B0">
        <w:rPr>
          <w:rFonts w:ascii="Arial" w:hAnsi="Arial" w:cs="Arial"/>
          <w:spacing w:val="-4"/>
          <w:sz w:val="24"/>
          <w:szCs w:val="24"/>
        </w:rPr>
        <w:t xml:space="preserve">województwa małopolskiego </w:t>
      </w:r>
      <w:r w:rsidR="00D661BE" w:rsidRPr="00AF62B0">
        <w:rPr>
          <w:rFonts w:ascii="Arial" w:hAnsi="Arial" w:cs="Arial"/>
          <w:spacing w:val="-4"/>
          <w:sz w:val="24"/>
          <w:szCs w:val="24"/>
        </w:rPr>
        <w:t xml:space="preserve">z </w:t>
      </w:r>
      <w:r w:rsidRPr="00AF62B0">
        <w:rPr>
          <w:rFonts w:ascii="Arial" w:hAnsi="Arial" w:cs="Arial"/>
          <w:spacing w:val="-4"/>
          <w:sz w:val="24"/>
          <w:szCs w:val="24"/>
        </w:rPr>
        <w:t>przechowywaną pełną dokumentacją wdrażanego projektu oraz zapewnienia uczestnikom projektu możliwości osobistego kontaktu z</w:t>
      </w:r>
      <w:r w:rsidR="00D661BE" w:rsidRPr="00AF62B0">
        <w:rPr>
          <w:rFonts w:ascii="Arial" w:hAnsi="Arial" w:cs="Arial"/>
          <w:spacing w:val="-4"/>
          <w:sz w:val="24"/>
          <w:szCs w:val="24"/>
        </w:rPr>
        <w:t> </w:t>
      </w:r>
      <w:r w:rsidRPr="00AF62B0">
        <w:rPr>
          <w:rFonts w:ascii="Arial" w:hAnsi="Arial" w:cs="Arial"/>
          <w:spacing w:val="-4"/>
          <w:sz w:val="24"/>
          <w:szCs w:val="24"/>
        </w:rPr>
        <w:t>kadrą projektu – w sposób systematyczny i regularny. Powyższe oznacza, że:</w:t>
      </w:r>
    </w:p>
    <w:p w14:paraId="59A792CD" w14:textId="19A114B8" w:rsidR="00312F64" w:rsidRPr="00AF62B0" w:rsidRDefault="0B6B88B7" w:rsidP="00AF62B0">
      <w:pPr>
        <w:pStyle w:val="Akapitzlist"/>
        <w:numPr>
          <w:ilvl w:val="0"/>
          <w:numId w:val="61"/>
        </w:numPr>
        <w:spacing w:after="120" w:line="276" w:lineRule="auto"/>
        <w:ind w:left="851" w:hanging="425"/>
        <w:rPr>
          <w:rFonts w:ascii="Arial" w:hAnsi="Arial" w:cs="Arial"/>
        </w:rPr>
      </w:pPr>
      <w:r w:rsidRPr="00AF62B0">
        <w:rPr>
          <w:rFonts w:ascii="Arial" w:hAnsi="Arial" w:cs="Arial"/>
        </w:rPr>
        <w:t>biuro projektu jest dostępne (zgodnie z Wytycznymi dotyczącymi realizacji zasad równościowych w ramach funduszy unijnych na lata 2021</w:t>
      </w:r>
      <w:r w:rsidR="0770AAB1" w:rsidRPr="00AF62B0">
        <w:rPr>
          <w:rFonts w:ascii="Arial" w:hAnsi="Arial" w:cs="Arial"/>
        </w:rPr>
        <w:t>-</w:t>
      </w:r>
      <w:r w:rsidRPr="00AF62B0">
        <w:rPr>
          <w:rFonts w:ascii="Arial" w:hAnsi="Arial" w:cs="Arial"/>
        </w:rPr>
        <w:t>2027) oraz czynne w godzinach pracy Beneficjenta co najmniej od poniedziałku do piątku (minimum 6 godzin dziennie z dostępnym co najmniej jednym pracownikiem)</w:t>
      </w:r>
      <w:r w:rsidR="3F085B84" w:rsidRPr="00AF62B0">
        <w:rPr>
          <w:rFonts w:ascii="Arial" w:hAnsi="Arial" w:cs="Arial"/>
        </w:rPr>
        <w:t>;</w:t>
      </w:r>
    </w:p>
    <w:p w14:paraId="0D503948" w14:textId="39230C28" w:rsidR="009B4040" w:rsidRPr="00AF62B0" w:rsidRDefault="00312F64" w:rsidP="00AF62B0">
      <w:pPr>
        <w:pStyle w:val="Akapitzlist"/>
        <w:numPr>
          <w:ilvl w:val="0"/>
          <w:numId w:val="61"/>
        </w:numPr>
        <w:spacing w:after="120" w:line="276" w:lineRule="auto"/>
        <w:ind w:left="851" w:hanging="425"/>
        <w:rPr>
          <w:rFonts w:ascii="Arial" w:hAnsi="Arial" w:cs="Arial"/>
        </w:rPr>
      </w:pPr>
      <w:r w:rsidRPr="00AF62B0">
        <w:rPr>
          <w:rFonts w:ascii="Arial" w:hAnsi="Arial" w:cs="Arial"/>
        </w:rPr>
        <w:t>w biurze projektu realizowane są zadania personelu projektu odpowiedzialnego za faktyczną realizację i zarządzanie projektem, w tym personelu upoważnionego do reprezentowania Beneficjenta.</w:t>
      </w:r>
    </w:p>
    <w:p w14:paraId="3193D700" w14:textId="2FE805D9" w:rsidR="00D74991" w:rsidRPr="00AF62B0" w:rsidRDefault="00BE52F3" w:rsidP="00AF62B0">
      <w:pPr>
        <w:numPr>
          <w:ilvl w:val="0"/>
          <w:numId w:val="81"/>
        </w:numPr>
        <w:spacing w:after="120"/>
        <w:ind w:left="426" w:hanging="426"/>
      </w:pPr>
      <w:r w:rsidRPr="00AF62B0">
        <w:rPr>
          <w:rFonts w:ascii="Arial" w:hAnsi="Arial" w:cs="Arial"/>
          <w:sz w:val="24"/>
          <w:szCs w:val="24"/>
        </w:rPr>
        <w:lastRenderedPageBreak/>
        <w:t xml:space="preserve">Beneficjent zapewni, że </w:t>
      </w:r>
      <w:r w:rsidR="0039259F" w:rsidRPr="00AF62B0">
        <w:rPr>
          <w:rFonts w:ascii="Arial" w:hAnsi="Arial" w:cs="Arial"/>
          <w:sz w:val="24"/>
          <w:szCs w:val="24"/>
        </w:rPr>
        <w:t>uczestnik projektu</w:t>
      </w:r>
      <w:bookmarkStart w:id="57" w:name="_Hlk172199394"/>
      <w:bookmarkStart w:id="58" w:name="_Hlk139450489"/>
      <w:r w:rsidR="003143CC" w:rsidRPr="00AF62B0">
        <w:rPr>
          <w:rFonts w:ascii="Arial" w:hAnsi="Arial" w:cs="Arial"/>
          <w:sz w:val="24"/>
          <w:szCs w:val="24"/>
        </w:rPr>
        <w:t xml:space="preserve"> </w:t>
      </w:r>
      <w:r w:rsidR="00D65247" w:rsidRPr="00AF62B0">
        <w:rPr>
          <w:rFonts w:ascii="Arial" w:hAnsi="Arial" w:cs="Arial"/>
          <w:sz w:val="24"/>
          <w:szCs w:val="24"/>
        </w:rPr>
        <w:t xml:space="preserve">nie otrzymuje </w:t>
      </w:r>
      <w:r w:rsidRPr="00AF62B0">
        <w:rPr>
          <w:rFonts w:ascii="Arial" w:hAnsi="Arial" w:cs="Arial"/>
          <w:sz w:val="24"/>
          <w:szCs w:val="24"/>
        </w:rPr>
        <w:t>jednocześnie wsparcia</w:t>
      </w:r>
      <w:r w:rsidR="0039259F" w:rsidRPr="00AF62B0">
        <w:rPr>
          <w:rFonts w:ascii="Arial" w:hAnsi="Arial" w:cs="Arial"/>
          <w:sz w:val="24"/>
          <w:szCs w:val="24"/>
        </w:rPr>
        <w:t xml:space="preserve"> </w:t>
      </w:r>
      <w:r w:rsidR="00C47320" w:rsidRPr="00AF62B0">
        <w:rPr>
          <w:rFonts w:ascii="Arial" w:hAnsi="Arial" w:cs="Arial"/>
          <w:sz w:val="24"/>
          <w:szCs w:val="24"/>
          <w:lang w:eastAsia="ar-SA"/>
        </w:rPr>
        <w:t>o analogicznym celu/charakterze w</w:t>
      </w:r>
      <w:r w:rsidR="00D65247" w:rsidRPr="00AF62B0">
        <w:rPr>
          <w:rFonts w:ascii="Arial" w:hAnsi="Arial" w:cs="Arial"/>
          <w:sz w:val="24"/>
          <w:szCs w:val="24"/>
          <w:lang w:eastAsia="ar-SA"/>
        </w:rPr>
        <w:t> </w:t>
      </w:r>
      <w:r w:rsidR="00C47320" w:rsidRPr="00AF62B0">
        <w:rPr>
          <w:rFonts w:ascii="Arial" w:hAnsi="Arial" w:cs="Arial"/>
          <w:sz w:val="24"/>
          <w:szCs w:val="24"/>
          <w:lang w:eastAsia="ar-SA"/>
        </w:rPr>
        <w:t xml:space="preserve">projekcie współfinansowanym z Europejskiego Funduszu Społecznego Plus lub z innych środków publicznych. </w:t>
      </w:r>
      <w:r w:rsidR="00596251" w:rsidRPr="00AF62B0">
        <w:rPr>
          <w:rFonts w:ascii="Arial" w:hAnsi="Arial" w:cs="Arial"/>
          <w:sz w:val="24"/>
          <w:szCs w:val="24"/>
          <w:lang w:eastAsia="ar-SA"/>
        </w:rPr>
        <w:t xml:space="preserve">Wymaga od uczestników złożenia oświadczenia, którego wzór stanowi załącznik nr 8 do Umowy. </w:t>
      </w:r>
      <w:r w:rsidR="00C47320" w:rsidRPr="00AF62B0">
        <w:rPr>
          <w:rFonts w:ascii="Arial" w:hAnsi="Arial" w:cs="Arial"/>
          <w:sz w:val="24"/>
          <w:szCs w:val="24"/>
          <w:lang w:eastAsia="ar-SA"/>
        </w:rPr>
        <w:t>Beneficjent wprowadza dane uczestników projektu do SM EFS w terminie nie dłuższym niż 5 dni roboczych od dnia ich zrekrutowania pod rygorem niekwalifikowania wsparcia danej osoby w</w:t>
      </w:r>
      <w:r w:rsidR="00596251" w:rsidRPr="00AF62B0">
        <w:rPr>
          <w:rFonts w:ascii="Arial" w:hAnsi="Arial" w:cs="Arial"/>
          <w:sz w:val="24"/>
          <w:szCs w:val="24"/>
          <w:lang w:eastAsia="ar-SA"/>
        </w:rPr>
        <w:t> </w:t>
      </w:r>
      <w:r w:rsidR="00C47320" w:rsidRPr="00AF62B0">
        <w:rPr>
          <w:rFonts w:ascii="Arial" w:hAnsi="Arial" w:cs="Arial"/>
          <w:sz w:val="24"/>
          <w:szCs w:val="24"/>
          <w:lang w:eastAsia="ar-SA"/>
        </w:rPr>
        <w:t>przypadku jej podwójnego uczestnictwa w</w:t>
      </w:r>
      <w:r w:rsidR="00D65247" w:rsidRPr="00AF62B0">
        <w:rPr>
          <w:rFonts w:ascii="Arial" w:hAnsi="Arial" w:cs="Arial"/>
          <w:sz w:val="24"/>
          <w:szCs w:val="24"/>
          <w:lang w:eastAsia="ar-SA"/>
        </w:rPr>
        <w:t> </w:t>
      </w:r>
      <w:r w:rsidR="00C47320" w:rsidRPr="00AF62B0">
        <w:rPr>
          <w:rFonts w:ascii="Arial" w:hAnsi="Arial" w:cs="Arial"/>
          <w:sz w:val="24"/>
          <w:szCs w:val="24"/>
          <w:lang w:eastAsia="ar-SA"/>
        </w:rPr>
        <w:t>projektach EFS+. Obowiązek, o</w:t>
      </w:r>
      <w:r w:rsidR="00596251" w:rsidRPr="00AF62B0">
        <w:rPr>
          <w:rFonts w:ascii="Arial" w:hAnsi="Arial" w:cs="Arial"/>
          <w:sz w:val="24"/>
          <w:szCs w:val="24"/>
          <w:lang w:eastAsia="ar-SA"/>
        </w:rPr>
        <w:t> </w:t>
      </w:r>
      <w:r w:rsidR="00C47320" w:rsidRPr="00AF62B0">
        <w:rPr>
          <w:rFonts w:ascii="Arial" w:hAnsi="Arial" w:cs="Arial"/>
          <w:sz w:val="24"/>
          <w:szCs w:val="24"/>
          <w:lang w:eastAsia="ar-SA"/>
        </w:rPr>
        <w:t>którym mowa powyżej, dotyczy również wprowadzenia daty zakończenia udziału w projekcie (do 5 dni roboczych od dnia zakończenia udziału w</w:t>
      </w:r>
      <w:r w:rsidR="00596251" w:rsidRPr="00AF62B0">
        <w:rPr>
          <w:rFonts w:ascii="Arial" w:hAnsi="Arial" w:cs="Arial"/>
          <w:sz w:val="24"/>
          <w:szCs w:val="24"/>
          <w:lang w:eastAsia="ar-SA"/>
        </w:rPr>
        <w:t> </w:t>
      </w:r>
      <w:r w:rsidR="00C47320" w:rsidRPr="00AF62B0">
        <w:rPr>
          <w:rFonts w:ascii="Arial" w:hAnsi="Arial" w:cs="Arial"/>
          <w:sz w:val="24"/>
          <w:szCs w:val="24"/>
          <w:lang w:eastAsia="ar-SA"/>
        </w:rPr>
        <w:t>projekcie</w:t>
      </w:r>
      <w:bookmarkEnd w:id="57"/>
      <w:r w:rsidR="00C47320" w:rsidRPr="00AF62B0">
        <w:rPr>
          <w:rFonts w:ascii="Arial" w:hAnsi="Arial" w:cs="Arial"/>
          <w:sz w:val="24"/>
          <w:szCs w:val="24"/>
          <w:lang w:eastAsia="ar-SA"/>
        </w:rPr>
        <w:t>)</w:t>
      </w:r>
      <w:bookmarkEnd w:id="58"/>
      <w:r w:rsidR="003143CC" w:rsidRPr="00AF62B0">
        <w:rPr>
          <w:rFonts w:ascii="Arial" w:hAnsi="Arial" w:cs="Arial"/>
          <w:sz w:val="24"/>
          <w:szCs w:val="24"/>
        </w:rPr>
        <w:t>.</w:t>
      </w:r>
      <w:bookmarkStart w:id="59" w:name="_Hlk191639929"/>
    </w:p>
    <w:p w14:paraId="7FAEE67A" w14:textId="7D3EB95E" w:rsidR="001B1116" w:rsidRPr="00AF62B0" w:rsidRDefault="001B1116" w:rsidP="00AF62B0">
      <w:pPr>
        <w:pStyle w:val="Akapitzlist"/>
        <w:numPr>
          <w:ilvl w:val="0"/>
          <w:numId w:val="111"/>
        </w:numPr>
        <w:spacing w:after="120" w:line="276" w:lineRule="auto"/>
        <w:ind w:left="425" w:hanging="425"/>
        <w:rPr>
          <w:rFonts w:ascii="Arial" w:hAnsi="Arial" w:cs="Arial"/>
        </w:rPr>
      </w:pPr>
      <w:bookmarkStart w:id="60" w:name="_Hlk233715701"/>
      <w:r w:rsidRPr="00AF62B0">
        <w:rPr>
          <w:rFonts w:ascii="Arial" w:hAnsi="Arial" w:cs="Arial"/>
        </w:rPr>
        <w:t>W sytuacji, gdy Beneficjent planuje szkolenia, których efektem jest nabycie przez uczestnika projektu kwalifikacji innych niż:</w:t>
      </w:r>
    </w:p>
    <w:p w14:paraId="6A5A4C8C" w14:textId="3C583333" w:rsidR="001B1116" w:rsidRPr="00AF62B0" w:rsidRDefault="001B1116" w:rsidP="00AF62B0">
      <w:pPr>
        <w:pStyle w:val="Akapitzlist"/>
        <w:numPr>
          <w:ilvl w:val="0"/>
          <w:numId w:val="112"/>
        </w:numPr>
        <w:spacing w:after="120" w:line="276" w:lineRule="auto"/>
        <w:ind w:left="851" w:hanging="425"/>
        <w:rPr>
          <w:rFonts w:ascii="Arial" w:hAnsi="Arial" w:cs="Arial"/>
        </w:rPr>
      </w:pPr>
      <w:r w:rsidRPr="00AF62B0">
        <w:rPr>
          <w:rFonts w:ascii="Arial" w:hAnsi="Arial" w:cs="Arial"/>
        </w:rPr>
        <w:t>kwalifikacje pełne i cząstkowe włączone do Zintegrowanego Systemu Kwalifikacji,</w:t>
      </w:r>
    </w:p>
    <w:p w14:paraId="1EB0F5C9" w14:textId="5395D890" w:rsidR="001B1116" w:rsidRPr="00AF62B0" w:rsidRDefault="001B1116" w:rsidP="00AF62B0">
      <w:pPr>
        <w:pStyle w:val="Akapitzlist"/>
        <w:numPr>
          <w:ilvl w:val="0"/>
          <w:numId w:val="112"/>
        </w:numPr>
        <w:spacing w:after="120" w:line="276" w:lineRule="auto"/>
        <w:ind w:left="851" w:hanging="425"/>
        <w:rPr>
          <w:rFonts w:ascii="Arial" w:hAnsi="Arial" w:cs="Arial"/>
        </w:rPr>
      </w:pPr>
      <w:r w:rsidRPr="00AF62B0">
        <w:rPr>
          <w:rFonts w:ascii="Arial" w:hAnsi="Arial" w:cs="Arial"/>
        </w:rPr>
        <w:t>kwalifikacje nadawane w systemie oświaty i szkolnictwa wyższego,</w:t>
      </w:r>
    </w:p>
    <w:p w14:paraId="36A1F8BC" w14:textId="3D1BE5CC" w:rsidR="001B1116" w:rsidRPr="00AF62B0" w:rsidRDefault="001B1116" w:rsidP="00AF62B0">
      <w:pPr>
        <w:pStyle w:val="Akapitzlist"/>
        <w:numPr>
          <w:ilvl w:val="0"/>
          <w:numId w:val="112"/>
        </w:numPr>
        <w:spacing w:after="120" w:line="276" w:lineRule="auto"/>
        <w:ind w:left="851" w:hanging="425"/>
        <w:rPr>
          <w:rFonts w:ascii="Arial" w:hAnsi="Arial" w:cs="Arial"/>
        </w:rPr>
      </w:pPr>
      <w:r w:rsidRPr="00AF62B0">
        <w:rPr>
          <w:rFonts w:ascii="Arial" w:hAnsi="Arial" w:cs="Arial"/>
        </w:rPr>
        <w:t>kwalifikacje i uprawnienia zawodowe nadawane przez organy władz publicznych, instytutów badawczych lub samorządów zawodowych lub gospodarczych a</w:t>
      </w:r>
    </w:p>
    <w:p w14:paraId="724BA88F" w14:textId="6C6A80B7" w:rsidR="001B1116" w:rsidRPr="00AF62B0" w:rsidRDefault="001B1116" w:rsidP="00AF62B0">
      <w:pPr>
        <w:spacing w:after="120"/>
        <w:ind w:left="426"/>
        <w:rPr>
          <w:rFonts w:ascii="Arial" w:hAnsi="Arial" w:cs="Arial"/>
          <w:sz w:val="24"/>
          <w:szCs w:val="24"/>
        </w:rPr>
      </w:pPr>
      <w:r w:rsidRPr="00AF62B0">
        <w:rPr>
          <w:rFonts w:ascii="Arial" w:hAnsi="Arial" w:cs="Arial"/>
          <w:sz w:val="24"/>
          <w:szCs w:val="24"/>
        </w:rPr>
        <w:t>nadawanych przez podmioty międzynarodowe, zobowiązany jest do dostarczenia IP informacji stanowiących podstawę do potwierdzenia uznania kwalifikacji (np. informację o podstawie prawnej lub innych uregulowaniach, które stanowią podstawę do przeprowadzenia procedury certyfikowania informacji czy dokument jest certyfikatem wydawanym przez międzynarodowe instytucje). Informacje te należy przedstawić przed rozpoczęciem szkolenia w</w:t>
      </w:r>
      <w:r w:rsidR="00ED0677" w:rsidRPr="00AF62B0">
        <w:rPr>
          <w:rFonts w:ascii="Arial" w:hAnsi="Arial" w:cs="Arial"/>
          <w:sz w:val="24"/>
          <w:szCs w:val="24"/>
        </w:rPr>
        <w:t> </w:t>
      </w:r>
      <w:r w:rsidRPr="00AF62B0">
        <w:rPr>
          <w:rFonts w:ascii="Arial" w:hAnsi="Arial" w:cs="Arial"/>
          <w:sz w:val="24"/>
          <w:szCs w:val="24"/>
        </w:rPr>
        <w:t>celu uzyskania akceptacji IP.</w:t>
      </w:r>
    </w:p>
    <w:bookmarkEnd w:id="60"/>
    <w:p w14:paraId="5F68919B" w14:textId="7048BB3C" w:rsidR="002570E2" w:rsidRPr="00AF62B0" w:rsidRDefault="005C09D3" w:rsidP="00AF62B0">
      <w:pPr>
        <w:pStyle w:val="Akapitzlist"/>
        <w:numPr>
          <w:ilvl w:val="0"/>
          <w:numId w:val="111"/>
        </w:numPr>
        <w:spacing w:after="120" w:line="276" w:lineRule="auto"/>
        <w:ind w:left="425" w:hanging="425"/>
        <w:rPr>
          <w:rFonts w:ascii="Arial" w:hAnsi="Arial" w:cs="Arial"/>
        </w:rPr>
      </w:pPr>
      <w:r w:rsidRPr="00AF62B0">
        <w:rPr>
          <w:rFonts w:ascii="Arial" w:hAnsi="Arial" w:cs="Arial"/>
        </w:rPr>
        <w:t>Beneficjent zobowiązuje się do zapewnienia mechanizmów dotyczących unikania konfliktu interesów osób uczestniczących w wykonaniu budżetu UE, zgodnie z</w:t>
      </w:r>
      <w:r w:rsidR="00857352" w:rsidRPr="00AF62B0">
        <w:rPr>
          <w:rFonts w:ascii="Arial" w:hAnsi="Arial" w:cs="Arial"/>
        </w:rPr>
        <w:t> </w:t>
      </w:r>
      <w:r w:rsidRPr="00AF62B0">
        <w:rPr>
          <w:rFonts w:ascii="Arial" w:hAnsi="Arial" w:cs="Arial"/>
        </w:rPr>
        <w:t>przepisem art. 61 rozporządzenia Parlamentu Europejskiego i Rady (UE,</w:t>
      </w:r>
      <w:r w:rsidR="00857352" w:rsidRPr="00AF62B0">
        <w:rPr>
          <w:rFonts w:ascii="Arial" w:hAnsi="Arial" w:cs="Arial"/>
        </w:rPr>
        <w:t> </w:t>
      </w:r>
      <w:r w:rsidRPr="00AF62B0">
        <w:rPr>
          <w:rFonts w:ascii="Arial" w:hAnsi="Arial" w:cs="Arial"/>
        </w:rPr>
        <w:t>EURATOM) nr 2024/2509 z dnia 23 września 2024 r. w sprawie zasad finansowych mających zastosowanie do budżetu ogólnego Unii (wersja przekształcona) (Dz. U. UE. L. z 2024 r. poz. 2509)</w:t>
      </w:r>
      <w:bookmarkEnd w:id="59"/>
      <w:r w:rsidR="00251CE4" w:rsidRPr="00AF62B0">
        <w:rPr>
          <w:rFonts w:ascii="Arial" w:hAnsi="Arial" w:cs="Arial"/>
        </w:rPr>
        <w:t>, jak również zapewnienie odpowiednich mechanizmów weryfikacji bezstronności przy realizacji zadań w projekcie</w:t>
      </w:r>
      <w:r w:rsidRPr="00AF62B0">
        <w:rPr>
          <w:rFonts w:ascii="Arial" w:hAnsi="Arial" w:cs="Arial"/>
        </w:rPr>
        <w:t>.</w:t>
      </w:r>
    </w:p>
    <w:p w14:paraId="7D27E162" w14:textId="77777777" w:rsidR="00312F64" w:rsidRPr="00AF62B0" w:rsidRDefault="17F3E07C" w:rsidP="00AF62B0">
      <w:pPr>
        <w:pStyle w:val="Nagwek2"/>
        <w:spacing w:before="240" w:after="240"/>
        <w:rPr>
          <w:rStyle w:val="Odwoaniedokomentarza"/>
          <w:rFonts w:ascii="Arial" w:hAnsi="Arial" w:cs="Arial"/>
          <w:b/>
          <w:color w:val="auto"/>
          <w:sz w:val="24"/>
          <w:szCs w:val="24"/>
        </w:rPr>
      </w:pPr>
      <w:r w:rsidRPr="00AF62B0">
        <w:rPr>
          <w:rFonts w:ascii="Arial" w:hAnsi="Arial" w:cs="Arial"/>
          <w:b/>
          <w:color w:val="auto"/>
          <w:sz w:val="24"/>
          <w:szCs w:val="24"/>
        </w:rPr>
        <w:lastRenderedPageBreak/>
        <w:t>§ 9.</w:t>
      </w:r>
      <w:r w:rsidR="00312F64" w:rsidRPr="00AF62B0">
        <w:rPr>
          <w:rStyle w:val="Odwoanieprzypisudolnego"/>
          <w:rFonts w:ascii="Arial" w:hAnsi="Arial" w:cs="Arial"/>
          <w:b/>
          <w:color w:val="auto"/>
          <w:sz w:val="24"/>
          <w:szCs w:val="24"/>
        </w:rPr>
        <w:footnoteReference w:id="71"/>
      </w:r>
    </w:p>
    <w:p w14:paraId="7DFE6A41" w14:textId="50ECB966" w:rsidR="00312F64" w:rsidRPr="00AF62B0" w:rsidRDefault="3F085B84" w:rsidP="00AF62B0">
      <w:pPr>
        <w:pStyle w:val="Nagwek2"/>
        <w:spacing w:before="240" w:after="240"/>
        <w:rPr>
          <w:rFonts w:ascii="Arial" w:hAnsi="Arial" w:cs="Arial"/>
          <w:b/>
          <w:color w:val="auto"/>
          <w:sz w:val="24"/>
          <w:szCs w:val="24"/>
        </w:rPr>
      </w:pPr>
      <w:r w:rsidRPr="00AF62B0">
        <w:rPr>
          <w:rStyle w:val="Odwoaniedokomentarza"/>
          <w:rFonts w:ascii="Arial" w:hAnsi="Arial" w:cs="Arial"/>
          <w:b/>
          <w:color w:val="auto"/>
          <w:sz w:val="24"/>
          <w:szCs w:val="24"/>
        </w:rPr>
        <w:t>Zabezpieczenie</w:t>
      </w:r>
      <w:r w:rsidRPr="00AF62B0">
        <w:rPr>
          <w:rFonts w:ascii="Arial" w:hAnsi="Arial" w:cs="Arial"/>
          <w:b/>
          <w:color w:val="auto"/>
          <w:sz w:val="24"/>
          <w:szCs w:val="24"/>
        </w:rPr>
        <w:t xml:space="preserve"> należytego wykonania zobowiązań wynikających z Umowy</w:t>
      </w:r>
      <w:bookmarkStart w:id="61" w:name="_GoBack"/>
      <w:bookmarkEnd w:id="61"/>
    </w:p>
    <w:p w14:paraId="243F30FB" w14:textId="3D93ECD5" w:rsidR="00312F64" w:rsidRPr="00AF62B0" w:rsidRDefault="6097F4B3" w:rsidP="00AF62B0">
      <w:pPr>
        <w:numPr>
          <w:ilvl w:val="0"/>
          <w:numId w:val="26"/>
        </w:numPr>
        <w:tabs>
          <w:tab w:val="clear" w:pos="360"/>
          <w:tab w:val="left" w:pos="839"/>
          <w:tab w:val="left" w:pos="7651"/>
        </w:tabs>
        <w:spacing w:after="120"/>
        <w:ind w:left="426" w:hanging="426"/>
        <w:rPr>
          <w:rFonts w:ascii="Arial" w:hAnsi="Arial" w:cs="Arial"/>
          <w:sz w:val="24"/>
          <w:szCs w:val="24"/>
        </w:rPr>
      </w:pPr>
      <w:r w:rsidRPr="00AF62B0">
        <w:rPr>
          <w:rFonts w:ascii="Arial" w:hAnsi="Arial" w:cs="Arial"/>
          <w:sz w:val="24"/>
          <w:szCs w:val="24"/>
        </w:rPr>
        <w:t xml:space="preserve">Beneficjent wnosi zabezpieczenie prawidłowej realizacji Umowy na kwotę nie mniejszą niż </w:t>
      </w:r>
      <w:r w:rsidRPr="00AF62B0">
        <w:rPr>
          <w:rFonts w:ascii="Arial" w:hAnsi="Arial" w:cs="Arial"/>
          <w:b/>
          <w:bCs/>
          <w:sz w:val="24"/>
          <w:szCs w:val="24"/>
        </w:rPr>
        <w:t xml:space="preserve">……………… </w:t>
      </w:r>
      <w:r w:rsidR="57B44B98" w:rsidRPr="00AF62B0">
        <w:rPr>
          <w:rFonts w:ascii="Arial" w:hAnsi="Arial" w:cs="Arial"/>
          <w:b/>
          <w:bCs/>
          <w:sz w:val="24"/>
          <w:szCs w:val="24"/>
        </w:rPr>
        <w:t>zł</w:t>
      </w:r>
      <w:r w:rsidRPr="00AF62B0">
        <w:rPr>
          <w:rFonts w:ascii="Arial" w:hAnsi="Arial" w:cs="Arial"/>
          <w:sz w:val="24"/>
          <w:szCs w:val="24"/>
        </w:rPr>
        <w:t xml:space="preserve"> (słownie: ………………), stanowiącą 150% najwyższej transzy dofinansowania </w:t>
      </w:r>
      <w:r w:rsidR="00ED7D2E" w:rsidRPr="00AF62B0">
        <w:rPr>
          <w:rFonts w:ascii="Arial" w:hAnsi="Arial" w:cs="Arial"/>
          <w:sz w:val="24"/>
          <w:szCs w:val="24"/>
        </w:rPr>
        <w:t>p</w:t>
      </w:r>
      <w:r w:rsidRPr="00AF62B0">
        <w:rPr>
          <w:rFonts w:ascii="Arial" w:hAnsi="Arial" w:cs="Arial"/>
          <w:sz w:val="24"/>
          <w:szCs w:val="24"/>
        </w:rPr>
        <w:t xml:space="preserve">rojektu, wskazanej w harmonogramie płatności, </w:t>
      </w:r>
      <w:bookmarkStart w:id="62" w:name="_Hlk496095553"/>
      <w:r w:rsidRPr="00AF62B0">
        <w:rPr>
          <w:rFonts w:ascii="Arial" w:hAnsi="Arial" w:cs="Arial"/>
          <w:sz w:val="24"/>
          <w:szCs w:val="24"/>
        </w:rPr>
        <w:t>ale nie więcej niż 100% kwoty dofinansowania</w:t>
      </w:r>
      <w:bookmarkEnd w:id="62"/>
      <w:r w:rsidRPr="00AF62B0">
        <w:rPr>
          <w:rFonts w:ascii="Arial" w:hAnsi="Arial" w:cs="Arial"/>
          <w:sz w:val="24"/>
          <w:szCs w:val="24"/>
        </w:rPr>
        <w:t>.</w:t>
      </w:r>
    </w:p>
    <w:p w14:paraId="72E6364C" w14:textId="42A66B20" w:rsidR="003D248A" w:rsidRPr="00AF62B0" w:rsidRDefault="17F3E07C" w:rsidP="00AF62B0">
      <w:pPr>
        <w:numPr>
          <w:ilvl w:val="0"/>
          <w:numId w:val="26"/>
        </w:numPr>
        <w:tabs>
          <w:tab w:val="clear" w:pos="360"/>
          <w:tab w:val="left" w:pos="839"/>
          <w:tab w:val="left" w:pos="7651"/>
        </w:tabs>
        <w:spacing w:after="120"/>
        <w:ind w:left="426" w:hanging="426"/>
        <w:rPr>
          <w:rFonts w:ascii="Arial" w:hAnsi="Arial" w:cs="Arial"/>
          <w:sz w:val="24"/>
          <w:szCs w:val="24"/>
        </w:rPr>
      </w:pPr>
      <w:r w:rsidRPr="00AF62B0">
        <w:rPr>
          <w:rFonts w:ascii="Arial" w:hAnsi="Arial" w:cs="Arial"/>
          <w:sz w:val="24"/>
          <w:szCs w:val="24"/>
        </w:rPr>
        <w:t>Za</w:t>
      </w:r>
      <w:r w:rsidR="00620CC5" w:rsidRPr="00AF62B0">
        <w:rPr>
          <w:rFonts w:ascii="Arial" w:hAnsi="Arial" w:cs="Arial"/>
          <w:sz w:val="24"/>
          <w:szCs w:val="24"/>
        </w:rPr>
        <w:t>b</w:t>
      </w:r>
      <w:r w:rsidRPr="00AF62B0">
        <w:rPr>
          <w:rFonts w:ascii="Arial" w:hAnsi="Arial" w:cs="Arial"/>
          <w:sz w:val="24"/>
          <w:szCs w:val="24"/>
        </w:rPr>
        <w:t xml:space="preserve">ezpieczenie prawidłowej realizacji Umowy </w:t>
      </w:r>
      <w:r w:rsidR="008D18E9" w:rsidRPr="00AF62B0">
        <w:rPr>
          <w:rFonts w:ascii="Arial" w:hAnsi="Arial" w:cs="Arial"/>
          <w:sz w:val="24"/>
          <w:szCs w:val="24"/>
        </w:rPr>
        <w:t>wnoszone</w:t>
      </w:r>
      <w:r w:rsidRPr="00AF62B0">
        <w:rPr>
          <w:rFonts w:ascii="Arial" w:hAnsi="Arial" w:cs="Arial"/>
          <w:sz w:val="24"/>
          <w:szCs w:val="24"/>
        </w:rPr>
        <w:t xml:space="preserve"> jest przez Beneficjenta, nie później niż w terminie </w:t>
      </w:r>
      <w:r w:rsidRPr="00AF62B0">
        <w:rPr>
          <w:rFonts w:ascii="Arial" w:hAnsi="Arial" w:cs="Arial"/>
          <w:b/>
          <w:bCs/>
          <w:sz w:val="24"/>
          <w:szCs w:val="24"/>
        </w:rPr>
        <w:t>……</w:t>
      </w:r>
      <w:r w:rsidR="00312F64" w:rsidRPr="00AF62B0">
        <w:rPr>
          <w:rStyle w:val="Odwoanieprzypisudolnego"/>
          <w:rFonts w:ascii="Arial" w:hAnsi="Arial" w:cs="Arial"/>
          <w:sz w:val="24"/>
          <w:szCs w:val="24"/>
        </w:rPr>
        <w:footnoteReference w:id="72"/>
      </w:r>
      <w:r w:rsidRPr="00AF62B0">
        <w:rPr>
          <w:rFonts w:ascii="Arial" w:hAnsi="Arial" w:cs="Arial"/>
          <w:sz w:val="24"/>
          <w:szCs w:val="24"/>
        </w:rPr>
        <w:t xml:space="preserve"> od daty podpisania Umowy o</w:t>
      </w:r>
      <w:r w:rsidRPr="00AF62B0">
        <w:rPr>
          <w:rFonts w:ascii="Arial" w:hAnsi="Arial" w:cs="Arial"/>
          <w:sz w:val="24"/>
          <w:szCs w:val="24"/>
          <w:lang w:eastAsia="pl-PL"/>
        </w:rPr>
        <w:t> </w:t>
      </w:r>
      <w:r w:rsidRPr="00AF62B0">
        <w:rPr>
          <w:rFonts w:ascii="Arial" w:hAnsi="Arial" w:cs="Arial"/>
          <w:sz w:val="24"/>
          <w:szCs w:val="24"/>
        </w:rPr>
        <w:t>dofinansowanie. Zmiana terminu, o</w:t>
      </w:r>
      <w:r w:rsidRPr="00AF62B0">
        <w:rPr>
          <w:rFonts w:ascii="Arial" w:hAnsi="Arial" w:cs="Arial"/>
          <w:sz w:val="24"/>
          <w:szCs w:val="24"/>
          <w:lang w:eastAsia="pl-PL"/>
        </w:rPr>
        <w:t> </w:t>
      </w:r>
      <w:r w:rsidRPr="00AF62B0">
        <w:rPr>
          <w:rFonts w:ascii="Arial" w:hAnsi="Arial" w:cs="Arial"/>
          <w:sz w:val="24"/>
          <w:szCs w:val="24"/>
        </w:rPr>
        <w:t>którym mowa w zdaniu pierwszym wymaga zgody IP i</w:t>
      </w:r>
      <w:r w:rsidRPr="00AF62B0">
        <w:rPr>
          <w:rFonts w:ascii="Arial" w:hAnsi="Arial" w:cs="Arial"/>
          <w:sz w:val="24"/>
          <w:szCs w:val="24"/>
          <w:lang w:eastAsia="pl-PL"/>
        </w:rPr>
        <w:t> </w:t>
      </w:r>
      <w:r w:rsidRPr="00AF62B0">
        <w:rPr>
          <w:rFonts w:ascii="Arial" w:hAnsi="Arial" w:cs="Arial"/>
          <w:sz w:val="24"/>
          <w:szCs w:val="24"/>
        </w:rPr>
        <w:t>nie wymaga formy aneksu do Umowy.</w:t>
      </w:r>
    </w:p>
    <w:p w14:paraId="0ED638A3" w14:textId="75E468F0" w:rsidR="003D248A" w:rsidRPr="00AF62B0" w:rsidRDefault="341AB785" w:rsidP="00AF62B0">
      <w:pPr>
        <w:numPr>
          <w:ilvl w:val="0"/>
          <w:numId w:val="26"/>
        </w:numPr>
        <w:tabs>
          <w:tab w:val="clear" w:pos="360"/>
          <w:tab w:val="left" w:pos="839"/>
          <w:tab w:val="left" w:pos="7651"/>
        </w:tabs>
        <w:spacing w:after="120"/>
        <w:ind w:left="426" w:hanging="426"/>
        <w:rPr>
          <w:rFonts w:ascii="Arial" w:hAnsi="Arial" w:cs="Arial"/>
          <w:sz w:val="24"/>
          <w:szCs w:val="24"/>
        </w:rPr>
      </w:pPr>
      <w:r w:rsidRPr="00AF62B0">
        <w:rPr>
          <w:rFonts w:ascii="Arial" w:hAnsi="Arial" w:cs="Arial"/>
          <w:sz w:val="24"/>
          <w:szCs w:val="24"/>
        </w:rPr>
        <w:t xml:space="preserve">W przypadku, gdy wartość dofinansowania, o którym mowa w § 2 ust. </w:t>
      </w:r>
      <w:r w:rsidR="7A49BB14" w:rsidRPr="00AF62B0">
        <w:rPr>
          <w:rFonts w:ascii="Arial" w:hAnsi="Arial" w:cs="Arial"/>
          <w:sz w:val="24"/>
          <w:szCs w:val="24"/>
        </w:rPr>
        <w:t>6</w:t>
      </w:r>
      <w:r w:rsidRPr="00AF62B0">
        <w:rPr>
          <w:rFonts w:ascii="Arial" w:hAnsi="Arial" w:cs="Arial"/>
          <w:sz w:val="24"/>
          <w:szCs w:val="24"/>
        </w:rPr>
        <w:t xml:space="preserve"> nie przekracza 10 000 000 </w:t>
      </w:r>
      <w:r w:rsidR="6EF4E645" w:rsidRPr="00AF62B0">
        <w:rPr>
          <w:rFonts w:ascii="Arial" w:hAnsi="Arial" w:cs="Arial"/>
          <w:sz w:val="24"/>
          <w:szCs w:val="24"/>
        </w:rPr>
        <w:t>zł</w:t>
      </w:r>
      <w:r w:rsidRPr="00AF62B0">
        <w:rPr>
          <w:rFonts w:ascii="Arial" w:hAnsi="Arial" w:cs="Arial"/>
          <w:sz w:val="24"/>
          <w:szCs w:val="24"/>
        </w:rPr>
        <w:t xml:space="preserve"> lub Beneficjent jest podmiotem świadczącym usługi publiczne lub usługi w ogólnym interesie gospodarczym, o których mowa w art.</w:t>
      </w:r>
      <w:r w:rsidR="0008066B" w:rsidRPr="00AF62B0">
        <w:rPr>
          <w:rFonts w:ascii="Arial" w:hAnsi="Arial" w:cs="Arial"/>
          <w:sz w:val="24"/>
          <w:szCs w:val="24"/>
        </w:rPr>
        <w:t> </w:t>
      </w:r>
      <w:r w:rsidRPr="00AF62B0">
        <w:rPr>
          <w:rFonts w:ascii="Arial" w:hAnsi="Arial" w:cs="Arial"/>
          <w:sz w:val="24"/>
          <w:szCs w:val="24"/>
        </w:rPr>
        <w:t>93 i art. 106 ust. 2 Traktatu o funkcjonowaniu Unii Europejskiej lub jest instytutem badawczym, w rozumieniu</w:t>
      </w:r>
      <w:r w:rsidR="50F1CA56" w:rsidRPr="00AF62B0">
        <w:rPr>
          <w:rFonts w:ascii="Arial" w:hAnsi="Arial" w:cs="Arial"/>
          <w:sz w:val="24"/>
          <w:szCs w:val="24"/>
        </w:rPr>
        <w:t xml:space="preserve"> art. 1 ust. 1</w:t>
      </w:r>
      <w:r w:rsidRPr="00AF62B0">
        <w:rPr>
          <w:rFonts w:ascii="Arial" w:hAnsi="Arial" w:cs="Arial"/>
          <w:sz w:val="24"/>
          <w:szCs w:val="24"/>
        </w:rPr>
        <w:t xml:space="preserve"> ustawy z dnia 30</w:t>
      </w:r>
      <w:r w:rsidR="00620CC5" w:rsidRPr="00AF62B0">
        <w:rPr>
          <w:rFonts w:ascii="Arial" w:hAnsi="Arial" w:cs="Arial"/>
          <w:sz w:val="24"/>
          <w:szCs w:val="24"/>
        </w:rPr>
        <w:t> </w:t>
      </w:r>
      <w:r w:rsidRPr="00AF62B0">
        <w:rPr>
          <w:rFonts w:ascii="Arial" w:hAnsi="Arial" w:cs="Arial"/>
          <w:sz w:val="24"/>
          <w:szCs w:val="24"/>
        </w:rPr>
        <w:t>kwietnia 2010 r. o instytutach badawczych (</w:t>
      </w:r>
      <w:proofErr w:type="spellStart"/>
      <w:r w:rsidR="7E69E162" w:rsidRPr="00AF62B0">
        <w:rPr>
          <w:rFonts w:ascii="Arial" w:hAnsi="Arial" w:cs="Arial"/>
          <w:sz w:val="24"/>
          <w:szCs w:val="24"/>
        </w:rPr>
        <w:t>t.j</w:t>
      </w:r>
      <w:proofErr w:type="spellEnd"/>
      <w:r w:rsidR="7E69E162" w:rsidRPr="00AF62B0">
        <w:rPr>
          <w:rFonts w:ascii="Arial" w:hAnsi="Arial" w:cs="Arial"/>
          <w:sz w:val="24"/>
          <w:szCs w:val="24"/>
        </w:rPr>
        <w:t xml:space="preserve">. </w:t>
      </w:r>
      <w:r w:rsidRPr="00AF62B0">
        <w:rPr>
          <w:rFonts w:ascii="Arial" w:hAnsi="Arial" w:cs="Arial"/>
          <w:sz w:val="24"/>
          <w:szCs w:val="24"/>
        </w:rPr>
        <w:t>Dz. U. z 20</w:t>
      </w:r>
      <w:r w:rsidR="38414682" w:rsidRPr="00AF62B0">
        <w:rPr>
          <w:rFonts w:ascii="Arial" w:hAnsi="Arial" w:cs="Arial"/>
          <w:sz w:val="24"/>
          <w:szCs w:val="24"/>
        </w:rPr>
        <w:t>2</w:t>
      </w:r>
      <w:r w:rsidR="00ED0677" w:rsidRPr="00AF62B0">
        <w:rPr>
          <w:rFonts w:ascii="Arial" w:hAnsi="Arial" w:cs="Arial"/>
          <w:sz w:val="24"/>
          <w:szCs w:val="24"/>
        </w:rPr>
        <w:t>6</w:t>
      </w:r>
      <w:r w:rsidRPr="00AF62B0">
        <w:rPr>
          <w:rFonts w:ascii="Arial" w:hAnsi="Arial" w:cs="Arial"/>
          <w:sz w:val="24"/>
          <w:szCs w:val="24"/>
        </w:rPr>
        <w:t xml:space="preserve"> r., poz. </w:t>
      </w:r>
      <w:r w:rsidR="00ED0677" w:rsidRPr="00AF62B0">
        <w:rPr>
          <w:rFonts w:ascii="Arial" w:hAnsi="Arial" w:cs="Arial"/>
          <w:sz w:val="24"/>
          <w:szCs w:val="24"/>
        </w:rPr>
        <w:t>741</w:t>
      </w:r>
      <w:r w:rsidRPr="00AF62B0">
        <w:rPr>
          <w:rFonts w:ascii="Arial" w:hAnsi="Arial" w:cs="Arial"/>
          <w:sz w:val="24"/>
          <w:szCs w:val="24"/>
        </w:rPr>
        <w:t>) zabezpieczenie ustanawiane jest w formie weksla in blanco wraz z deklaracją wekslową.</w:t>
      </w:r>
    </w:p>
    <w:p w14:paraId="25166EAB" w14:textId="2B960D9D" w:rsidR="00312F64" w:rsidRPr="00AF62B0" w:rsidRDefault="17F3E07C" w:rsidP="00AF62B0">
      <w:pPr>
        <w:numPr>
          <w:ilvl w:val="0"/>
          <w:numId w:val="26"/>
        </w:numPr>
        <w:tabs>
          <w:tab w:val="clear" w:pos="360"/>
          <w:tab w:val="left" w:pos="839"/>
          <w:tab w:val="left" w:pos="7651"/>
        </w:tabs>
        <w:spacing w:after="120"/>
        <w:ind w:left="426" w:hanging="426"/>
        <w:rPr>
          <w:rFonts w:ascii="Arial" w:hAnsi="Arial" w:cs="Arial"/>
          <w:sz w:val="24"/>
          <w:szCs w:val="24"/>
        </w:rPr>
      </w:pPr>
      <w:r w:rsidRPr="00AF62B0">
        <w:rPr>
          <w:rFonts w:ascii="Arial" w:hAnsi="Arial" w:cs="Arial"/>
          <w:sz w:val="24"/>
          <w:szCs w:val="24"/>
        </w:rPr>
        <w:t xml:space="preserve">W przypadku, gdy wartość dofinansowania, o którym mowa w § 2 ust. </w:t>
      </w:r>
      <w:r w:rsidR="580FD9A6" w:rsidRPr="00AF62B0">
        <w:rPr>
          <w:rFonts w:ascii="Arial" w:hAnsi="Arial" w:cs="Arial"/>
          <w:sz w:val="24"/>
          <w:szCs w:val="24"/>
        </w:rPr>
        <w:t>6</w:t>
      </w:r>
      <w:r w:rsidRPr="00AF62B0">
        <w:rPr>
          <w:rFonts w:ascii="Arial" w:hAnsi="Arial" w:cs="Arial"/>
          <w:sz w:val="24"/>
          <w:szCs w:val="24"/>
        </w:rPr>
        <w:t xml:space="preserve"> przekracza 10 000 000 </w:t>
      </w:r>
      <w:r w:rsidR="55BD8BD3" w:rsidRPr="00AF62B0">
        <w:rPr>
          <w:rFonts w:ascii="Arial" w:hAnsi="Arial" w:cs="Arial"/>
          <w:sz w:val="24"/>
          <w:szCs w:val="24"/>
        </w:rPr>
        <w:t>zł</w:t>
      </w:r>
      <w:r w:rsidRPr="00AF62B0">
        <w:rPr>
          <w:rFonts w:ascii="Arial" w:hAnsi="Arial" w:cs="Arial"/>
          <w:sz w:val="24"/>
          <w:szCs w:val="24"/>
        </w:rPr>
        <w:t xml:space="preserve"> zabezpieczenie ustanawiane</w:t>
      </w:r>
      <w:r w:rsidR="008D18E9" w:rsidRPr="00AF62B0">
        <w:rPr>
          <w:rFonts w:ascii="Arial" w:hAnsi="Arial" w:cs="Arial"/>
          <w:sz w:val="24"/>
          <w:szCs w:val="24"/>
        </w:rPr>
        <w:t xml:space="preserve"> jest w wysokości</w:t>
      </w:r>
      <w:r w:rsidRPr="00AF62B0">
        <w:rPr>
          <w:rFonts w:ascii="Arial" w:hAnsi="Arial" w:cs="Arial"/>
          <w:sz w:val="24"/>
          <w:szCs w:val="24"/>
        </w:rPr>
        <w:t xml:space="preserve"> wartoś</w:t>
      </w:r>
      <w:r w:rsidR="008D18E9" w:rsidRPr="00AF62B0">
        <w:rPr>
          <w:rFonts w:ascii="Arial" w:hAnsi="Arial" w:cs="Arial"/>
          <w:sz w:val="24"/>
          <w:szCs w:val="24"/>
        </w:rPr>
        <w:t>ci</w:t>
      </w:r>
      <w:r w:rsidRPr="00AF62B0">
        <w:rPr>
          <w:rFonts w:ascii="Arial" w:hAnsi="Arial" w:cs="Arial"/>
          <w:sz w:val="24"/>
          <w:szCs w:val="24"/>
        </w:rPr>
        <w:t xml:space="preserve"> 150% najwyższej transzy dofinansowania wskazanej w harmonogramie płatności, ale nie więcej niż 100% kwoty dofinansowania, w jednej lub kilku z następujących form wybranych przez IP:</w:t>
      </w:r>
      <w:r w:rsidR="00312F64" w:rsidRPr="00AF62B0">
        <w:rPr>
          <w:rStyle w:val="Odwoanieprzypisudolnego"/>
          <w:rFonts w:ascii="Arial" w:hAnsi="Arial" w:cs="Arial"/>
          <w:sz w:val="24"/>
          <w:szCs w:val="24"/>
        </w:rPr>
        <w:footnoteReference w:id="73"/>
      </w:r>
    </w:p>
    <w:p w14:paraId="68A0635F" w14:textId="77777777" w:rsidR="00312F64" w:rsidRPr="00AF62B0" w:rsidRDefault="00312F64" w:rsidP="00AF62B0">
      <w:pPr>
        <w:numPr>
          <w:ilvl w:val="0"/>
          <w:numId w:val="25"/>
        </w:numPr>
        <w:tabs>
          <w:tab w:val="clear" w:pos="720"/>
        </w:tabs>
        <w:spacing w:after="120"/>
        <w:ind w:left="851" w:hanging="425"/>
        <w:rPr>
          <w:rFonts w:ascii="Arial" w:hAnsi="Arial" w:cs="Arial"/>
          <w:sz w:val="24"/>
          <w:szCs w:val="24"/>
        </w:rPr>
      </w:pPr>
      <w:r w:rsidRPr="00AF62B0">
        <w:rPr>
          <w:rFonts w:ascii="Arial" w:hAnsi="Arial" w:cs="Arial"/>
          <w:sz w:val="24"/>
          <w:szCs w:val="24"/>
        </w:rPr>
        <w:t>pieniężnej;</w:t>
      </w:r>
    </w:p>
    <w:p w14:paraId="6C1117C3" w14:textId="77777777" w:rsidR="00312F64" w:rsidRPr="00AF62B0" w:rsidRDefault="00312F64" w:rsidP="00AF62B0">
      <w:pPr>
        <w:numPr>
          <w:ilvl w:val="0"/>
          <w:numId w:val="25"/>
        </w:numPr>
        <w:tabs>
          <w:tab w:val="clear" w:pos="720"/>
        </w:tabs>
        <w:spacing w:after="120"/>
        <w:ind w:left="851" w:hanging="425"/>
        <w:rPr>
          <w:rFonts w:ascii="Arial" w:hAnsi="Arial" w:cs="Arial"/>
          <w:sz w:val="24"/>
          <w:szCs w:val="24"/>
        </w:rPr>
      </w:pPr>
      <w:r w:rsidRPr="00AF62B0">
        <w:rPr>
          <w:rFonts w:ascii="Arial" w:hAnsi="Arial" w:cs="Arial"/>
          <w:sz w:val="24"/>
          <w:szCs w:val="24"/>
        </w:rPr>
        <w:t>poręczenia bankowego lub poręczenia spółdzielczej kasy oszczędnościowo-kredytowej, z tym że zobowiązanie kasy jest zawsze zobowiązaniem pieniężnym;</w:t>
      </w:r>
    </w:p>
    <w:p w14:paraId="66C99564" w14:textId="77777777" w:rsidR="00312F64" w:rsidRPr="00AF62B0" w:rsidRDefault="00312F64" w:rsidP="00AF62B0">
      <w:pPr>
        <w:numPr>
          <w:ilvl w:val="0"/>
          <w:numId w:val="25"/>
        </w:numPr>
        <w:tabs>
          <w:tab w:val="clear" w:pos="720"/>
        </w:tabs>
        <w:spacing w:after="120"/>
        <w:ind w:left="851" w:hanging="425"/>
        <w:rPr>
          <w:rFonts w:ascii="Arial" w:hAnsi="Arial" w:cs="Arial"/>
          <w:sz w:val="24"/>
          <w:szCs w:val="24"/>
        </w:rPr>
      </w:pPr>
      <w:r w:rsidRPr="00AF62B0">
        <w:rPr>
          <w:rFonts w:ascii="Arial" w:hAnsi="Arial" w:cs="Arial"/>
          <w:sz w:val="24"/>
          <w:szCs w:val="24"/>
        </w:rPr>
        <w:t>gwarancji bankowej;</w:t>
      </w:r>
    </w:p>
    <w:p w14:paraId="5E74F96A" w14:textId="77777777" w:rsidR="00312F64" w:rsidRPr="00AF62B0" w:rsidRDefault="00312F64" w:rsidP="00AF62B0">
      <w:pPr>
        <w:numPr>
          <w:ilvl w:val="0"/>
          <w:numId w:val="25"/>
        </w:numPr>
        <w:tabs>
          <w:tab w:val="clear" w:pos="720"/>
        </w:tabs>
        <w:spacing w:after="120"/>
        <w:ind w:left="851" w:hanging="425"/>
        <w:rPr>
          <w:rFonts w:ascii="Arial" w:hAnsi="Arial" w:cs="Arial"/>
          <w:sz w:val="24"/>
          <w:szCs w:val="24"/>
        </w:rPr>
      </w:pPr>
      <w:r w:rsidRPr="00AF62B0">
        <w:rPr>
          <w:rFonts w:ascii="Arial" w:hAnsi="Arial" w:cs="Arial"/>
          <w:sz w:val="24"/>
          <w:szCs w:val="24"/>
        </w:rPr>
        <w:t>gwarancji ubezpieczeniowej;</w:t>
      </w:r>
    </w:p>
    <w:p w14:paraId="48913A6A" w14:textId="2B8748F5" w:rsidR="00312F64" w:rsidRPr="00AF62B0" w:rsidRDefault="3F085B84" w:rsidP="00AF62B0">
      <w:pPr>
        <w:numPr>
          <w:ilvl w:val="0"/>
          <w:numId w:val="25"/>
        </w:numPr>
        <w:tabs>
          <w:tab w:val="clear" w:pos="720"/>
        </w:tabs>
        <w:spacing w:after="120"/>
        <w:ind w:left="851" w:hanging="425"/>
        <w:rPr>
          <w:rFonts w:ascii="Arial" w:eastAsia="Arial" w:hAnsi="Arial" w:cs="Arial"/>
          <w:sz w:val="24"/>
          <w:szCs w:val="24"/>
        </w:rPr>
      </w:pPr>
      <w:r w:rsidRPr="00AF62B0">
        <w:rPr>
          <w:rFonts w:ascii="Arial" w:hAnsi="Arial" w:cs="Arial"/>
          <w:sz w:val="24"/>
          <w:szCs w:val="24"/>
        </w:rPr>
        <w:lastRenderedPageBreak/>
        <w:t>poręczenia, o którym mowa w art. 6b ust. 5 pkt 2 ustawy z dnia 9 listopada 2000 r</w:t>
      </w:r>
      <w:r w:rsidRPr="00AF62B0">
        <w:rPr>
          <w:rFonts w:ascii="Arial" w:eastAsia="Arial" w:hAnsi="Arial" w:cs="Arial"/>
          <w:sz w:val="24"/>
          <w:szCs w:val="24"/>
        </w:rPr>
        <w:t>. o utworzeniu Polskiej Agencji Rozwoju Przedsiębiorczości (</w:t>
      </w:r>
      <w:proofErr w:type="spellStart"/>
      <w:r w:rsidR="730AFCEA" w:rsidRPr="00AF62B0">
        <w:rPr>
          <w:rStyle w:val="h1"/>
          <w:rFonts w:ascii="Arial" w:eastAsia="Arial" w:hAnsi="Arial" w:cs="Arial"/>
          <w:sz w:val="24"/>
          <w:szCs w:val="24"/>
        </w:rPr>
        <w:t>t.j</w:t>
      </w:r>
      <w:proofErr w:type="spellEnd"/>
      <w:r w:rsidR="730AFCEA" w:rsidRPr="00AF62B0">
        <w:rPr>
          <w:rStyle w:val="h1"/>
          <w:rFonts w:ascii="Arial" w:eastAsia="Arial" w:hAnsi="Arial" w:cs="Arial"/>
          <w:sz w:val="24"/>
          <w:szCs w:val="24"/>
        </w:rPr>
        <w:t>.</w:t>
      </w:r>
      <w:r w:rsidR="00C233B7" w:rsidRPr="00AF62B0">
        <w:rPr>
          <w:rStyle w:val="h1"/>
          <w:rFonts w:ascii="Arial" w:eastAsia="Arial" w:hAnsi="Arial" w:cs="Arial"/>
          <w:sz w:val="24"/>
          <w:szCs w:val="24"/>
        </w:rPr>
        <w:t> </w:t>
      </w:r>
      <w:r w:rsidRPr="00AF62B0">
        <w:rPr>
          <w:rStyle w:val="h1"/>
          <w:rFonts w:ascii="Arial" w:eastAsia="Arial" w:hAnsi="Arial" w:cs="Arial"/>
          <w:sz w:val="24"/>
          <w:szCs w:val="24"/>
        </w:rPr>
        <w:t>Dz. U. z </w:t>
      </w:r>
      <w:r w:rsidR="5C8ECA21" w:rsidRPr="00AF62B0">
        <w:rPr>
          <w:rFonts w:ascii="Arial" w:eastAsia="Arial" w:hAnsi="Arial" w:cs="Arial"/>
          <w:sz w:val="24"/>
          <w:szCs w:val="24"/>
        </w:rPr>
        <w:t>202</w:t>
      </w:r>
      <w:r w:rsidR="00C06F61" w:rsidRPr="00AF62B0">
        <w:rPr>
          <w:rFonts w:ascii="Arial" w:eastAsia="Arial" w:hAnsi="Arial" w:cs="Arial"/>
          <w:sz w:val="24"/>
          <w:szCs w:val="24"/>
        </w:rPr>
        <w:t>5</w:t>
      </w:r>
      <w:r w:rsidR="5C8ECA21" w:rsidRPr="00AF62B0">
        <w:rPr>
          <w:rFonts w:ascii="Arial" w:eastAsia="Arial" w:hAnsi="Arial" w:cs="Arial"/>
          <w:sz w:val="24"/>
          <w:szCs w:val="24"/>
        </w:rPr>
        <w:t xml:space="preserve"> r. poz. </w:t>
      </w:r>
      <w:r w:rsidR="00C06F61" w:rsidRPr="00AF62B0">
        <w:rPr>
          <w:rFonts w:ascii="Arial" w:eastAsia="Arial" w:hAnsi="Arial" w:cs="Arial"/>
          <w:sz w:val="24"/>
          <w:szCs w:val="24"/>
        </w:rPr>
        <w:t>98</w:t>
      </w:r>
      <w:r w:rsidR="730AFCEA" w:rsidRPr="00AF62B0">
        <w:rPr>
          <w:rStyle w:val="h1"/>
          <w:rFonts w:ascii="Arial" w:eastAsia="Arial" w:hAnsi="Arial" w:cs="Arial"/>
          <w:sz w:val="24"/>
          <w:szCs w:val="24"/>
        </w:rPr>
        <w:t>);</w:t>
      </w:r>
      <w:r w:rsidRPr="00AF62B0">
        <w:rPr>
          <w:rStyle w:val="h1"/>
          <w:rFonts w:ascii="Arial" w:eastAsia="Arial" w:hAnsi="Arial" w:cs="Arial"/>
          <w:sz w:val="24"/>
          <w:szCs w:val="24"/>
        </w:rPr>
        <w:t xml:space="preserve"> </w:t>
      </w:r>
    </w:p>
    <w:p w14:paraId="067AC55C" w14:textId="77777777" w:rsidR="00312F64" w:rsidRPr="00AF62B0" w:rsidRDefault="3F085B84" w:rsidP="00AF62B0">
      <w:pPr>
        <w:numPr>
          <w:ilvl w:val="0"/>
          <w:numId w:val="25"/>
        </w:numPr>
        <w:tabs>
          <w:tab w:val="clear" w:pos="720"/>
        </w:tabs>
        <w:spacing w:after="120"/>
        <w:ind w:left="851" w:hanging="425"/>
        <w:rPr>
          <w:rFonts w:ascii="Arial" w:hAnsi="Arial" w:cs="Arial"/>
          <w:sz w:val="24"/>
          <w:szCs w:val="24"/>
        </w:rPr>
      </w:pPr>
      <w:r w:rsidRPr="00AF62B0">
        <w:rPr>
          <w:rFonts w:ascii="Arial" w:eastAsia="Arial" w:hAnsi="Arial" w:cs="Arial"/>
          <w:sz w:val="24"/>
          <w:szCs w:val="24"/>
        </w:rPr>
        <w:t>weksla z poręczeniem wekslowym banku lub spółdzielczej kasy</w:t>
      </w:r>
      <w:r w:rsidRPr="00AF62B0">
        <w:rPr>
          <w:rFonts w:ascii="Arial" w:hAnsi="Arial" w:cs="Arial"/>
          <w:sz w:val="24"/>
          <w:szCs w:val="24"/>
        </w:rPr>
        <w:t xml:space="preserve"> oszczędnościowo-kredytowej;</w:t>
      </w:r>
    </w:p>
    <w:p w14:paraId="2EF20D86" w14:textId="77777777" w:rsidR="00312F64" w:rsidRPr="00AF62B0" w:rsidRDefault="00312F64" w:rsidP="00AF62B0">
      <w:pPr>
        <w:numPr>
          <w:ilvl w:val="0"/>
          <w:numId w:val="25"/>
        </w:numPr>
        <w:tabs>
          <w:tab w:val="clear" w:pos="720"/>
        </w:tabs>
        <w:spacing w:after="120"/>
        <w:ind w:left="851" w:hanging="425"/>
        <w:rPr>
          <w:rFonts w:ascii="Arial" w:hAnsi="Arial" w:cs="Arial"/>
          <w:sz w:val="24"/>
          <w:szCs w:val="24"/>
        </w:rPr>
      </w:pPr>
      <w:r w:rsidRPr="00AF62B0">
        <w:rPr>
          <w:rFonts w:ascii="Arial" w:hAnsi="Arial" w:cs="Arial"/>
          <w:sz w:val="24"/>
          <w:szCs w:val="24"/>
        </w:rPr>
        <w:t>zastawu na papierach wartościowych emitowanych przez Skarb Państwa lub jednostkę samorządu terytorialnego;</w:t>
      </w:r>
    </w:p>
    <w:p w14:paraId="16FDA2E0" w14:textId="77777777" w:rsidR="00312F64" w:rsidRPr="00AF62B0" w:rsidRDefault="00312F64" w:rsidP="00AF62B0">
      <w:pPr>
        <w:numPr>
          <w:ilvl w:val="0"/>
          <w:numId w:val="25"/>
        </w:numPr>
        <w:tabs>
          <w:tab w:val="clear" w:pos="720"/>
        </w:tabs>
        <w:spacing w:after="120"/>
        <w:ind w:left="851" w:hanging="425"/>
        <w:rPr>
          <w:rFonts w:ascii="Arial" w:hAnsi="Arial" w:cs="Arial"/>
          <w:sz w:val="24"/>
          <w:szCs w:val="24"/>
        </w:rPr>
      </w:pPr>
      <w:r w:rsidRPr="00AF62B0">
        <w:rPr>
          <w:rFonts w:ascii="Arial" w:hAnsi="Arial" w:cs="Arial"/>
          <w:spacing w:val="-4"/>
          <w:sz w:val="24"/>
          <w:szCs w:val="24"/>
        </w:rPr>
        <w:t>zastawu rejestrowego na zasadach określonych w przepisach o zastawie rejestrowym i rejestrze zastawów; w przypadku, gdy mienie objęte zastawem może stanowić przedmiot ubezpieczenia, zastaw ustanawiany jest wraz z cesją praw z polisy ubezpieczenia mienia będącego przedmiotem zastawu</w:t>
      </w:r>
      <w:r w:rsidRPr="00AF62B0">
        <w:rPr>
          <w:rFonts w:ascii="Arial" w:hAnsi="Arial" w:cs="Arial"/>
          <w:sz w:val="24"/>
          <w:szCs w:val="24"/>
        </w:rPr>
        <w:t>;</w:t>
      </w:r>
    </w:p>
    <w:p w14:paraId="1B5E3302" w14:textId="77777777" w:rsidR="00312F64" w:rsidRPr="00AF62B0" w:rsidRDefault="00312F64" w:rsidP="00AF62B0">
      <w:pPr>
        <w:numPr>
          <w:ilvl w:val="0"/>
          <w:numId w:val="25"/>
        </w:numPr>
        <w:tabs>
          <w:tab w:val="clear" w:pos="720"/>
        </w:tabs>
        <w:spacing w:after="120"/>
        <w:ind w:left="851" w:hanging="425"/>
        <w:rPr>
          <w:rFonts w:ascii="Arial" w:hAnsi="Arial" w:cs="Arial"/>
          <w:sz w:val="24"/>
          <w:szCs w:val="24"/>
        </w:rPr>
      </w:pPr>
      <w:r w:rsidRPr="00AF62B0">
        <w:rPr>
          <w:rFonts w:ascii="Arial" w:hAnsi="Arial" w:cs="Arial"/>
          <w:sz w:val="24"/>
          <w:szCs w:val="24"/>
        </w:rPr>
        <w:t>przewłaszczenia rzeczy ruchomych Beneficjenta na zabezpieczenie;</w:t>
      </w:r>
    </w:p>
    <w:p w14:paraId="07D7A015" w14:textId="77777777" w:rsidR="00312F64" w:rsidRPr="00AF62B0" w:rsidRDefault="00312F64" w:rsidP="00AF62B0">
      <w:pPr>
        <w:numPr>
          <w:ilvl w:val="0"/>
          <w:numId w:val="25"/>
        </w:numPr>
        <w:tabs>
          <w:tab w:val="clear" w:pos="720"/>
        </w:tabs>
        <w:spacing w:after="120"/>
        <w:ind w:left="851" w:hanging="425"/>
        <w:rPr>
          <w:rFonts w:ascii="Arial" w:hAnsi="Arial" w:cs="Arial"/>
          <w:sz w:val="24"/>
          <w:szCs w:val="24"/>
        </w:rPr>
      </w:pPr>
      <w:r w:rsidRPr="00AF62B0">
        <w:rPr>
          <w:rFonts w:ascii="Arial" w:hAnsi="Arial" w:cs="Arial"/>
          <w:sz w:val="24"/>
          <w:szCs w:val="24"/>
        </w:rPr>
        <w:t>hipoteki; w przypadku, gdy IP uzna to za konieczne hipoteka ustanawiana jest wraz z cesją praw z polisy ubezpieczenia nieruchomości będącej przedmiotem hipoteki;</w:t>
      </w:r>
    </w:p>
    <w:p w14:paraId="7624FCA0" w14:textId="6BF4E784" w:rsidR="00312F64" w:rsidRPr="00AF62B0" w:rsidRDefault="00312F64" w:rsidP="00AF62B0">
      <w:pPr>
        <w:numPr>
          <w:ilvl w:val="0"/>
          <w:numId w:val="25"/>
        </w:numPr>
        <w:tabs>
          <w:tab w:val="clear" w:pos="720"/>
        </w:tabs>
        <w:spacing w:after="120"/>
        <w:ind w:left="851" w:hanging="425"/>
        <w:rPr>
          <w:rFonts w:ascii="Arial" w:hAnsi="Arial" w:cs="Arial"/>
          <w:sz w:val="24"/>
          <w:szCs w:val="24"/>
        </w:rPr>
      </w:pPr>
      <w:r w:rsidRPr="00AF62B0">
        <w:rPr>
          <w:rFonts w:ascii="Arial" w:hAnsi="Arial" w:cs="Arial"/>
          <w:sz w:val="24"/>
          <w:szCs w:val="24"/>
        </w:rPr>
        <w:t xml:space="preserve">poręczenia według prawa cywilnego przez osobę, której stan majątkowy nie budzi </w:t>
      </w:r>
      <w:r w:rsidR="007933EE" w:rsidRPr="00AF62B0">
        <w:rPr>
          <w:rFonts w:ascii="Arial" w:hAnsi="Arial" w:cs="Arial"/>
          <w:sz w:val="24"/>
          <w:szCs w:val="24"/>
        </w:rPr>
        <w:t>wątpliwości, co</w:t>
      </w:r>
      <w:r w:rsidRPr="00AF62B0">
        <w:rPr>
          <w:rFonts w:ascii="Arial" w:hAnsi="Arial" w:cs="Arial"/>
          <w:sz w:val="24"/>
          <w:szCs w:val="24"/>
        </w:rPr>
        <w:t xml:space="preserve"> do możliwości zaspokojenia z jej majątku.</w:t>
      </w:r>
    </w:p>
    <w:p w14:paraId="2351EA65" w14:textId="66BF3927" w:rsidR="003D248A" w:rsidRPr="00AF62B0" w:rsidRDefault="7C2CD097" w:rsidP="00AF62B0">
      <w:pPr>
        <w:numPr>
          <w:ilvl w:val="0"/>
          <w:numId w:val="26"/>
        </w:numPr>
        <w:tabs>
          <w:tab w:val="clear" w:pos="360"/>
        </w:tabs>
        <w:spacing w:after="120"/>
        <w:ind w:left="426" w:hanging="426"/>
        <w:rPr>
          <w:rFonts w:ascii="Arial" w:hAnsi="Arial" w:cs="Arial"/>
          <w:spacing w:val="-6"/>
          <w:sz w:val="24"/>
          <w:szCs w:val="24"/>
        </w:rPr>
      </w:pPr>
      <w:r w:rsidRPr="00AF62B0">
        <w:rPr>
          <w:rFonts w:ascii="Arial" w:hAnsi="Arial" w:cs="Arial"/>
          <w:spacing w:val="-6"/>
          <w:sz w:val="24"/>
          <w:szCs w:val="24"/>
        </w:rPr>
        <w:t>Jeżeli w przypadkach, o których mowa w ust. 3, nie jest możliwe ustanowienie zabezpieczenia w formie weksla in blanco wraz z deklaracją wekslową</w:t>
      </w:r>
      <w:r w:rsidR="773D6721" w:rsidRPr="00AF62B0">
        <w:rPr>
          <w:rFonts w:ascii="Arial" w:hAnsi="Arial" w:cs="Arial"/>
          <w:spacing w:val="-6"/>
          <w:sz w:val="24"/>
          <w:szCs w:val="24"/>
        </w:rPr>
        <w:t>, zabezpieczenie jest ustanawiane w</w:t>
      </w:r>
      <w:r w:rsidR="00276B83" w:rsidRPr="00AF62B0">
        <w:rPr>
          <w:rFonts w:ascii="Arial" w:hAnsi="Arial" w:cs="Arial"/>
          <w:spacing w:val="-6"/>
          <w:sz w:val="24"/>
          <w:szCs w:val="24"/>
        </w:rPr>
        <w:t xml:space="preserve"> jednej albo kilku</w:t>
      </w:r>
      <w:r w:rsidR="773D6721" w:rsidRPr="00AF62B0">
        <w:rPr>
          <w:rFonts w:ascii="Arial" w:hAnsi="Arial" w:cs="Arial"/>
          <w:spacing w:val="-6"/>
          <w:sz w:val="24"/>
          <w:szCs w:val="24"/>
        </w:rPr>
        <w:t xml:space="preserve"> </w:t>
      </w:r>
      <w:r w:rsidR="00276B83" w:rsidRPr="00AF62B0">
        <w:rPr>
          <w:rFonts w:ascii="Arial" w:hAnsi="Arial" w:cs="Arial"/>
          <w:spacing w:val="-6"/>
          <w:sz w:val="24"/>
          <w:szCs w:val="24"/>
        </w:rPr>
        <w:t xml:space="preserve">z </w:t>
      </w:r>
      <w:r w:rsidR="773D6721" w:rsidRPr="00AF62B0">
        <w:rPr>
          <w:rFonts w:ascii="Arial" w:hAnsi="Arial" w:cs="Arial"/>
          <w:spacing w:val="-6"/>
          <w:sz w:val="24"/>
          <w:szCs w:val="24"/>
        </w:rPr>
        <w:t>form określon</w:t>
      </w:r>
      <w:r w:rsidR="00276B83" w:rsidRPr="00AF62B0">
        <w:rPr>
          <w:rFonts w:ascii="Arial" w:hAnsi="Arial" w:cs="Arial"/>
          <w:spacing w:val="-6"/>
          <w:sz w:val="24"/>
          <w:szCs w:val="24"/>
        </w:rPr>
        <w:t>ych</w:t>
      </w:r>
      <w:r w:rsidR="773D6721" w:rsidRPr="00AF62B0">
        <w:rPr>
          <w:rFonts w:ascii="Arial" w:hAnsi="Arial" w:cs="Arial"/>
          <w:spacing w:val="-6"/>
          <w:sz w:val="24"/>
          <w:szCs w:val="24"/>
        </w:rPr>
        <w:t xml:space="preserve"> w</w:t>
      </w:r>
      <w:r w:rsidR="00BB3807" w:rsidRPr="00AF62B0">
        <w:rPr>
          <w:rFonts w:ascii="Arial" w:hAnsi="Arial" w:cs="Arial"/>
          <w:spacing w:val="-6"/>
          <w:sz w:val="24"/>
          <w:szCs w:val="24"/>
        </w:rPr>
        <w:t> </w:t>
      </w:r>
      <w:r w:rsidR="773D6721" w:rsidRPr="00AF62B0">
        <w:rPr>
          <w:rFonts w:ascii="Arial" w:hAnsi="Arial" w:cs="Arial"/>
          <w:spacing w:val="-6"/>
          <w:sz w:val="24"/>
          <w:szCs w:val="24"/>
        </w:rPr>
        <w:t>ust.</w:t>
      </w:r>
      <w:r w:rsidR="00BB3807" w:rsidRPr="00AF62B0">
        <w:rPr>
          <w:rFonts w:ascii="Arial" w:hAnsi="Arial" w:cs="Arial"/>
          <w:spacing w:val="-6"/>
          <w:sz w:val="24"/>
          <w:szCs w:val="24"/>
        </w:rPr>
        <w:t> </w:t>
      </w:r>
      <w:r w:rsidR="773D6721" w:rsidRPr="00AF62B0">
        <w:rPr>
          <w:rFonts w:ascii="Arial" w:hAnsi="Arial" w:cs="Arial"/>
          <w:spacing w:val="-6"/>
          <w:sz w:val="24"/>
          <w:szCs w:val="24"/>
        </w:rPr>
        <w:t>4.</w:t>
      </w:r>
      <w:r w:rsidRPr="00AF62B0">
        <w:rPr>
          <w:rStyle w:val="Odwoanieprzypisudolnego"/>
          <w:rFonts w:ascii="Arial" w:hAnsi="Arial" w:cs="Arial"/>
          <w:spacing w:val="-6"/>
          <w:sz w:val="24"/>
          <w:szCs w:val="24"/>
        </w:rPr>
        <w:footnoteReference w:id="74"/>
      </w:r>
    </w:p>
    <w:p w14:paraId="3DD53B62" w14:textId="77777777" w:rsidR="003D248A" w:rsidRPr="00AF62B0" w:rsidRDefault="68FC035A" w:rsidP="00AF62B0">
      <w:pPr>
        <w:numPr>
          <w:ilvl w:val="0"/>
          <w:numId w:val="26"/>
        </w:numPr>
        <w:tabs>
          <w:tab w:val="clear" w:pos="360"/>
        </w:tabs>
        <w:spacing w:after="120"/>
        <w:ind w:left="426" w:hanging="426"/>
        <w:rPr>
          <w:rFonts w:ascii="Arial" w:hAnsi="Arial" w:cs="Arial"/>
          <w:sz w:val="24"/>
          <w:szCs w:val="24"/>
        </w:rPr>
      </w:pPr>
      <w:r w:rsidRPr="00AF62B0">
        <w:rPr>
          <w:rFonts w:ascii="Arial" w:hAnsi="Arial" w:cs="Arial"/>
          <w:spacing w:val="-4"/>
          <w:sz w:val="24"/>
          <w:szCs w:val="24"/>
        </w:rPr>
        <w:t xml:space="preserve">W przypadku zawarcia przez Beneficjenta z IP kilku umów o dofinansowanie w ramach programu </w:t>
      </w:r>
      <w:r w:rsidR="4B2C7444" w:rsidRPr="00AF62B0">
        <w:rPr>
          <w:rFonts w:ascii="Arial" w:hAnsi="Arial" w:cs="Arial"/>
          <w:spacing w:val="-4"/>
          <w:sz w:val="24"/>
          <w:szCs w:val="24"/>
        </w:rPr>
        <w:t>FEM 2021-2027</w:t>
      </w:r>
      <w:r w:rsidRPr="00AF62B0">
        <w:rPr>
          <w:rFonts w:ascii="Arial" w:hAnsi="Arial" w:cs="Arial"/>
          <w:spacing w:val="-4"/>
          <w:sz w:val="24"/>
          <w:szCs w:val="24"/>
        </w:rPr>
        <w:t xml:space="preserve"> finansowanego z udziałem środków EFS</w:t>
      </w:r>
      <w:r w:rsidR="1AAC2038" w:rsidRPr="00AF62B0">
        <w:rPr>
          <w:rFonts w:ascii="Arial" w:hAnsi="Arial" w:cs="Arial"/>
          <w:spacing w:val="-4"/>
          <w:sz w:val="24"/>
          <w:szCs w:val="24"/>
        </w:rPr>
        <w:t>+</w:t>
      </w:r>
      <w:r w:rsidRPr="00AF62B0">
        <w:rPr>
          <w:rFonts w:ascii="Arial" w:hAnsi="Arial" w:cs="Arial"/>
          <w:spacing w:val="-4"/>
          <w:sz w:val="24"/>
          <w:szCs w:val="24"/>
        </w:rPr>
        <w:t>, realizowanych równocześnie, jeżeli łączna wartość dofinansowania wynikająca z tych umów przekracza 10 000 000 </w:t>
      </w:r>
      <w:r w:rsidR="7639EFD5" w:rsidRPr="00AF62B0">
        <w:rPr>
          <w:rFonts w:ascii="Arial" w:hAnsi="Arial" w:cs="Arial"/>
          <w:spacing w:val="-4"/>
          <w:sz w:val="24"/>
          <w:szCs w:val="24"/>
        </w:rPr>
        <w:t>zł</w:t>
      </w:r>
      <w:r w:rsidRPr="00AF62B0">
        <w:rPr>
          <w:rFonts w:ascii="Arial" w:hAnsi="Arial" w:cs="Arial"/>
          <w:spacing w:val="-4"/>
          <w:sz w:val="24"/>
          <w:szCs w:val="24"/>
        </w:rPr>
        <w:t xml:space="preserve"> – zabezpieczenie należytego wykonania zobowiązań wynikających z </w:t>
      </w:r>
      <w:r w:rsidR="4B2C7444" w:rsidRPr="00AF62B0">
        <w:rPr>
          <w:rFonts w:ascii="Arial" w:hAnsi="Arial" w:cs="Arial"/>
          <w:spacing w:val="-4"/>
          <w:sz w:val="24"/>
          <w:szCs w:val="24"/>
        </w:rPr>
        <w:t>u</w:t>
      </w:r>
      <w:r w:rsidRPr="00AF62B0">
        <w:rPr>
          <w:rFonts w:ascii="Arial" w:hAnsi="Arial" w:cs="Arial"/>
          <w:spacing w:val="-4"/>
          <w:sz w:val="24"/>
          <w:szCs w:val="24"/>
        </w:rPr>
        <w:t xml:space="preserve">mowy o dofinansowanie, której podpisanie powoduje przekroczenie tego limitu, oraz każdej kolejnej umowy ustanawiane jest na warunkach określonych w ust. </w:t>
      </w:r>
      <w:r w:rsidR="4E863177" w:rsidRPr="00AF62B0">
        <w:rPr>
          <w:rFonts w:ascii="Arial" w:hAnsi="Arial" w:cs="Arial"/>
          <w:spacing w:val="-4"/>
          <w:sz w:val="24"/>
          <w:szCs w:val="24"/>
        </w:rPr>
        <w:t>4</w:t>
      </w:r>
      <w:r w:rsidRPr="00AF62B0">
        <w:rPr>
          <w:rFonts w:ascii="Arial" w:hAnsi="Arial" w:cs="Arial"/>
          <w:sz w:val="24"/>
          <w:szCs w:val="24"/>
        </w:rPr>
        <w:t>.</w:t>
      </w:r>
    </w:p>
    <w:p w14:paraId="4808F858" w14:textId="694E9351" w:rsidR="003D248A" w:rsidRPr="00AF62B0" w:rsidRDefault="7297DE6E" w:rsidP="00AF62B0">
      <w:pPr>
        <w:numPr>
          <w:ilvl w:val="0"/>
          <w:numId w:val="26"/>
        </w:numPr>
        <w:tabs>
          <w:tab w:val="clear" w:pos="360"/>
        </w:tabs>
        <w:spacing w:after="120"/>
        <w:ind w:left="426" w:hanging="426"/>
        <w:rPr>
          <w:rFonts w:ascii="Arial" w:hAnsi="Arial" w:cs="Arial"/>
          <w:sz w:val="24"/>
          <w:szCs w:val="24"/>
        </w:rPr>
      </w:pPr>
      <w:r w:rsidRPr="00AF62B0">
        <w:rPr>
          <w:rFonts w:ascii="Arial" w:hAnsi="Arial" w:cs="Arial"/>
          <w:sz w:val="24"/>
          <w:szCs w:val="24"/>
        </w:rPr>
        <w:t>Zabezpieczenie, o którym mowa w ust. 1 ustanawian</w:t>
      </w:r>
      <w:r w:rsidR="3E91D6DF" w:rsidRPr="00AF62B0">
        <w:rPr>
          <w:rFonts w:ascii="Arial" w:hAnsi="Arial" w:cs="Arial"/>
          <w:sz w:val="24"/>
          <w:szCs w:val="24"/>
        </w:rPr>
        <w:t>e jest na okres od dnia zawarcia</w:t>
      </w:r>
      <w:r w:rsidRPr="00AF62B0">
        <w:rPr>
          <w:rFonts w:ascii="Arial" w:hAnsi="Arial" w:cs="Arial"/>
          <w:sz w:val="24"/>
          <w:szCs w:val="24"/>
        </w:rPr>
        <w:t xml:space="preserve"> </w:t>
      </w:r>
      <w:r w:rsidR="3CAA1AFC" w:rsidRPr="00AF62B0">
        <w:rPr>
          <w:rFonts w:ascii="Arial" w:hAnsi="Arial" w:cs="Arial"/>
          <w:sz w:val="24"/>
          <w:szCs w:val="24"/>
        </w:rPr>
        <w:t>U</w:t>
      </w:r>
      <w:r w:rsidRPr="00AF62B0">
        <w:rPr>
          <w:rFonts w:ascii="Arial" w:hAnsi="Arial" w:cs="Arial"/>
          <w:sz w:val="24"/>
          <w:szCs w:val="24"/>
        </w:rPr>
        <w:t>mowy do upływu okresu trwałości, o którym mowa w § 15. W</w:t>
      </w:r>
      <w:r w:rsidR="1AAC2038" w:rsidRPr="00AF62B0">
        <w:rPr>
          <w:rFonts w:ascii="Arial" w:hAnsi="Arial" w:cs="Arial"/>
          <w:sz w:val="24"/>
          <w:szCs w:val="24"/>
        </w:rPr>
        <w:t> </w:t>
      </w:r>
      <w:r w:rsidRPr="00AF62B0">
        <w:rPr>
          <w:rFonts w:ascii="Arial" w:hAnsi="Arial" w:cs="Arial"/>
          <w:sz w:val="24"/>
          <w:szCs w:val="24"/>
        </w:rPr>
        <w:t xml:space="preserve">przypadku projektów, w których Beneficjent nie jest zobowiązany do zachowania trwałości zabezpieczenie ustanawiane jest do czasu końcowego rozliczenia </w:t>
      </w:r>
      <w:r w:rsidR="33B21487" w:rsidRPr="00AF62B0">
        <w:rPr>
          <w:rFonts w:ascii="Arial" w:hAnsi="Arial" w:cs="Arial"/>
          <w:sz w:val="24"/>
          <w:szCs w:val="24"/>
        </w:rPr>
        <w:t>p</w:t>
      </w:r>
      <w:r w:rsidRPr="00AF62B0">
        <w:rPr>
          <w:rFonts w:ascii="Arial" w:hAnsi="Arial" w:cs="Arial"/>
          <w:sz w:val="24"/>
          <w:szCs w:val="24"/>
        </w:rPr>
        <w:t>rojektu.</w:t>
      </w:r>
    </w:p>
    <w:p w14:paraId="06766FF5" w14:textId="348A421F" w:rsidR="00832E22" w:rsidRPr="00AF62B0" w:rsidRDefault="00832E22" w:rsidP="00AF62B0">
      <w:pPr>
        <w:pStyle w:val="Akapitzlist"/>
        <w:numPr>
          <w:ilvl w:val="0"/>
          <w:numId w:val="26"/>
        </w:numPr>
        <w:tabs>
          <w:tab w:val="clear" w:pos="360"/>
        </w:tabs>
        <w:spacing w:after="120" w:line="276" w:lineRule="auto"/>
        <w:ind w:left="426" w:hanging="426"/>
        <w:rPr>
          <w:rFonts w:ascii="Arial" w:eastAsia="Calibri" w:hAnsi="Arial" w:cs="Arial"/>
          <w:spacing w:val="-4"/>
          <w:lang w:eastAsia="en-US"/>
        </w:rPr>
      </w:pPr>
      <w:r w:rsidRPr="00AF62B0">
        <w:rPr>
          <w:rFonts w:ascii="Arial" w:eastAsia="Calibri" w:hAnsi="Arial" w:cs="Arial"/>
          <w:spacing w:val="-4"/>
          <w:lang w:eastAsia="en-US"/>
        </w:rPr>
        <w:t>W przypadku rozliczenia przez Beneficjenta całości zaliczki w ramach projektu, w</w:t>
      </w:r>
      <w:r w:rsidR="0088461B" w:rsidRPr="00AF62B0">
        <w:rPr>
          <w:rFonts w:ascii="Arial" w:eastAsia="Calibri" w:hAnsi="Arial" w:cs="Arial"/>
          <w:spacing w:val="-4"/>
          <w:lang w:eastAsia="en-US"/>
        </w:rPr>
        <w:t> </w:t>
      </w:r>
      <w:r w:rsidRPr="00AF62B0">
        <w:rPr>
          <w:rFonts w:ascii="Arial" w:eastAsia="Calibri" w:hAnsi="Arial" w:cs="Arial"/>
          <w:spacing w:val="-4"/>
          <w:lang w:eastAsia="en-US"/>
        </w:rPr>
        <w:t>którym zabezpieczenie ustanowione było w formie, o której mowa w ust. 4, może ono ulec zmianie na wniosek Beneficjenta i przyjąć formę weksla in blanco wraz z deklaracją wekslową. Rozpatrując wniosek Beneficjenta, IP bierze pod uwagę potrzebę należytego zabezpieczenia zobowiązań wynikających z Umowy oraz dotychczasowy przebieg realizacji projektu.</w:t>
      </w:r>
    </w:p>
    <w:p w14:paraId="2ED85BE6" w14:textId="77777777" w:rsidR="003D248A" w:rsidRPr="00AF62B0" w:rsidRDefault="2C9AB5DB" w:rsidP="00AF62B0">
      <w:pPr>
        <w:numPr>
          <w:ilvl w:val="0"/>
          <w:numId w:val="26"/>
        </w:numPr>
        <w:tabs>
          <w:tab w:val="clear" w:pos="360"/>
        </w:tabs>
        <w:spacing w:after="120"/>
        <w:ind w:left="426" w:hanging="426"/>
        <w:rPr>
          <w:rFonts w:ascii="Arial" w:hAnsi="Arial" w:cs="Arial"/>
          <w:sz w:val="24"/>
          <w:szCs w:val="24"/>
        </w:rPr>
      </w:pPr>
      <w:r w:rsidRPr="00AF62B0">
        <w:rPr>
          <w:rFonts w:ascii="Arial" w:hAnsi="Arial" w:cs="Arial"/>
          <w:sz w:val="24"/>
          <w:szCs w:val="24"/>
        </w:rPr>
        <w:lastRenderedPageBreak/>
        <w:t xml:space="preserve">W przypadku wydłużenia terminu realizacji </w:t>
      </w:r>
      <w:r w:rsidR="745C8459" w:rsidRPr="00AF62B0">
        <w:rPr>
          <w:rFonts w:ascii="Arial" w:hAnsi="Arial" w:cs="Arial"/>
          <w:sz w:val="24"/>
          <w:szCs w:val="24"/>
        </w:rPr>
        <w:t>p</w:t>
      </w:r>
      <w:r w:rsidRPr="00AF62B0">
        <w:rPr>
          <w:rFonts w:ascii="Arial" w:hAnsi="Arial" w:cs="Arial"/>
          <w:sz w:val="24"/>
          <w:szCs w:val="24"/>
        </w:rPr>
        <w:t>rojektu Beneficjent jest zobowiązany do odpowiedniego wydłużenia okresu obowiązywania ustanowionego zabezpieczenia.</w:t>
      </w:r>
    </w:p>
    <w:p w14:paraId="70BAC348" w14:textId="26300A01" w:rsidR="003D248A" w:rsidRPr="00AF62B0" w:rsidRDefault="3768E238" w:rsidP="00AF62B0">
      <w:pPr>
        <w:numPr>
          <w:ilvl w:val="0"/>
          <w:numId w:val="26"/>
        </w:numPr>
        <w:tabs>
          <w:tab w:val="clear" w:pos="360"/>
        </w:tabs>
        <w:spacing w:after="120"/>
        <w:ind w:left="426" w:hanging="426"/>
        <w:rPr>
          <w:rFonts w:ascii="Arial" w:hAnsi="Arial" w:cs="Arial"/>
          <w:sz w:val="24"/>
          <w:szCs w:val="24"/>
        </w:rPr>
      </w:pPr>
      <w:r w:rsidRPr="00AF62B0">
        <w:rPr>
          <w:rFonts w:ascii="Arial" w:hAnsi="Arial" w:cs="Arial"/>
          <w:sz w:val="24"/>
          <w:szCs w:val="24"/>
        </w:rPr>
        <w:t>Zwrot dokumentu stanowiącego zabezpieczenie Umowy następuje na wniosek Beneficjenta po ostatecznym rozliczeniu Umowy, tj. po zatwierdzeniu końcowego wniosku o płatność w </w:t>
      </w:r>
      <w:r w:rsidR="4C0467BE" w:rsidRPr="00AF62B0">
        <w:rPr>
          <w:rFonts w:ascii="Arial" w:hAnsi="Arial" w:cs="Arial"/>
          <w:sz w:val="24"/>
          <w:szCs w:val="24"/>
        </w:rPr>
        <w:t>p</w:t>
      </w:r>
      <w:r w:rsidRPr="00AF62B0">
        <w:rPr>
          <w:rFonts w:ascii="Arial" w:hAnsi="Arial" w:cs="Arial"/>
          <w:sz w:val="24"/>
          <w:szCs w:val="24"/>
        </w:rPr>
        <w:t>rojekcie oraz zwrocie środków niewykorzystanych</w:t>
      </w:r>
      <w:r w:rsidR="00312F64" w:rsidRPr="00AF62B0">
        <w:rPr>
          <w:rStyle w:val="Odwoanieprzypisudolnego"/>
          <w:rFonts w:ascii="Arial" w:hAnsi="Arial" w:cs="Arial"/>
          <w:sz w:val="24"/>
          <w:szCs w:val="24"/>
        </w:rPr>
        <w:footnoteReference w:id="75"/>
      </w:r>
      <w:r w:rsidRPr="00AF62B0">
        <w:rPr>
          <w:rFonts w:ascii="Arial" w:hAnsi="Arial" w:cs="Arial"/>
          <w:sz w:val="24"/>
          <w:szCs w:val="24"/>
        </w:rPr>
        <w:t xml:space="preserve"> przez Beneficjenta, z zastrzeżeniem ust. 1</w:t>
      </w:r>
      <w:r w:rsidR="00832E22" w:rsidRPr="00AF62B0">
        <w:rPr>
          <w:rFonts w:ascii="Arial" w:hAnsi="Arial" w:cs="Arial"/>
          <w:sz w:val="24"/>
          <w:szCs w:val="24"/>
        </w:rPr>
        <w:t>2</w:t>
      </w:r>
      <w:r w:rsidRPr="00AF62B0">
        <w:rPr>
          <w:rFonts w:ascii="Arial" w:hAnsi="Arial" w:cs="Arial"/>
          <w:sz w:val="24"/>
          <w:szCs w:val="24"/>
        </w:rPr>
        <w:t xml:space="preserve"> i 1</w:t>
      </w:r>
      <w:r w:rsidR="00832E22" w:rsidRPr="00AF62B0">
        <w:rPr>
          <w:rFonts w:ascii="Arial" w:hAnsi="Arial" w:cs="Arial"/>
          <w:sz w:val="24"/>
          <w:szCs w:val="24"/>
        </w:rPr>
        <w:t>3</w:t>
      </w:r>
      <w:r w:rsidRPr="00AF62B0">
        <w:rPr>
          <w:rFonts w:ascii="Arial" w:hAnsi="Arial" w:cs="Arial"/>
          <w:sz w:val="24"/>
          <w:szCs w:val="24"/>
        </w:rPr>
        <w:t>.</w:t>
      </w:r>
    </w:p>
    <w:p w14:paraId="7965679D" w14:textId="72A92A56" w:rsidR="003D248A" w:rsidRPr="00AF62B0" w:rsidRDefault="68FC035A" w:rsidP="00AF62B0">
      <w:pPr>
        <w:numPr>
          <w:ilvl w:val="0"/>
          <w:numId w:val="26"/>
        </w:numPr>
        <w:tabs>
          <w:tab w:val="clear" w:pos="360"/>
        </w:tabs>
        <w:spacing w:after="120"/>
        <w:ind w:left="426" w:hanging="426"/>
        <w:rPr>
          <w:rFonts w:ascii="Arial" w:hAnsi="Arial" w:cs="Arial"/>
          <w:sz w:val="24"/>
          <w:szCs w:val="24"/>
        </w:rPr>
      </w:pPr>
      <w:r w:rsidRPr="00AF62B0">
        <w:rPr>
          <w:rFonts w:ascii="Arial" w:hAnsi="Arial" w:cs="Arial"/>
          <w:sz w:val="24"/>
          <w:szCs w:val="24"/>
        </w:rPr>
        <w:t xml:space="preserve">W przypadku niewystąpienia Beneficjenta o zwrot dokumentów stanowiących zabezpieczenie </w:t>
      </w:r>
      <w:r w:rsidR="061EBA13" w:rsidRPr="00AF62B0">
        <w:rPr>
          <w:rFonts w:ascii="Arial" w:hAnsi="Arial" w:cs="Arial"/>
          <w:sz w:val="24"/>
          <w:szCs w:val="24"/>
        </w:rPr>
        <w:t>po upływie terminu wskazanego</w:t>
      </w:r>
      <w:r w:rsidRPr="00AF62B0">
        <w:rPr>
          <w:rFonts w:ascii="Arial" w:hAnsi="Arial" w:cs="Arial"/>
          <w:sz w:val="24"/>
          <w:szCs w:val="24"/>
        </w:rPr>
        <w:t xml:space="preserve"> w ust. 7</w:t>
      </w:r>
      <w:r w:rsidR="31977828" w:rsidRPr="00AF62B0">
        <w:rPr>
          <w:rFonts w:ascii="Arial" w:hAnsi="Arial" w:cs="Arial"/>
          <w:sz w:val="24"/>
          <w:szCs w:val="24"/>
        </w:rPr>
        <w:t xml:space="preserve"> i </w:t>
      </w:r>
      <w:r w:rsidR="00832E22" w:rsidRPr="00AF62B0">
        <w:rPr>
          <w:rFonts w:ascii="Arial" w:hAnsi="Arial" w:cs="Arial"/>
          <w:sz w:val="24"/>
          <w:szCs w:val="24"/>
        </w:rPr>
        <w:t>9</w:t>
      </w:r>
      <w:r w:rsidRPr="00AF62B0">
        <w:rPr>
          <w:rFonts w:ascii="Arial" w:hAnsi="Arial" w:cs="Arial"/>
          <w:sz w:val="24"/>
          <w:szCs w:val="24"/>
        </w:rPr>
        <w:t>, zabezpieczenie zostanie</w:t>
      </w:r>
      <w:r w:rsidR="312F3922" w:rsidRPr="00AF62B0">
        <w:rPr>
          <w:rFonts w:ascii="Arial" w:hAnsi="Arial" w:cs="Arial"/>
          <w:sz w:val="24"/>
          <w:szCs w:val="24"/>
        </w:rPr>
        <w:t xml:space="preserve"> anulowane</w:t>
      </w:r>
      <w:r w:rsidRPr="00AF62B0">
        <w:rPr>
          <w:rFonts w:ascii="Arial" w:hAnsi="Arial" w:cs="Arial"/>
          <w:sz w:val="24"/>
          <w:szCs w:val="24"/>
        </w:rPr>
        <w:t xml:space="preserve">. </w:t>
      </w:r>
    </w:p>
    <w:p w14:paraId="4E4C6A83" w14:textId="10F65C75" w:rsidR="00312F64" w:rsidRPr="00AF62B0" w:rsidRDefault="68FC035A" w:rsidP="00AF62B0">
      <w:pPr>
        <w:numPr>
          <w:ilvl w:val="0"/>
          <w:numId w:val="26"/>
        </w:numPr>
        <w:tabs>
          <w:tab w:val="clear" w:pos="360"/>
        </w:tabs>
        <w:spacing w:after="120"/>
        <w:ind w:left="426" w:hanging="426"/>
        <w:rPr>
          <w:rFonts w:ascii="Arial" w:hAnsi="Arial" w:cs="Arial"/>
          <w:sz w:val="24"/>
          <w:szCs w:val="24"/>
        </w:rPr>
      </w:pPr>
      <w:r w:rsidRPr="00AF62B0">
        <w:rPr>
          <w:rFonts w:ascii="Arial" w:hAnsi="Arial" w:cs="Arial"/>
          <w:sz w:val="24"/>
          <w:szCs w:val="24"/>
        </w:rPr>
        <w:t>W przypadku wszczęcia postępowania administracyjnego w celu wydania decyzji o zwrocie środków</w:t>
      </w:r>
      <w:r w:rsidR="00B369AA" w:rsidRPr="00AF62B0">
        <w:rPr>
          <w:rFonts w:ascii="Arial" w:hAnsi="Arial" w:cs="Arial"/>
          <w:sz w:val="24"/>
          <w:szCs w:val="24"/>
        </w:rPr>
        <w:t xml:space="preserve"> lub decyzji o zapłacie odsetek</w:t>
      </w:r>
      <w:r w:rsidRPr="00AF62B0">
        <w:rPr>
          <w:rFonts w:ascii="Arial" w:hAnsi="Arial" w:cs="Arial"/>
          <w:sz w:val="24"/>
          <w:szCs w:val="24"/>
        </w:rPr>
        <w:t xml:space="preserve"> na podstawie przepisów ustawy o finansach publicznych lub postępowania sądowo-administracyjnego w wyniku zaskarżenia takiej decyzji lub w przypadku prowadzenia egzekucji administracyjnej, IP nie zwraca Beneficjentowi dokumentu stanowiącego zabezpieczenie </w:t>
      </w:r>
      <w:r w:rsidR="69E6CD2E" w:rsidRPr="00AF62B0">
        <w:rPr>
          <w:rFonts w:ascii="Arial" w:hAnsi="Arial" w:cs="Arial"/>
          <w:sz w:val="24"/>
          <w:szCs w:val="24"/>
        </w:rPr>
        <w:t>U</w:t>
      </w:r>
      <w:r w:rsidRPr="00AF62B0">
        <w:rPr>
          <w:rFonts w:ascii="Arial" w:hAnsi="Arial" w:cs="Arial"/>
          <w:sz w:val="24"/>
          <w:szCs w:val="24"/>
        </w:rPr>
        <w:t xml:space="preserve">mowy do czasu zwrotu środków. </w:t>
      </w:r>
    </w:p>
    <w:p w14:paraId="649EF3E9" w14:textId="40541875" w:rsidR="00312F64" w:rsidRPr="00AF62B0" w:rsidRDefault="2C9AB5DB" w:rsidP="00AF62B0">
      <w:pPr>
        <w:pStyle w:val="Tekstpodstawowy"/>
        <w:numPr>
          <w:ilvl w:val="0"/>
          <w:numId w:val="26"/>
        </w:numPr>
        <w:tabs>
          <w:tab w:val="clear" w:pos="360"/>
        </w:tabs>
        <w:spacing w:after="120" w:line="276" w:lineRule="auto"/>
        <w:ind w:left="426" w:hanging="426"/>
        <w:jc w:val="left"/>
        <w:rPr>
          <w:rFonts w:cs="Arial"/>
        </w:rPr>
      </w:pPr>
      <w:r w:rsidRPr="00AF62B0">
        <w:rPr>
          <w:rFonts w:cs="Arial"/>
        </w:rPr>
        <w:t xml:space="preserve">W przypadku, gdy </w:t>
      </w:r>
      <w:r w:rsidR="00F110EB" w:rsidRPr="00AF62B0">
        <w:rPr>
          <w:rFonts w:cs="Arial"/>
        </w:rPr>
        <w:t xml:space="preserve">zatwierdzony </w:t>
      </w:r>
      <w:r w:rsidR="363D2CF7" w:rsidRPr="00AF62B0">
        <w:rPr>
          <w:rFonts w:cs="Arial"/>
        </w:rPr>
        <w:t>w</w:t>
      </w:r>
      <w:r w:rsidRPr="00AF62B0">
        <w:rPr>
          <w:rFonts w:cs="Arial"/>
        </w:rPr>
        <w:t>niosek</w:t>
      </w:r>
      <w:r w:rsidR="4C95D763" w:rsidRPr="00AF62B0">
        <w:rPr>
          <w:rFonts w:cs="Arial"/>
        </w:rPr>
        <w:t xml:space="preserve"> o dofinansowanie</w:t>
      </w:r>
      <w:r w:rsidRPr="00AF62B0">
        <w:rPr>
          <w:rFonts w:cs="Arial"/>
        </w:rPr>
        <w:t xml:space="preserve"> przewiduje trwałość </w:t>
      </w:r>
      <w:r w:rsidR="3CC14AEB" w:rsidRPr="00AF62B0">
        <w:rPr>
          <w:rFonts w:cs="Arial"/>
        </w:rPr>
        <w:t>p</w:t>
      </w:r>
      <w:r w:rsidRPr="00AF62B0">
        <w:rPr>
          <w:rFonts w:cs="Arial"/>
        </w:rPr>
        <w:t>rojektu lub rezultatów, zwrot dokumentu stanowiącego zabezpieczenie następuje po upływie okresu trwałości, z zastrzeżeniem, że nie została uruchomiona procedura odzyskiwania środków.</w:t>
      </w:r>
    </w:p>
    <w:p w14:paraId="4100270F" w14:textId="5F565CE1" w:rsidR="00312F64" w:rsidRPr="00AF62B0" w:rsidRDefault="3768E238" w:rsidP="00AF62B0">
      <w:pPr>
        <w:numPr>
          <w:ilvl w:val="0"/>
          <w:numId w:val="26"/>
        </w:numPr>
        <w:tabs>
          <w:tab w:val="clear" w:pos="360"/>
        </w:tabs>
        <w:spacing w:after="120"/>
        <w:ind w:left="426" w:hanging="426"/>
        <w:rPr>
          <w:rFonts w:ascii="Arial" w:hAnsi="Arial" w:cs="Arial"/>
          <w:sz w:val="24"/>
          <w:szCs w:val="24"/>
        </w:rPr>
      </w:pPr>
      <w:r w:rsidRPr="00AF62B0">
        <w:rPr>
          <w:rFonts w:ascii="Arial" w:hAnsi="Arial" w:cs="Arial"/>
          <w:sz w:val="24"/>
          <w:szCs w:val="24"/>
        </w:rPr>
        <w:t xml:space="preserve">W przypadku, gdy zabezpieczenie prawidłowej realizacji </w:t>
      </w:r>
      <w:r w:rsidR="7914E8B9" w:rsidRPr="00AF62B0">
        <w:rPr>
          <w:rFonts w:ascii="Arial" w:hAnsi="Arial" w:cs="Arial"/>
          <w:sz w:val="24"/>
          <w:szCs w:val="24"/>
        </w:rPr>
        <w:t>U</w:t>
      </w:r>
      <w:r w:rsidRPr="00AF62B0">
        <w:rPr>
          <w:rFonts w:ascii="Arial" w:hAnsi="Arial" w:cs="Arial"/>
          <w:sz w:val="24"/>
          <w:szCs w:val="24"/>
        </w:rPr>
        <w:t>mowy ustanawiane jest w</w:t>
      </w:r>
      <w:r w:rsidRPr="00AF62B0">
        <w:rPr>
          <w:rFonts w:ascii="Arial" w:eastAsia="Times New Roman" w:hAnsi="Arial" w:cs="Arial"/>
          <w:sz w:val="24"/>
          <w:szCs w:val="24"/>
          <w:lang w:eastAsia="pl-PL"/>
        </w:rPr>
        <w:t> </w:t>
      </w:r>
      <w:r w:rsidRPr="00AF62B0">
        <w:rPr>
          <w:rFonts w:ascii="Arial" w:hAnsi="Arial" w:cs="Arial"/>
          <w:sz w:val="24"/>
          <w:szCs w:val="24"/>
        </w:rPr>
        <w:t>formie innej niż weksel in blanco, koszty ustanowienia i</w:t>
      </w:r>
      <w:r w:rsidRPr="00AF62B0">
        <w:rPr>
          <w:rFonts w:ascii="Arial" w:eastAsia="Times New Roman" w:hAnsi="Arial" w:cs="Arial"/>
          <w:sz w:val="24"/>
          <w:szCs w:val="24"/>
          <w:lang w:eastAsia="pl-PL"/>
        </w:rPr>
        <w:t> </w:t>
      </w:r>
      <w:r w:rsidRPr="00AF62B0">
        <w:rPr>
          <w:rFonts w:ascii="Arial" w:hAnsi="Arial" w:cs="Arial"/>
          <w:sz w:val="24"/>
          <w:szCs w:val="24"/>
        </w:rPr>
        <w:t>zniesienia zabezpieczenia ponosi Beneficjent</w:t>
      </w:r>
      <w:r w:rsidR="00312F64" w:rsidRPr="00AF62B0">
        <w:rPr>
          <w:rStyle w:val="Odwoanieprzypisudolnego"/>
          <w:rFonts w:ascii="Arial" w:hAnsi="Arial" w:cs="Arial"/>
          <w:sz w:val="24"/>
          <w:szCs w:val="24"/>
        </w:rPr>
        <w:footnoteReference w:id="76"/>
      </w:r>
      <w:r w:rsidRPr="00AF62B0">
        <w:rPr>
          <w:rFonts w:ascii="Arial" w:hAnsi="Arial" w:cs="Arial"/>
          <w:sz w:val="24"/>
          <w:szCs w:val="24"/>
        </w:rPr>
        <w:t>.</w:t>
      </w:r>
    </w:p>
    <w:p w14:paraId="3DE73621" w14:textId="77777777" w:rsidR="00312F64" w:rsidRPr="00AF62B0" w:rsidRDefault="00312F64" w:rsidP="00AF62B0">
      <w:pPr>
        <w:pStyle w:val="Nagwek2"/>
        <w:spacing w:before="240" w:after="240"/>
        <w:rPr>
          <w:rFonts w:ascii="Arial" w:hAnsi="Arial" w:cs="Arial"/>
          <w:b/>
          <w:color w:val="auto"/>
          <w:sz w:val="24"/>
        </w:rPr>
      </w:pPr>
      <w:bookmarkStart w:id="63" w:name="_Hlk130891932"/>
      <w:r w:rsidRPr="00AF62B0">
        <w:rPr>
          <w:rFonts w:ascii="Arial" w:hAnsi="Arial" w:cs="Arial"/>
          <w:b/>
          <w:color w:val="auto"/>
          <w:sz w:val="24"/>
        </w:rPr>
        <w:t>§ 10.</w:t>
      </w:r>
    </w:p>
    <w:p w14:paraId="6A1454FF"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Korekty finansowe i pomniejszenia wartości wydatków kwalifikowalnych</w:t>
      </w:r>
    </w:p>
    <w:p w14:paraId="290D9FA4" w14:textId="558F42C7" w:rsidR="00312F64" w:rsidRPr="00AF62B0" w:rsidRDefault="298A6126" w:rsidP="00AF62B0">
      <w:pPr>
        <w:pStyle w:val="Tekstpodstawowy"/>
        <w:numPr>
          <w:ilvl w:val="0"/>
          <w:numId w:val="32"/>
        </w:numPr>
        <w:tabs>
          <w:tab w:val="clear" w:pos="360"/>
        </w:tabs>
        <w:spacing w:after="120" w:line="276" w:lineRule="auto"/>
        <w:ind w:left="426" w:hanging="426"/>
        <w:jc w:val="left"/>
        <w:rPr>
          <w:rFonts w:cs="Arial"/>
          <w:spacing w:val="-4"/>
        </w:rPr>
      </w:pPr>
      <w:r w:rsidRPr="00AF62B0">
        <w:rPr>
          <w:rFonts w:cs="Arial"/>
          <w:spacing w:val="-4"/>
        </w:rPr>
        <w:t xml:space="preserve">W przypadku stwierdzenia wystąpienia nieprawidłowości indywidualnej na każdym etapie realizacji </w:t>
      </w:r>
      <w:r w:rsidR="537CB7D5" w:rsidRPr="00AF62B0">
        <w:rPr>
          <w:rFonts w:cs="Arial"/>
          <w:spacing w:val="-4"/>
        </w:rPr>
        <w:t>p</w:t>
      </w:r>
      <w:r w:rsidRPr="00AF62B0">
        <w:rPr>
          <w:rFonts w:cs="Arial"/>
          <w:spacing w:val="-4"/>
        </w:rPr>
        <w:t xml:space="preserve">rojektu </w:t>
      </w:r>
      <w:bookmarkStart w:id="64" w:name="_Hlk234302128"/>
      <w:r w:rsidR="00640E43" w:rsidRPr="00AF62B0">
        <w:rPr>
          <w:rFonts w:cs="Arial"/>
          <w:spacing w:val="-4"/>
        </w:rPr>
        <w:t xml:space="preserve">oraz po jego zakończeniu </w:t>
      </w:r>
      <w:bookmarkEnd w:id="64"/>
      <w:r w:rsidRPr="00AF62B0">
        <w:rPr>
          <w:rFonts w:cs="Arial"/>
          <w:spacing w:val="-4"/>
        </w:rPr>
        <w:t xml:space="preserve">IP dokonuje pomniejszenia wartości wydatków kwalifikowalnych lub/i nakłada korektę finansową na </w:t>
      </w:r>
      <w:r w:rsidR="023FAB55" w:rsidRPr="00AF62B0">
        <w:rPr>
          <w:rFonts w:cs="Arial"/>
          <w:spacing w:val="-4"/>
        </w:rPr>
        <w:t>p</w:t>
      </w:r>
      <w:r w:rsidRPr="00AF62B0">
        <w:rPr>
          <w:rFonts w:cs="Arial"/>
          <w:spacing w:val="-4"/>
        </w:rPr>
        <w:t xml:space="preserve">rojekt, </w:t>
      </w:r>
      <w:bookmarkStart w:id="65" w:name="_Hlk170818243"/>
      <w:r w:rsidRPr="00AF62B0">
        <w:rPr>
          <w:rFonts w:cs="Arial"/>
          <w:spacing w:val="-4"/>
        </w:rPr>
        <w:t>co może skutkować obniżeniem finansowania UE oraz współfinansowania krajowego z budżetu państwa</w:t>
      </w:r>
      <w:bookmarkEnd w:id="65"/>
      <w:r w:rsidRPr="00AF62B0">
        <w:rPr>
          <w:rFonts w:cs="Arial"/>
          <w:spacing w:val="-4"/>
        </w:rPr>
        <w:t xml:space="preserve">, o których mowa w § 2 ust. </w:t>
      </w:r>
      <w:r w:rsidR="18AF7FD0" w:rsidRPr="00AF62B0">
        <w:rPr>
          <w:rFonts w:cs="Arial"/>
          <w:spacing w:val="-4"/>
        </w:rPr>
        <w:t>6</w:t>
      </w:r>
      <w:r w:rsidRPr="00AF62B0">
        <w:rPr>
          <w:rFonts w:cs="Arial"/>
          <w:spacing w:val="-4"/>
        </w:rPr>
        <w:t xml:space="preserve"> pkt 1</w:t>
      </w:r>
      <w:r w:rsidR="00C233B7" w:rsidRPr="00AF62B0">
        <w:rPr>
          <w:rFonts w:cs="Arial"/>
          <w:spacing w:val="-4"/>
        </w:rPr>
        <w:t>)</w:t>
      </w:r>
      <w:r w:rsidR="00276B83" w:rsidRPr="00AF62B0">
        <w:rPr>
          <w:rFonts w:cs="Arial"/>
          <w:spacing w:val="-4"/>
        </w:rPr>
        <w:t xml:space="preserve">, na podstawie </w:t>
      </w:r>
      <w:bookmarkStart w:id="66" w:name="_Hlk234302143"/>
      <w:r w:rsidR="00640E43" w:rsidRPr="00AF62B0">
        <w:rPr>
          <w:rFonts w:cs="Arial"/>
          <w:spacing w:val="-4"/>
        </w:rPr>
        <w:t>postanowień Umowy z uwzględnieniem przepisów rozporządzenia ogólnego, Ustawy wdrożeniowej, Ustawy o finansach publicznych</w:t>
      </w:r>
      <w:r w:rsidR="00F36AA8" w:rsidRPr="00AF62B0">
        <w:rPr>
          <w:rFonts w:cs="Arial"/>
          <w:spacing w:val="-4"/>
        </w:rPr>
        <w:t xml:space="preserve"> (</w:t>
      </w:r>
      <w:proofErr w:type="spellStart"/>
      <w:r w:rsidR="00F36AA8" w:rsidRPr="00AF62B0">
        <w:rPr>
          <w:rFonts w:cs="Arial"/>
          <w:spacing w:val="-4"/>
        </w:rPr>
        <w:t>ufp</w:t>
      </w:r>
      <w:proofErr w:type="spellEnd"/>
      <w:r w:rsidR="00F36AA8" w:rsidRPr="00AF62B0">
        <w:rPr>
          <w:rFonts w:cs="Arial"/>
          <w:spacing w:val="-4"/>
        </w:rPr>
        <w:t>)</w:t>
      </w:r>
      <w:r w:rsidR="00640E43" w:rsidRPr="00AF62B0">
        <w:rPr>
          <w:rFonts w:cs="Arial"/>
          <w:spacing w:val="-4"/>
        </w:rPr>
        <w:t>, Wytycznych dotyczących sposobu korygowania nieprawidłowości na lata 2021-2027</w:t>
      </w:r>
      <w:bookmarkEnd w:id="66"/>
      <w:r w:rsidRPr="00AF62B0">
        <w:rPr>
          <w:rFonts w:cs="Arial"/>
          <w:spacing w:val="-4"/>
        </w:rPr>
        <w:t>.</w:t>
      </w:r>
    </w:p>
    <w:p w14:paraId="701DD45E" w14:textId="265D1E9E" w:rsidR="00312F64" w:rsidRPr="00AF62B0" w:rsidRDefault="298A6126" w:rsidP="00AF62B0">
      <w:pPr>
        <w:pStyle w:val="Tekstpodstawowy"/>
        <w:keepNext/>
        <w:numPr>
          <w:ilvl w:val="0"/>
          <w:numId w:val="32"/>
        </w:numPr>
        <w:tabs>
          <w:tab w:val="clear" w:pos="360"/>
        </w:tabs>
        <w:spacing w:after="120" w:line="276" w:lineRule="auto"/>
        <w:ind w:left="425" w:hanging="425"/>
        <w:jc w:val="left"/>
        <w:rPr>
          <w:rFonts w:cs="Arial"/>
        </w:rPr>
      </w:pPr>
      <w:r w:rsidRPr="00AF62B0">
        <w:rPr>
          <w:rFonts w:cs="Arial"/>
        </w:rPr>
        <w:t>W przypadku stwierdzenia wystąpienia nieprawidłowości:</w:t>
      </w:r>
    </w:p>
    <w:p w14:paraId="43692032" w14:textId="5308CD83" w:rsidR="00312F64" w:rsidRPr="00AF62B0" w:rsidRDefault="00312F64" w:rsidP="00AF62B0">
      <w:pPr>
        <w:pStyle w:val="Tekstpodstawowy"/>
        <w:numPr>
          <w:ilvl w:val="0"/>
          <w:numId w:val="41"/>
        </w:numPr>
        <w:spacing w:after="120" w:line="276" w:lineRule="auto"/>
        <w:ind w:left="851" w:hanging="425"/>
        <w:jc w:val="left"/>
        <w:rPr>
          <w:rFonts w:cs="Arial"/>
        </w:rPr>
      </w:pPr>
      <w:r w:rsidRPr="00AF62B0">
        <w:rPr>
          <w:rFonts w:cs="Arial"/>
        </w:rPr>
        <w:t xml:space="preserve">przed złożeniem przez Beneficjenta wniosku o płatność – Beneficjent przedkładając IP wniosek o płatność rozliczający wydatki objęte </w:t>
      </w:r>
      <w:r w:rsidRPr="00AF62B0">
        <w:rPr>
          <w:rFonts w:cs="Arial"/>
        </w:rPr>
        <w:lastRenderedPageBreak/>
        <w:t>nieprawidłowością ma obowiązek obniżyć wydatki kwalifikowalne o kwotę wydatków poniesionych nieprawidłowo, proporcjonalnie w części odpowiadającej finansowaniu UE i współfinansowaniu krajowemu z budżetu państwa</w:t>
      </w:r>
      <w:r w:rsidR="00317ADA" w:rsidRPr="00AF62B0">
        <w:rPr>
          <w:rStyle w:val="Odwoanieprzypisudolnego"/>
          <w:rFonts w:cs="Arial"/>
        </w:rPr>
        <w:footnoteReference w:id="77"/>
      </w:r>
      <w:r w:rsidR="14F0715E" w:rsidRPr="00AF62B0">
        <w:rPr>
          <w:rFonts w:cs="Arial"/>
        </w:rPr>
        <w:t xml:space="preserve"> </w:t>
      </w:r>
      <w:r w:rsidR="14F0715E" w:rsidRPr="00AF62B0">
        <w:rPr>
          <w:rFonts w:eastAsia="Arial" w:cs="Arial"/>
        </w:rPr>
        <w:t>oraz wkład</w:t>
      </w:r>
      <w:r w:rsidR="00875068" w:rsidRPr="00AF62B0">
        <w:rPr>
          <w:rFonts w:eastAsia="Arial" w:cs="Arial"/>
        </w:rPr>
        <w:t>owi</w:t>
      </w:r>
      <w:r w:rsidR="14F0715E" w:rsidRPr="00AF62B0">
        <w:rPr>
          <w:rFonts w:eastAsia="Arial" w:cs="Arial"/>
        </w:rPr>
        <w:t xml:space="preserve"> własne</w:t>
      </w:r>
      <w:r w:rsidR="00875068" w:rsidRPr="00AF62B0">
        <w:rPr>
          <w:rFonts w:eastAsia="Arial" w:cs="Arial"/>
        </w:rPr>
        <w:t>mu</w:t>
      </w:r>
      <w:r w:rsidR="0079456E" w:rsidRPr="00AF62B0">
        <w:rPr>
          <w:rStyle w:val="Odwoanieprzypisudolnego"/>
          <w:rFonts w:eastAsia="Arial" w:cs="Arial"/>
        </w:rPr>
        <w:footnoteReference w:id="78"/>
      </w:r>
      <w:r w:rsidRPr="00AF62B0">
        <w:rPr>
          <w:rFonts w:eastAsia="Arial" w:cs="Arial"/>
        </w:rPr>
        <w:t xml:space="preserve">. </w:t>
      </w:r>
      <w:r w:rsidR="5637E7BE" w:rsidRPr="00AF62B0">
        <w:rPr>
          <w:rFonts w:eastAsia="Arial" w:cs="Arial"/>
        </w:rPr>
        <w:t>Pomniejszenia, którym ulegają wydatki</w:t>
      </w:r>
      <w:r w:rsidR="00224842" w:rsidRPr="00AF62B0">
        <w:rPr>
          <w:rFonts w:eastAsia="Arial" w:cs="Arial"/>
        </w:rPr>
        <w:t xml:space="preserve"> kwalifikowalne,</w:t>
      </w:r>
      <w:r w:rsidR="5637E7BE" w:rsidRPr="00AF62B0">
        <w:rPr>
          <w:rFonts w:eastAsia="Arial" w:cs="Arial"/>
        </w:rPr>
        <w:t xml:space="preserve"> w przypadku, których stwierdzono nieprawidłowość</w:t>
      </w:r>
      <w:r w:rsidR="004E32FA" w:rsidRPr="00AF62B0">
        <w:rPr>
          <w:rFonts w:eastAsia="Arial" w:cs="Arial"/>
        </w:rPr>
        <w:t xml:space="preserve">, </w:t>
      </w:r>
      <w:r w:rsidR="5637E7BE" w:rsidRPr="00AF62B0">
        <w:rPr>
          <w:rFonts w:eastAsia="Arial" w:cs="Arial"/>
        </w:rPr>
        <w:t>Beneficjent wykazuje w</w:t>
      </w:r>
      <w:r w:rsidR="003D248A" w:rsidRPr="00AF62B0">
        <w:rPr>
          <w:rFonts w:eastAsia="Arial" w:cs="Arial"/>
        </w:rPr>
        <w:t> </w:t>
      </w:r>
      <w:r w:rsidR="5637E7BE" w:rsidRPr="00AF62B0">
        <w:rPr>
          <w:rFonts w:eastAsia="Arial" w:cs="Arial"/>
        </w:rPr>
        <w:t>zestawieniu, któr</w:t>
      </w:r>
      <w:r w:rsidR="003D248A" w:rsidRPr="00AF62B0">
        <w:rPr>
          <w:rFonts w:eastAsia="Arial" w:cs="Arial"/>
        </w:rPr>
        <w:t>e</w:t>
      </w:r>
      <w:r w:rsidR="5637E7BE" w:rsidRPr="00AF62B0">
        <w:rPr>
          <w:rFonts w:eastAsia="Arial" w:cs="Arial"/>
        </w:rPr>
        <w:t xml:space="preserve"> składa wraz z</w:t>
      </w:r>
      <w:r w:rsidR="003B187F" w:rsidRPr="00AF62B0">
        <w:rPr>
          <w:rFonts w:eastAsia="Arial" w:cs="Arial"/>
        </w:rPr>
        <w:t> </w:t>
      </w:r>
      <w:r w:rsidR="5637E7BE" w:rsidRPr="00AF62B0">
        <w:rPr>
          <w:rFonts w:eastAsia="Arial" w:cs="Arial"/>
        </w:rPr>
        <w:t xml:space="preserve">wnioskiem o płatność. </w:t>
      </w:r>
      <w:r w:rsidR="5637E7BE" w:rsidRPr="00AF62B0">
        <w:rPr>
          <w:rFonts w:eastAsia="Arial" w:cs="Arial"/>
          <w:lang w:val=""/>
        </w:rPr>
        <w:t>W przypadku braku dokonania pomniejszenia</w:t>
      </w:r>
      <w:r w:rsidR="00875068" w:rsidRPr="00AF62B0">
        <w:rPr>
          <w:rFonts w:eastAsia="Arial" w:cs="Arial"/>
          <w:lang w:val=""/>
        </w:rPr>
        <w:t xml:space="preserve"> przez Beneficjenta,</w:t>
      </w:r>
      <w:r w:rsidR="5637E7BE" w:rsidRPr="00AF62B0">
        <w:rPr>
          <w:rFonts w:eastAsia="Arial" w:cs="Arial"/>
          <w:lang w:val=""/>
        </w:rPr>
        <w:t xml:space="preserve"> pomniejszenia wartości wydatków kwalifikowalnych</w:t>
      </w:r>
      <w:r w:rsidR="00875068" w:rsidRPr="00AF62B0">
        <w:rPr>
          <w:rFonts w:eastAsia="Arial" w:cs="Arial"/>
          <w:lang w:val=""/>
        </w:rPr>
        <w:t xml:space="preserve"> dokonuje IP</w:t>
      </w:r>
      <w:r w:rsidR="5637E7BE" w:rsidRPr="00AF62B0">
        <w:rPr>
          <w:rFonts w:eastAsia="Arial" w:cs="Arial"/>
          <w:lang w:val=""/>
        </w:rPr>
        <w:t xml:space="preserve">. </w:t>
      </w:r>
      <w:r w:rsidRPr="00AF62B0">
        <w:rPr>
          <w:rFonts w:eastAsia="Arial" w:cs="Arial"/>
        </w:rPr>
        <w:t>W miejsce wydatków nieprawidłowych, Beneficjent może przeds</w:t>
      </w:r>
      <w:r w:rsidRPr="00AF62B0">
        <w:rPr>
          <w:rFonts w:cs="Arial"/>
        </w:rPr>
        <w:t>tawić inne wydatki kwalifikowalne nieobarczone błędem. Poziom finansowania UE i współfinansowania krajowego z budżetu państwa</w:t>
      </w:r>
      <w:r w:rsidR="00092DE8" w:rsidRPr="00AF62B0">
        <w:rPr>
          <w:rStyle w:val="Odwoanieprzypisudolnego"/>
          <w:rFonts w:cs="Arial"/>
        </w:rPr>
        <w:footnoteReference w:id="79"/>
      </w:r>
      <w:r w:rsidRPr="00AF62B0">
        <w:rPr>
          <w:rFonts w:cs="Arial"/>
        </w:rPr>
        <w:t xml:space="preserve"> dla projektu w takim przypadku nie ulega obniżeniu. </w:t>
      </w:r>
      <w:bookmarkStart w:id="67" w:name="_Hlk495929724"/>
      <w:r w:rsidRPr="00AF62B0">
        <w:rPr>
          <w:rFonts w:cs="Arial"/>
        </w:rPr>
        <w:t xml:space="preserve">W przypadku projektów finansowanych ze środków zaliczki, stwierdzenie nieprawidłowości przed złożeniem wniosku o płatność, nakłada na Beneficjenta obowiązek dokonania zwrotu dofinansowania, proporcjonalnie w części </w:t>
      </w:r>
      <w:r w:rsidR="00875068" w:rsidRPr="00AF62B0">
        <w:rPr>
          <w:rFonts w:cs="Arial"/>
        </w:rPr>
        <w:t xml:space="preserve">odpowiadającej </w:t>
      </w:r>
      <w:r w:rsidRPr="00AF62B0">
        <w:rPr>
          <w:rFonts w:cs="Arial"/>
        </w:rPr>
        <w:t>finansowaniu UE i współfinansowaniu krajowemu z budżetu państwa</w:t>
      </w:r>
      <w:r w:rsidR="00092DE8" w:rsidRPr="00AF62B0">
        <w:rPr>
          <w:rStyle w:val="Odwoanieprzypisudolnego"/>
          <w:rFonts w:cs="Arial"/>
        </w:rPr>
        <w:footnoteReference w:id="80"/>
      </w:r>
      <w:r w:rsidR="000C246E" w:rsidRPr="00AF62B0">
        <w:rPr>
          <w:rFonts w:cs="Arial"/>
        </w:rPr>
        <w:t xml:space="preserve"> od wydatków </w:t>
      </w:r>
      <w:r w:rsidR="00143829" w:rsidRPr="00AF62B0">
        <w:rPr>
          <w:rFonts w:cs="Arial"/>
        </w:rPr>
        <w:t xml:space="preserve">uznanych za niekwalifikowalne </w:t>
      </w:r>
      <w:r w:rsidRPr="00AF62B0">
        <w:rPr>
          <w:rFonts w:cs="Arial"/>
        </w:rPr>
        <w:t>wraz z odsetkami w wysokości określonej jak dla zaległości podatkowych liczonymi od dnia przekazania środków do dnia zwrotu, na rachunek bankowy wskazany przez IP</w:t>
      </w:r>
      <w:bookmarkEnd w:id="67"/>
      <w:r w:rsidR="008D127A" w:rsidRPr="00AF62B0">
        <w:rPr>
          <w:rFonts w:cs="Arial"/>
        </w:rPr>
        <w:t>, na zasadach określonych w § 6</w:t>
      </w:r>
      <w:r w:rsidRPr="00AF62B0">
        <w:rPr>
          <w:rFonts w:cs="Arial"/>
        </w:rPr>
        <w:t xml:space="preserve">. </w:t>
      </w:r>
      <w:r w:rsidR="008D127A" w:rsidRPr="00AF62B0">
        <w:rPr>
          <w:rFonts w:cs="Arial"/>
        </w:rPr>
        <w:t>Z</w:t>
      </w:r>
      <w:r w:rsidRPr="00AF62B0">
        <w:rPr>
          <w:rFonts w:cs="Arial"/>
        </w:rPr>
        <w:t xml:space="preserve">wrot </w:t>
      </w:r>
      <w:r w:rsidR="008D127A" w:rsidRPr="00AF62B0">
        <w:rPr>
          <w:rFonts w:cs="Arial"/>
        </w:rPr>
        <w:t xml:space="preserve">dofinansowania </w:t>
      </w:r>
      <w:r w:rsidRPr="00AF62B0">
        <w:rPr>
          <w:rFonts w:cs="Arial"/>
        </w:rPr>
        <w:t>nie wyklucza możliwości zastąpienia wydatków nieprawidłowych innymi wydatkami kwalifikowalnymi także w ramach tego samego wniosku o płatność;</w:t>
      </w:r>
    </w:p>
    <w:p w14:paraId="3304F65B" w14:textId="0911A69C" w:rsidR="00312F64" w:rsidRPr="00AF62B0" w:rsidRDefault="00312F64" w:rsidP="00AF62B0">
      <w:pPr>
        <w:pStyle w:val="Tekstpodstawowy"/>
        <w:numPr>
          <w:ilvl w:val="0"/>
          <w:numId w:val="41"/>
        </w:numPr>
        <w:spacing w:after="120" w:line="276" w:lineRule="auto"/>
        <w:ind w:left="851" w:hanging="425"/>
        <w:jc w:val="left"/>
        <w:rPr>
          <w:rFonts w:cs="Arial"/>
        </w:rPr>
      </w:pPr>
      <w:r w:rsidRPr="00AF62B0">
        <w:rPr>
          <w:rFonts w:cs="Arial"/>
          <w:spacing w:val="-4"/>
        </w:rPr>
        <w:t>przed zatwierdzeniem wniosku o płatność</w:t>
      </w:r>
      <w:r w:rsidR="008D127A" w:rsidRPr="00AF62B0">
        <w:rPr>
          <w:rFonts w:cs="Arial"/>
          <w:spacing w:val="-4"/>
        </w:rPr>
        <w:t xml:space="preserve"> </w:t>
      </w:r>
      <w:r w:rsidR="003D248A" w:rsidRPr="00AF62B0">
        <w:rPr>
          <w:rFonts w:cs="Arial"/>
          <w:spacing w:val="-4"/>
        </w:rPr>
        <w:t>–</w:t>
      </w:r>
      <w:r w:rsidRPr="00AF62B0">
        <w:rPr>
          <w:rFonts w:cs="Arial"/>
          <w:spacing w:val="-4"/>
        </w:rPr>
        <w:t xml:space="preserve"> IP pomniejsza wartoś</w:t>
      </w:r>
      <w:r w:rsidR="00647FAA" w:rsidRPr="00AF62B0">
        <w:rPr>
          <w:rFonts w:cs="Arial"/>
          <w:spacing w:val="-4"/>
        </w:rPr>
        <w:t>ć</w:t>
      </w:r>
      <w:r w:rsidRPr="00AF62B0">
        <w:rPr>
          <w:rFonts w:cs="Arial"/>
          <w:spacing w:val="-4"/>
        </w:rPr>
        <w:t xml:space="preserve"> wydatków kwalifikowalnych ujętych we wniosku o płatność złożonym przez Beneficjenta o kwotę wydatków poniesionych nieprawidłowo, proporcjonalnie w części odpowiadającej finansowaniu UE i współfinansowaniu krajowemu z budżetu państwa</w:t>
      </w:r>
      <w:r w:rsidR="00092DE8" w:rsidRPr="00AF62B0">
        <w:rPr>
          <w:rStyle w:val="Odwoanieprzypisudolnego"/>
          <w:rFonts w:cs="Arial"/>
          <w:spacing w:val="-4"/>
        </w:rPr>
        <w:footnoteReference w:id="81"/>
      </w:r>
      <w:r w:rsidR="0F0E0D1C" w:rsidRPr="00AF62B0">
        <w:rPr>
          <w:rFonts w:cs="Arial"/>
          <w:spacing w:val="-4"/>
        </w:rPr>
        <w:t xml:space="preserve"> oraz wkład</w:t>
      </w:r>
      <w:r w:rsidR="00875068" w:rsidRPr="00AF62B0">
        <w:rPr>
          <w:rFonts w:cs="Arial"/>
          <w:spacing w:val="-4"/>
        </w:rPr>
        <w:t>owi</w:t>
      </w:r>
      <w:r w:rsidR="0F0E0D1C" w:rsidRPr="00AF62B0">
        <w:rPr>
          <w:rFonts w:cs="Arial"/>
          <w:spacing w:val="-4"/>
        </w:rPr>
        <w:t xml:space="preserve"> własne</w:t>
      </w:r>
      <w:r w:rsidR="00875068" w:rsidRPr="00AF62B0">
        <w:rPr>
          <w:rFonts w:cs="Arial"/>
          <w:spacing w:val="-4"/>
        </w:rPr>
        <w:t>mu</w:t>
      </w:r>
      <w:r w:rsidR="0079456E" w:rsidRPr="00AF62B0">
        <w:rPr>
          <w:rStyle w:val="Odwoanieprzypisudolnego"/>
          <w:rFonts w:cs="Arial"/>
          <w:spacing w:val="-4"/>
        </w:rPr>
        <w:footnoteReference w:id="82"/>
      </w:r>
      <w:r w:rsidRPr="00AF62B0">
        <w:rPr>
          <w:rFonts w:cs="Arial"/>
          <w:spacing w:val="-4"/>
        </w:rPr>
        <w:t>. Beneficjent w miejsce wydatków nieprawidłowych, może przedstawić inne wydatki kwalifikowalne, nieobarczone błędem, w tym samym bądź w kolejnych wnioskach o płatność składanych w późniejszym terminie. Poziom finansowania UE dla projektu w</w:t>
      </w:r>
      <w:r w:rsidR="00915750" w:rsidRPr="00AF62B0">
        <w:rPr>
          <w:rFonts w:cs="Arial"/>
          <w:spacing w:val="-4"/>
        </w:rPr>
        <w:t> </w:t>
      </w:r>
      <w:r w:rsidRPr="00AF62B0">
        <w:rPr>
          <w:rFonts w:cs="Arial"/>
          <w:spacing w:val="-4"/>
        </w:rPr>
        <w:t xml:space="preserve">takim przypadku nie ulega obniżeniu. </w:t>
      </w:r>
      <w:bookmarkStart w:id="68" w:name="_Hlk234302174"/>
      <w:r w:rsidR="001835B6" w:rsidRPr="00AF62B0">
        <w:rPr>
          <w:rFonts w:cs="Arial"/>
          <w:spacing w:val="-4"/>
        </w:rPr>
        <w:t xml:space="preserve">W przypadku projektów finansowanych ze środków zaliczki, </w:t>
      </w:r>
      <w:bookmarkEnd w:id="68"/>
      <w:r w:rsidR="001835B6" w:rsidRPr="00AF62B0">
        <w:rPr>
          <w:rFonts w:cs="Arial"/>
          <w:spacing w:val="-4"/>
        </w:rPr>
        <w:t>s</w:t>
      </w:r>
      <w:r w:rsidRPr="00AF62B0">
        <w:rPr>
          <w:rFonts w:cs="Arial"/>
          <w:spacing w:val="-4"/>
        </w:rPr>
        <w:t>twierdzenie nieprawidłowości przed zatwierdzeniem wniosku o płatność</w:t>
      </w:r>
      <w:r w:rsidR="00F36AA8" w:rsidRPr="00AF62B0">
        <w:rPr>
          <w:rFonts w:cs="Arial"/>
          <w:spacing w:val="-4"/>
        </w:rPr>
        <w:t xml:space="preserve"> </w:t>
      </w:r>
      <w:r w:rsidRPr="00AF62B0">
        <w:rPr>
          <w:rFonts w:cs="Arial"/>
          <w:spacing w:val="-4"/>
        </w:rPr>
        <w:t>nakłada na Beneficjenta obowiązek dokonania zwrotu dofinansowania, proporcjonalnie w części dotyczącej finansowani</w:t>
      </w:r>
      <w:r w:rsidR="008D18E9" w:rsidRPr="00AF62B0">
        <w:rPr>
          <w:rFonts w:cs="Arial"/>
          <w:spacing w:val="-4"/>
        </w:rPr>
        <w:t>a</w:t>
      </w:r>
      <w:r w:rsidRPr="00AF62B0">
        <w:rPr>
          <w:rFonts w:cs="Arial"/>
          <w:spacing w:val="-4"/>
        </w:rPr>
        <w:t xml:space="preserve"> UE i współfinansowani</w:t>
      </w:r>
      <w:r w:rsidR="008D18E9" w:rsidRPr="00AF62B0">
        <w:rPr>
          <w:rFonts w:cs="Arial"/>
          <w:spacing w:val="-4"/>
        </w:rPr>
        <w:t>a</w:t>
      </w:r>
      <w:r w:rsidRPr="00AF62B0">
        <w:rPr>
          <w:rFonts w:cs="Arial"/>
          <w:spacing w:val="-4"/>
        </w:rPr>
        <w:t xml:space="preserve"> krajowe</w:t>
      </w:r>
      <w:r w:rsidR="008D18E9" w:rsidRPr="00AF62B0">
        <w:rPr>
          <w:rFonts w:cs="Arial"/>
          <w:spacing w:val="-4"/>
        </w:rPr>
        <w:t>go</w:t>
      </w:r>
      <w:r w:rsidRPr="00AF62B0">
        <w:rPr>
          <w:rFonts w:cs="Arial"/>
          <w:spacing w:val="-4"/>
        </w:rPr>
        <w:t xml:space="preserve"> z budżetu państwa</w:t>
      </w:r>
      <w:r w:rsidR="00092DE8" w:rsidRPr="00AF62B0">
        <w:rPr>
          <w:rStyle w:val="Odwoanieprzypisudolnego"/>
          <w:rFonts w:cs="Arial"/>
          <w:spacing w:val="-4"/>
        </w:rPr>
        <w:footnoteReference w:id="83"/>
      </w:r>
      <w:r w:rsidR="006775F8" w:rsidRPr="00AF62B0">
        <w:rPr>
          <w:rFonts w:cs="Arial"/>
          <w:spacing w:val="-4"/>
        </w:rPr>
        <w:t xml:space="preserve"> od wydatków uznanych za niekwalifikowalne</w:t>
      </w:r>
      <w:r w:rsidR="00F4048E" w:rsidRPr="00AF62B0">
        <w:rPr>
          <w:rFonts w:cs="Arial"/>
          <w:spacing w:val="-4"/>
        </w:rPr>
        <w:t xml:space="preserve"> </w:t>
      </w:r>
      <w:r w:rsidRPr="00AF62B0">
        <w:rPr>
          <w:rFonts w:cs="Arial"/>
          <w:spacing w:val="-4"/>
        </w:rPr>
        <w:t xml:space="preserve">wraz z odsetkami w wysokości określonej jak dla zaległości podatkowych liczonymi od dnia przekazania </w:t>
      </w:r>
      <w:r w:rsidRPr="00AF62B0">
        <w:rPr>
          <w:rFonts w:cs="Arial"/>
          <w:spacing w:val="-4"/>
        </w:rPr>
        <w:lastRenderedPageBreak/>
        <w:t>środków do dnia zwrotu, na rachunek bankowy wskazany przez IP</w:t>
      </w:r>
      <w:r w:rsidR="008D127A" w:rsidRPr="00AF62B0">
        <w:rPr>
          <w:rFonts w:cs="Arial"/>
          <w:spacing w:val="-4"/>
        </w:rPr>
        <w:t xml:space="preserve"> na zasadach określonych w § 6</w:t>
      </w:r>
      <w:r w:rsidRPr="00AF62B0">
        <w:rPr>
          <w:rFonts w:cs="Arial"/>
          <w:spacing w:val="-4"/>
        </w:rPr>
        <w:t xml:space="preserve">. </w:t>
      </w:r>
      <w:r w:rsidR="008D127A" w:rsidRPr="00AF62B0">
        <w:rPr>
          <w:rFonts w:cs="Arial"/>
          <w:spacing w:val="-4"/>
        </w:rPr>
        <w:t>Z</w:t>
      </w:r>
      <w:r w:rsidRPr="00AF62B0">
        <w:rPr>
          <w:rFonts w:cs="Arial"/>
          <w:spacing w:val="-4"/>
        </w:rPr>
        <w:t xml:space="preserve">wrot </w:t>
      </w:r>
      <w:r w:rsidR="008D18E9" w:rsidRPr="00AF62B0">
        <w:rPr>
          <w:rFonts w:cs="Arial"/>
          <w:spacing w:val="-4"/>
        </w:rPr>
        <w:t xml:space="preserve">dofinansowania </w:t>
      </w:r>
      <w:r w:rsidRPr="00AF62B0">
        <w:rPr>
          <w:rFonts w:cs="Arial"/>
          <w:spacing w:val="-4"/>
        </w:rPr>
        <w:t>nie wyklucza możliwości zastąpienia wydatków nieprawidłowych innymi wydatkami kwalifikowalnymi także w ramach tego samego wniosku o płatność</w:t>
      </w:r>
      <w:r w:rsidR="0078771B" w:rsidRPr="00AF62B0">
        <w:rPr>
          <w:rFonts w:cs="Arial"/>
        </w:rPr>
        <w:t>;</w:t>
      </w:r>
      <w:r w:rsidRPr="00AF62B0">
        <w:rPr>
          <w:rFonts w:cs="Arial"/>
        </w:rPr>
        <w:t xml:space="preserve"> </w:t>
      </w:r>
    </w:p>
    <w:p w14:paraId="606BD2E1" w14:textId="2D5BDD8A" w:rsidR="00312F64" w:rsidRPr="00AF62B0" w:rsidRDefault="6097F4B3" w:rsidP="00AF62B0">
      <w:pPr>
        <w:pStyle w:val="Tekstpodstawowy"/>
        <w:numPr>
          <w:ilvl w:val="0"/>
          <w:numId w:val="41"/>
        </w:numPr>
        <w:spacing w:after="120" w:line="276" w:lineRule="auto"/>
        <w:ind w:left="851" w:hanging="426"/>
        <w:jc w:val="left"/>
        <w:rPr>
          <w:rFonts w:eastAsia="Arial" w:cs="Arial"/>
        </w:rPr>
      </w:pPr>
      <w:bookmarkStart w:id="69" w:name="_Hlk130896435"/>
      <w:r w:rsidRPr="00AF62B0">
        <w:rPr>
          <w:rFonts w:cs="Arial"/>
        </w:rPr>
        <w:t>w uprzednio zatwierdzonym wniosku o płatność – IP nakłada korektę finansową oraz wszczyna procedurę odzyskiwania od Beneficjenta kwoty odpowiadającej finansowaniu UE i współfinansowaniu krajowemu z budżetu państwa</w:t>
      </w:r>
      <w:r w:rsidR="00092DE8" w:rsidRPr="00AF62B0">
        <w:rPr>
          <w:rStyle w:val="Odwoanieprzypisudolnego"/>
          <w:rFonts w:cs="Arial"/>
        </w:rPr>
        <w:footnoteReference w:id="84"/>
      </w:r>
      <w:r w:rsidRPr="00AF62B0">
        <w:rPr>
          <w:rFonts w:cs="Arial"/>
        </w:rPr>
        <w:t xml:space="preserve"> na zasadach określonych w § 6. Zwrot powinien być dokonany zgodnie z montażem, w jakim była dokonana wypłata środków. Beneficjent w miejsce nieprawidłowych wydatków nie ma prawa przedstawienia do współfinansowania innych wydatków nieobarczonych błędem. </w:t>
      </w:r>
      <w:r w:rsidR="008E06B4" w:rsidRPr="00AF62B0">
        <w:rPr>
          <w:rFonts w:cs="Arial"/>
        </w:rPr>
        <w:t>Poz</w:t>
      </w:r>
      <w:r w:rsidR="008E06B4" w:rsidRPr="00AF62B0">
        <w:rPr>
          <w:rFonts w:eastAsia="Arial" w:cs="Arial"/>
        </w:rPr>
        <w:t xml:space="preserve">iom dofinansowania określony w § 2 ust. </w:t>
      </w:r>
      <w:r w:rsidR="7EAFB605" w:rsidRPr="00AF62B0">
        <w:rPr>
          <w:rFonts w:eastAsia="Arial" w:cs="Arial"/>
        </w:rPr>
        <w:t>6</w:t>
      </w:r>
      <w:r w:rsidR="008E06B4" w:rsidRPr="00AF62B0">
        <w:rPr>
          <w:rFonts w:eastAsia="Arial" w:cs="Arial"/>
        </w:rPr>
        <w:t xml:space="preserve"> ulega obniżeniu;</w:t>
      </w:r>
    </w:p>
    <w:bookmarkEnd w:id="69"/>
    <w:p w14:paraId="2385E911" w14:textId="1F203F08" w:rsidR="00312F64" w:rsidRPr="00AF62B0" w:rsidRDefault="047BB9AA" w:rsidP="00AF62B0">
      <w:pPr>
        <w:pStyle w:val="Tekstpodstawowy"/>
        <w:numPr>
          <w:ilvl w:val="0"/>
          <w:numId w:val="41"/>
        </w:numPr>
        <w:spacing w:after="120" w:line="276" w:lineRule="auto"/>
        <w:ind w:left="851" w:hanging="426"/>
        <w:jc w:val="left"/>
        <w:rPr>
          <w:rFonts w:eastAsia="Arial" w:cs="Arial"/>
        </w:rPr>
      </w:pPr>
      <w:r w:rsidRPr="00AF62B0">
        <w:rPr>
          <w:rFonts w:eastAsia="Arial" w:cs="Arial"/>
        </w:rPr>
        <w:t xml:space="preserve">w </w:t>
      </w:r>
      <w:r w:rsidR="00C235EE" w:rsidRPr="00AF62B0">
        <w:rPr>
          <w:rFonts w:eastAsia="Arial" w:cs="Arial"/>
        </w:rPr>
        <w:t>postaci</w:t>
      </w:r>
      <w:r w:rsidR="74BF6DB2" w:rsidRPr="00AF62B0">
        <w:rPr>
          <w:rFonts w:eastAsia="Arial" w:cs="Arial"/>
        </w:rPr>
        <w:t xml:space="preserve"> </w:t>
      </w:r>
      <w:r w:rsidR="5D4615D0" w:rsidRPr="00AF62B0">
        <w:rPr>
          <w:rFonts w:eastAsia="Arial" w:cs="Arial"/>
        </w:rPr>
        <w:t>niezrealizowani</w:t>
      </w:r>
      <w:r w:rsidR="00C235EE" w:rsidRPr="00AF62B0">
        <w:rPr>
          <w:rFonts w:eastAsia="Arial" w:cs="Arial"/>
        </w:rPr>
        <w:t>a</w:t>
      </w:r>
      <w:r w:rsidR="5D4615D0" w:rsidRPr="00AF62B0">
        <w:rPr>
          <w:rFonts w:eastAsia="Arial" w:cs="Arial"/>
        </w:rPr>
        <w:t xml:space="preserve"> przez</w:t>
      </w:r>
      <w:r w:rsidRPr="00AF62B0">
        <w:rPr>
          <w:rFonts w:eastAsia="Arial" w:cs="Arial"/>
        </w:rPr>
        <w:t xml:space="preserve"> Beneficjenta obowiązków w zakresie prowadzenia wyodrębnionej ewidencji księgowej – IP </w:t>
      </w:r>
      <w:r w:rsidR="7AA7548C" w:rsidRPr="00AF62B0">
        <w:rPr>
          <w:rFonts w:eastAsia="Arial" w:cs="Arial"/>
        </w:rPr>
        <w:t xml:space="preserve">nakłada </w:t>
      </w:r>
      <w:r w:rsidRPr="00AF62B0">
        <w:rPr>
          <w:rFonts w:eastAsia="Arial" w:cs="Arial"/>
        </w:rPr>
        <w:t>korekt</w:t>
      </w:r>
      <w:r w:rsidR="7AA7548C" w:rsidRPr="00AF62B0">
        <w:rPr>
          <w:rFonts w:eastAsia="Arial" w:cs="Arial"/>
        </w:rPr>
        <w:t>ę</w:t>
      </w:r>
      <w:r w:rsidRPr="00AF62B0">
        <w:rPr>
          <w:rFonts w:eastAsia="Arial" w:cs="Arial"/>
        </w:rPr>
        <w:t xml:space="preserve"> finansow</w:t>
      </w:r>
      <w:r w:rsidR="7AA7548C" w:rsidRPr="00AF62B0">
        <w:rPr>
          <w:rFonts w:eastAsia="Arial" w:cs="Arial"/>
        </w:rPr>
        <w:t>ą</w:t>
      </w:r>
      <w:r w:rsidRPr="00AF62B0">
        <w:rPr>
          <w:rFonts w:eastAsia="Arial" w:cs="Arial"/>
        </w:rPr>
        <w:t xml:space="preserve"> lub/i pomniejsz</w:t>
      </w:r>
      <w:r w:rsidR="7AA7548C" w:rsidRPr="00AF62B0">
        <w:rPr>
          <w:rFonts w:eastAsia="Arial" w:cs="Arial"/>
        </w:rPr>
        <w:t>a</w:t>
      </w:r>
      <w:r w:rsidRPr="00AF62B0">
        <w:rPr>
          <w:rFonts w:eastAsia="Arial" w:cs="Arial"/>
        </w:rPr>
        <w:t xml:space="preserve"> wartoś</w:t>
      </w:r>
      <w:r w:rsidR="7AA7548C" w:rsidRPr="00AF62B0">
        <w:rPr>
          <w:rFonts w:eastAsia="Arial" w:cs="Arial"/>
        </w:rPr>
        <w:t>ć</w:t>
      </w:r>
      <w:r w:rsidRPr="00AF62B0">
        <w:rPr>
          <w:rFonts w:eastAsia="Arial" w:cs="Arial"/>
        </w:rPr>
        <w:t xml:space="preserve"> wydatków kwalifikowalnych;</w:t>
      </w:r>
    </w:p>
    <w:p w14:paraId="5603D339" w14:textId="1AC33B43" w:rsidR="00725310" w:rsidRPr="00AF62B0" w:rsidRDefault="047BB9AA" w:rsidP="00AF62B0">
      <w:pPr>
        <w:pStyle w:val="Tekstpodstawowy"/>
        <w:numPr>
          <w:ilvl w:val="0"/>
          <w:numId w:val="41"/>
        </w:numPr>
        <w:spacing w:after="120" w:line="276" w:lineRule="auto"/>
        <w:ind w:left="851" w:hanging="426"/>
        <w:jc w:val="left"/>
        <w:rPr>
          <w:rFonts w:eastAsia="Arial" w:cs="Arial"/>
        </w:rPr>
      </w:pPr>
      <w:r w:rsidRPr="00AF62B0">
        <w:rPr>
          <w:rFonts w:eastAsia="Arial" w:cs="Arial"/>
        </w:rPr>
        <w:t xml:space="preserve">w </w:t>
      </w:r>
      <w:r w:rsidR="000B35A5" w:rsidRPr="00AF62B0">
        <w:rPr>
          <w:rFonts w:eastAsia="Arial" w:cs="Arial"/>
        </w:rPr>
        <w:t xml:space="preserve">postaci </w:t>
      </w:r>
      <w:r w:rsidR="5D4615D0" w:rsidRPr="00AF62B0">
        <w:rPr>
          <w:rFonts w:eastAsia="Arial" w:cs="Arial"/>
        </w:rPr>
        <w:t>niezrealizowani</w:t>
      </w:r>
      <w:r w:rsidR="000B35A5" w:rsidRPr="00AF62B0">
        <w:rPr>
          <w:rFonts w:eastAsia="Arial" w:cs="Arial"/>
        </w:rPr>
        <w:t>a</w:t>
      </w:r>
      <w:r w:rsidR="5D4615D0" w:rsidRPr="00AF62B0">
        <w:rPr>
          <w:rFonts w:eastAsia="Arial" w:cs="Arial"/>
        </w:rPr>
        <w:t xml:space="preserve"> przez</w:t>
      </w:r>
      <w:r w:rsidRPr="00AF62B0">
        <w:rPr>
          <w:rFonts w:eastAsia="Arial" w:cs="Arial"/>
        </w:rPr>
        <w:t xml:space="preserve"> Beneficjenta obowiązków w zakresie archiwizacji dokumentów – IP </w:t>
      </w:r>
      <w:r w:rsidR="7AA7548C" w:rsidRPr="00AF62B0">
        <w:rPr>
          <w:rFonts w:eastAsia="Arial" w:cs="Arial"/>
        </w:rPr>
        <w:t xml:space="preserve">nakłada </w:t>
      </w:r>
      <w:r w:rsidRPr="00AF62B0">
        <w:rPr>
          <w:rFonts w:eastAsia="Arial" w:cs="Arial"/>
        </w:rPr>
        <w:t>korekt</w:t>
      </w:r>
      <w:r w:rsidR="7AA7548C" w:rsidRPr="00AF62B0">
        <w:rPr>
          <w:rFonts w:eastAsia="Arial" w:cs="Arial"/>
        </w:rPr>
        <w:t>ę</w:t>
      </w:r>
      <w:r w:rsidRPr="00AF62B0">
        <w:rPr>
          <w:rFonts w:eastAsia="Arial" w:cs="Arial"/>
        </w:rPr>
        <w:t xml:space="preserve"> finansow</w:t>
      </w:r>
      <w:r w:rsidR="7AA7548C" w:rsidRPr="00AF62B0">
        <w:rPr>
          <w:rFonts w:eastAsia="Arial" w:cs="Arial"/>
        </w:rPr>
        <w:t>ą</w:t>
      </w:r>
      <w:r w:rsidRPr="00AF62B0">
        <w:rPr>
          <w:rFonts w:eastAsia="Arial" w:cs="Arial"/>
        </w:rPr>
        <w:t xml:space="preserve"> lub/i pomniejsz</w:t>
      </w:r>
      <w:r w:rsidR="7AA7548C" w:rsidRPr="00AF62B0">
        <w:rPr>
          <w:rFonts w:eastAsia="Arial" w:cs="Arial"/>
        </w:rPr>
        <w:t>a</w:t>
      </w:r>
      <w:r w:rsidRPr="00AF62B0">
        <w:rPr>
          <w:rFonts w:eastAsia="Arial" w:cs="Arial"/>
        </w:rPr>
        <w:t xml:space="preserve"> wartoś</w:t>
      </w:r>
      <w:r w:rsidR="7AA7548C" w:rsidRPr="00AF62B0">
        <w:rPr>
          <w:rFonts w:eastAsia="Arial" w:cs="Arial"/>
        </w:rPr>
        <w:t>ć</w:t>
      </w:r>
      <w:r w:rsidRPr="00AF62B0">
        <w:rPr>
          <w:rFonts w:eastAsia="Arial" w:cs="Arial"/>
        </w:rPr>
        <w:t xml:space="preserve"> wydatków kwalifikowalnych;</w:t>
      </w:r>
    </w:p>
    <w:p w14:paraId="57FA89FD" w14:textId="7EF0CAA2" w:rsidR="00312F64" w:rsidRPr="00AF62B0" w:rsidRDefault="047BB9AA" w:rsidP="00AF62B0">
      <w:pPr>
        <w:pStyle w:val="Tekstpodstawowy"/>
        <w:numPr>
          <w:ilvl w:val="0"/>
          <w:numId w:val="41"/>
        </w:numPr>
        <w:spacing w:after="120" w:line="276" w:lineRule="auto"/>
        <w:ind w:left="851" w:hanging="426"/>
        <w:jc w:val="left"/>
        <w:rPr>
          <w:rFonts w:eastAsia="Arial" w:cs="Arial"/>
        </w:rPr>
      </w:pPr>
      <w:r w:rsidRPr="00AF62B0">
        <w:rPr>
          <w:rFonts w:eastAsia="Arial" w:cs="Arial"/>
        </w:rPr>
        <w:t xml:space="preserve">w </w:t>
      </w:r>
      <w:r w:rsidR="000B35A5" w:rsidRPr="00AF62B0">
        <w:rPr>
          <w:rFonts w:eastAsia="Arial" w:cs="Arial"/>
        </w:rPr>
        <w:t>postaci</w:t>
      </w:r>
      <w:r w:rsidR="397B9696" w:rsidRPr="00AF62B0">
        <w:rPr>
          <w:rFonts w:eastAsia="Arial" w:cs="Arial"/>
        </w:rPr>
        <w:t xml:space="preserve"> </w:t>
      </w:r>
      <w:r w:rsidRPr="00AF62B0">
        <w:rPr>
          <w:rFonts w:eastAsia="Arial" w:cs="Arial"/>
        </w:rPr>
        <w:t>niewykonani</w:t>
      </w:r>
      <w:r w:rsidR="000B35A5" w:rsidRPr="00AF62B0">
        <w:rPr>
          <w:rFonts w:eastAsia="Arial" w:cs="Arial"/>
        </w:rPr>
        <w:t>a</w:t>
      </w:r>
      <w:r w:rsidRPr="00AF62B0">
        <w:rPr>
          <w:rFonts w:eastAsia="Arial" w:cs="Arial"/>
        </w:rPr>
        <w:t xml:space="preserve"> wskaźnika w </w:t>
      </w:r>
      <w:r w:rsidR="10D40556" w:rsidRPr="00AF62B0">
        <w:rPr>
          <w:rFonts w:eastAsia="Arial" w:cs="Arial"/>
        </w:rPr>
        <w:t>p</w:t>
      </w:r>
      <w:r w:rsidRPr="00AF62B0">
        <w:rPr>
          <w:rFonts w:eastAsia="Arial" w:cs="Arial"/>
        </w:rPr>
        <w:t xml:space="preserve">rojekcie – IP </w:t>
      </w:r>
      <w:r w:rsidR="7AA7548C" w:rsidRPr="00AF62B0">
        <w:rPr>
          <w:rFonts w:eastAsia="Arial" w:cs="Arial"/>
        </w:rPr>
        <w:t xml:space="preserve">nakłada </w:t>
      </w:r>
      <w:r w:rsidRPr="00AF62B0">
        <w:rPr>
          <w:rFonts w:eastAsia="Arial" w:cs="Arial"/>
        </w:rPr>
        <w:t>korekt</w:t>
      </w:r>
      <w:r w:rsidR="7AA7548C" w:rsidRPr="00AF62B0">
        <w:rPr>
          <w:rFonts w:eastAsia="Arial" w:cs="Arial"/>
        </w:rPr>
        <w:t>ę</w:t>
      </w:r>
      <w:r w:rsidRPr="00AF62B0">
        <w:rPr>
          <w:rFonts w:eastAsia="Arial" w:cs="Arial"/>
        </w:rPr>
        <w:t xml:space="preserve"> finansow</w:t>
      </w:r>
      <w:r w:rsidR="7AA7548C" w:rsidRPr="00AF62B0">
        <w:rPr>
          <w:rFonts w:eastAsia="Arial" w:cs="Arial"/>
        </w:rPr>
        <w:t>ą</w:t>
      </w:r>
      <w:r w:rsidRPr="00AF62B0">
        <w:rPr>
          <w:rFonts w:eastAsia="Arial" w:cs="Arial"/>
        </w:rPr>
        <w:t xml:space="preserve"> i/lub pomniejsz</w:t>
      </w:r>
      <w:r w:rsidR="7AA7548C" w:rsidRPr="00AF62B0">
        <w:rPr>
          <w:rFonts w:eastAsia="Arial" w:cs="Arial"/>
        </w:rPr>
        <w:t>a</w:t>
      </w:r>
      <w:r w:rsidRPr="00AF62B0">
        <w:rPr>
          <w:rFonts w:eastAsia="Arial" w:cs="Arial"/>
        </w:rPr>
        <w:t xml:space="preserve"> wartoś</w:t>
      </w:r>
      <w:r w:rsidR="000B35A5" w:rsidRPr="00AF62B0">
        <w:rPr>
          <w:rFonts w:eastAsia="Arial" w:cs="Arial"/>
        </w:rPr>
        <w:t>ć</w:t>
      </w:r>
      <w:r w:rsidRPr="00AF62B0">
        <w:rPr>
          <w:rFonts w:eastAsia="Arial" w:cs="Arial"/>
        </w:rPr>
        <w:t xml:space="preserve"> wydatków kwalifikowalnych;</w:t>
      </w:r>
    </w:p>
    <w:p w14:paraId="35B334EE" w14:textId="775E9FCB" w:rsidR="00725310" w:rsidRPr="00AF62B0" w:rsidRDefault="3F085B84" w:rsidP="00AF62B0">
      <w:pPr>
        <w:pStyle w:val="Tekstpodstawowy"/>
        <w:numPr>
          <w:ilvl w:val="0"/>
          <w:numId w:val="41"/>
        </w:numPr>
        <w:spacing w:after="120" w:line="276" w:lineRule="auto"/>
        <w:ind w:left="850" w:hanging="425"/>
        <w:jc w:val="left"/>
        <w:rPr>
          <w:rFonts w:eastAsia="Arial" w:cs="Arial"/>
          <w:spacing w:val="-4"/>
        </w:rPr>
      </w:pPr>
      <w:r w:rsidRPr="00AF62B0">
        <w:rPr>
          <w:rFonts w:eastAsia="Arial" w:cs="Arial"/>
          <w:spacing w:val="-4"/>
        </w:rPr>
        <w:t xml:space="preserve">w </w:t>
      </w:r>
      <w:r w:rsidR="000B35A5" w:rsidRPr="00AF62B0">
        <w:rPr>
          <w:rFonts w:eastAsia="Arial" w:cs="Arial"/>
          <w:spacing w:val="-4"/>
        </w:rPr>
        <w:t>postaci</w:t>
      </w:r>
      <w:r w:rsidR="650F3E7C" w:rsidRPr="00AF62B0">
        <w:rPr>
          <w:rFonts w:eastAsia="Arial" w:cs="Arial"/>
          <w:spacing w:val="-4"/>
        </w:rPr>
        <w:t xml:space="preserve"> </w:t>
      </w:r>
      <w:r w:rsidRPr="00AF62B0">
        <w:rPr>
          <w:rFonts w:eastAsia="Arial" w:cs="Arial"/>
          <w:spacing w:val="-4"/>
        </w:rPr>
        <w:t>nieosiągnięci</w:t>
      </w:r>
      <w:r w:rsidR="000B35A5" w:rsidRPr="00AF62B0">
        <w:rPr>
          <w:rFonts w:eastAsia="Arial" w:cs="Arial"/>
          <w:spacing w:val="-4"/>
        </w:rPr>
        <w:t>a</w:t>
      </w:r>
      <w:r w:rsidRPr="00AF62B0">
        <w:rPr>
          <w:rFonts w:eastAsia="Arial" w:cs="Arial"/>
          <w:spacing w:val="-4"/>
        </w:rPr>
        <w:t xml:space="preserve"> bądź niezachowani</w:t>
      </w:r>
      <w:r w:rsidR="000B35A5" w:rsidRPr="00AF62B0">
        <w:rPr>
          <w:rFonts w:eastAsia="Arial" w:cs="Arial"/>
          <w:spacing w:val="-4"/>
        </w:rPr>
        <w:t>a</w:t>
      </w:r>
      <w:r w:rsidRPr="00AF62B0">
        <w:rPr>
          <w:rFonts w:eastAsia="Arial" w:cs="Arial"/>
          <w:spacing w:val="-4"/>
        </w:rPr>
        <w:t xml:space="preserve"> w okresie trwałości wskaźników rezultatu, wskazanych we wniosku o dofinansowanie – IP na</w:t>
      </w:r>
      <w:r w:rsidR="5FE0CBD7" w:rsidRPr="00AF62B0">
        <w:rPr>
          <w:rFonts w:eastAsia="Arial" w:cs="Arial"/>
          <w:spacing w:val="-4"/>
        </w:rPr>
        <w:t>kłada</w:t>
      </w:r>
      <w:r w:rsidRPr="00AF62B0">
        <w:rPr>
          <w:rFonts w:eastAsia="Arial" w:cs="Arial"/>
          <w:spacing w:val="-4"/>
        </w:rPr>
        <w:t xml:space="preserve"> korekt</w:t>
      </w:r>
      <w:r w:rsidR="5FE0CBD7" w:rsidRPr="00AF62B0">
        <w:rPr>
          <w:rFonts w:eastAsia="Arial" w:cs="Arial"/>
          <w:spacing w:val="-4"/>
        </w:rPr>
        <w:t>ę</w:t>
      </w:r>
      <w:r w:rsidRPr="00AF62B0">
        <w:rPr>
          <w:rFonts w:eastAsia="Arial" w:cs="Arial"/>
          <w:spacing w:val="-4"/>
        </w:rPr>
        <w:t xml:space="preserve"> finansow</w:t>
      </w:r>
      <w:r w:rsidR="5FE0CBD7" w:rsidRPr="00AF62B0">
        <w:rPr>
          <w:rFonts w:eastAsia="Arial" w:cs="Arial"/>
          <w:spacing w:val="-4"/>
        </w:rPr>
        <w:t>ą</w:t>
      </w:r>
      <w:r w:rsidRPr="00AF62B0">
        <w:rPr>
          <w:rFonts w:eastAsia="Arial" w:cs="Arial"/>
          <w:spacing w:val="-4"/>
        </w:rPr>
        <w:t xml:space="preserve"> proporcjonalnie do okresu, w którym </w:t>
      </w:r>
      <w:r w:rsidR="00A27BA2" w:rsidRPr="00AF62B0">
        <w:rPr>
          <w:rFonts w:eastAsia="Arial" w:cs="Arial"/>
          <w:iCs/>
          <w:spacing w:val="-4"/>
        </w:rPr>
        <w:t>nie osiągnięto/nie utrzymano docelowej wartości wskaźnika lub procentu niezrealizowanego wskaźnika</w:t>
      </w:r>
      <w:r w:rsidR="00C235EE" w:rsidRPr="00AF62B0">
        <w:rPr>
          <w:rStyle w:val="Odwoanieprzypisudolnego"/>
          <w:rFonts w:eastAsia="Arial" w:cs="Arial"/>
          <w:spacing w:val="-4"/>
        </w:rPr>
        <w:footnoteReference w:id="85"/>
      </w:r>
      <w:r w:rsidR="006A617B" w:rsidRPr="00AF62B0">
        <w:rPr>
          <w:rFonts w:eastAsia="Arial" w:cs="Arial"/>
          <w:spacing w:val="-4"/>
        </w:rPr>
        <w:t>;</w:t>
      </w:r>
    </w:p>
    <w:p w14:paraId="24F80936" w14:textId="77777777" w:rsidR="00A27BA2" w:rsidRPr="00AF62B0" w:rsidRDefault="006A617B" w:rsidP="00AF62B0">
      <w:pPr>
        <w:pStyle w:val="Tekstpodstawowy"/>
        <w:numPr>
          <w:ilvl w:val="0"/>
          <w:numId w:val="41"/>
        </w:numPr>
        <w:spacing w:after="120" w:line="276" w:lineRule="auto"/>
        <w:ind w:left="850" w:hanging="425"/>
        <w:jc w:val="left"/>
        <w:rPr>
          <w:rStyle w:val="normaltextrun"/>
          <w:rFonts w:eastAsia="Arial" w:cs="Arial"/>
        </w:rPr>
      </w:pPr>
      <w:r w:rsidRPr="00AF62B0">
        <w:rPr>
          <w:rStyle w:val="normaltextrun"/>
          <w:rFonts w:cs="Arial"/>
          <w:color w:val="000000"/>
          <w:shd w:val="clear" w:color="auto" w:fill="FFFFFF"/>
        </w:rPr>
        <w:t>w postaci niewykonania zaleceń pokontrolnych – IP na</w:t>
      </w:r>
      <w:r w:rsidR="00C235EE" w:rsidRPr="00AF62B0">
        <w:rPr>
          <w:rStyle w:val="normaltextrun"/>
          <w:rFonts w:cs="Arial"/>
          <w:color w:val="000000"/>
          <w:shd w:val="clear" w:color="auto" w:fill="FFFFFF"/>
        </w:rPr>
        <w:t>kłada</w:t>
      </w:r>
      <w:r w:rsidRPr="00AF62B0">
        <w:rPr>
          <w:rStyle w:val="normaltextrun"/>
          <w:rFonts w:cs="Arial"/>
          <w:color w:val="000000"/>
          <w:shd w:val="clear" w:color="auto" w:fill="FFFFFF"/>
        </w:rPr>
        <w:t xml:space="preserve"> korekt</w:t>
      </w:r>
      <w:r w:rsidR="00C235EE" w:rsidRPr="00AF62B0">
        <w:rPr>
          <w:rStyle w:val="normaltextrun"/>
          <w:rFonts w:cs="Arial"/>
          <w:color w:val="000000"/>
          <w:shd w:val="clear" w:color="auto" w:fill="FFFFFF"/>
        </w:rPr>
        <w:t>ę</w:t>
      </w:r>
      <w:r w:rsidRPr="00AF62B0">
        <w:rPr>
          <w:rStyle w:val="normaltextrun"/>
          <w:rFonts w:cs="Arial"/>
          <w:color w:val="000000"/>
          <w:shd w:val="clear" w:color="auto" w:fill="FFFFFF"/>
        </w:rPr>
        <w:t xml:space="preserve"> finansow</w:t>
      </w:r>
      <w:r w:rsidR="00C235EE" w:rsidRPr="00AF62B0">
        <w:rPr>
          <w:rStyle w:val="normaltextrun"/>
          <w:rFonts w:cs="Arial"/>
          <w:color w:val="000000"/>
          <w:shd w:val="clear" w:color="auto" w:fill="FFFFFF"/>
        </w:rPr>
        <w:t>ą</w:t>
      </w:r>
      <w:r w:rsidRPr="00AF62B0">
        <w:rPr>
          <w:rStyle w:val="normaltextrun"/>
          <w:rFonts w:cs="Arial"/>
          <w:color w:val="000000"/>
          <w:shd w:val="clear" w:color="auto" w:fill="FFFFFF"/>
        </w:rPr>
        <w:t xml:space="preserve"> i/lub pomniejsza wartoś</w:t>
      </w:r>
      <w:r w:rsidR="00C235EE" w:rsidRPr="00AF62B0">
        <w:rPr>
          <w:rStyle w:val="normaltextrun"/>
          <w:rFonts w:cs="Arial"/>
          <w:color w:val="000000"/>
          <w:shd w:val="clear" w:color="auto" w:fill="FFFFFF"/>
        </w:rPr>
        <w:t>ć</w:t>
      </w:r>
      <w:r w:rsidRPr="00AF62B0">
        <w:rPr>
          <w:rStyle w:val="normaltextrun"/>
          <w:rFonts w:cs="Arial"/>
          <w:color w:val="000000"/>
          <w:shd w:val="clear" w:color="auto" w:fill="FFFFFF"/>
        </w:rPr>
        <w:t xml:space="preserve"> wydatków kwalifikowalnych</w:t>
      </w:r>
      <w:r w:rsidR="00A27BA2" w:rsidRPr="00AF62B0">
        <w:rPr>
          <w:rStyle w:val="normaltextrun"/>
          <w:rFonts w:cs="Arial"/>
          <w:color w:val="000000"/>
          <w:shd w:val="clear" w:color="auto" w:fill="FFFFFF"/>
        </w:rPr>
        <w:t>;</w:t>
      </w:r>
    </w:p>
    <w:p w14:paraId="04AB310C" w14:textId="5E3B1C01" w:rsidR="006A617B" w:rsidRPr="00AF62B0" w:rsidRDefault="00A27BA2" w:rsidP="00AF62B0">
      <w:pPr>
        <w:pStyle w:val="Tekstpodstawowy"/>
        <w:numPr>
          <w:ilvl w:val="0"/>
          <w:numId w:val="41"/>
        </w:numPr>
        <w:spacing w:after="120" w:line="276" w:lineRule="auto"/>
        <w:ind w:left="850" w:hanging="425"/>
        <w:jc w:val="left"/>
        <w:rPr>
          <w:rFonts w:eastAsia="Arial" w:cs="Arial"/>
        </w:rPr>
      </w:pPr>
      <w:r w:rsidRPr="00AF62B0">
        <w:rPr>
          <w:rFonts w:cs="Arial"/>
          <w:color w:val="000000"/>
          <w:shd w:val="clear" w:color="auto" w:fill="FFFFFF"/>
        </w:rPr>
        <w:t xml:space="preserve">w postaci nieutrzymania trwałości w </w:t>
      </w:r>
      <w:r w:rsidR="001F5CFD" w:rsidRPr="00AF62B0">
        <w:rPr>
          <w:rFonts w:cs="Arial"/>
          <w:color w:val="000000"/>
          <w:shd w:val="clear" w:color="auto" w:fill="FFFFFF"/>
        </w:rPr>
        <w:t>p</w:t>
      </w:r>
      <w:r w:rsidRPr="00AF62B0">
        <w:rPr>
          <w:rFonts w:cs="Arial"/>
          <w:color w:val="000000"/>
          <w:shd w:val="clear" w:color="auto" w:fill="FFFFFF"/>
        </w:rPr>
        <w:t>rojekcie – I</w:t>
      </w:r>
      <w:r w:rsidR="006362E3" w:rsidRPr="00AF62B0">
        <w:rPr>
          <w:rFonts w:cs="Arial"/>
          <w:color w:val="000000"/>
          <w:shd w:val="clear" w:color="auto" w:fill="FFFFFF"/>
        </w:rPr>
        <w:t>P</w:t>
      </w:r>
      <w:r w:rsidRPr="00AF62B0">
        <w:rPr>
          <w:rFonts w:cs="Arial"/>
          <w:color w:val="000000"/>
          <w:shd w:val="clear" w:color="auto" w:fill="FFFFFF"/>
        </w:rPr>
        <w:t xml:space="preserve"> nakłada korektę finansową w sposób określony § 15</w:t>
      </w:r>
      <w:r w:rsidR="006A617B" w:rsidRPr="00AF62B0">
        <w:rPr>
          <w:rStyle w:val="normaltextrun"/>
          <w:rFonts w:cs="Arial"/>
          <w:color w:val="000000"/>
          <w:shd w:val="clear" w:color="auto" w:fill="FFFFFF"/>
        </w:rPr>
        <w:t>.</w:t>
      </w:r>
    </w:p>
    <w:p w14:paraId="4807F82E" w14:textId="2019E260" w:rsidR="00312F64" w:rsidRPr="00AF62B0" w:rsidRDefault="298A6126" w:rsidP="00AF62B0">
      <w:pPr>
        <w:pStyle w:val="Tekstpodstawowy"/>
        <w:numPr>
          <w:ilvl w:val="0"/>
          <w:numId w:val="32"/>
        </w:numPr>
        <w:tabs>
          <w:tab w:val="clear" w:pos="360"/>
        </w:tabs>
        <w:spacing w:after="120" w:line="276" w:lineRule="auto"/>
        <w:ind w:left="426" w:hanging="432"/>
        <w:jc w:val="left"/>
        <w:rPr>
          <w:rFonts w:cs="Arial"/>
        </w:rPr>
      </w:pPr>
      <w:bookmarkStart w:id="70" w:name="_Hlk171431004"/>
      <w:r w:rsidRPr="00AF62B0">
        <w:rPr>
          <w:rFonts w:cs="Arial"/>
        </w:rPr>
        <w:t>Wysokość korekty finansowej</w:t>
      </w:r>
      <w:bookmarkStart w:id="71" w:name="_Hlk170831957"/>
      <w:r w:rsidR="001E624C" w:rsidRPr="00AF62B0">
        <w:rPr>
          <w:rFonts w:cs="Arial"/>
        </w:rPr>
        <w:t>,</w:t>
      </w:r>
      <w:r w:rsidR="0053298D" w:rsidRPr="00AF62B0">
        <w:t xml:space="preserve"> skutkującej obniżeniem</w:t>
      </w:r>
      <w:r w:rsidR="001E624C" w:rsidRPr="00AF62B0">
        <w:rPr>
          <w:rFonts w:cs="Arial"/>
        </w:rPr>
        <w:t xml:space="preserve"> finansowania UE oraz współfinansowania krajowego z budżetu państwa</w:t>
      </w:r>
      <w:r w:rsidR="00092DE8" w:rsidRPr="00AF62B0">
        <w:rPr>
          <w:rStyle w:val="Odwoanieprzypisudolnego"/>
          <w:rFonts w:cs="Arial"/>
        </w:rPr>
        <w:footnoteReference w:id="86"/>
      </w:r>
      <w:r w:rsidR="00DD1AFF" w:rsidRPr="00AF62B0">
        <w:rPr>
          <w:rFonts w:cs="Arial"/>
        </w:rPr>
        <w:t>,</w:t>
      </w:r>
      <w:r w:rsidRPr="00AF62B0">
        <w:rPr>
          <w:rFonts w:cs="Arial"/>
        </w:rPr>
        <w:t xml:space="preserve"> </w:t>
      </w:r>
      <w:bookmarkEnd w:id="71"/>
      <w:r w:rsidR="00A546A8" w:rsidRPr="00AF62B0">
        <w:rPr>
          <w:rFonts w:cs="Arial"/>
        </w:rPr>
        <w:t>i/lub pomniejsze</w:t>
      </w:r>
      <w:r w:rsidR="00025234" w:rsidRPr="00AF62B0">
        <w:rPr>
          <w:rFonts w:cs="Arial"/>
        </w:rPr>
        <w:t>nie</w:t>
      </w:r>
      <w:r w:rsidR="00A546A8" w:rsidRPr="00AF62B0">
        <w:rPr>
          <w:rFonts w:cs="Arial"/>
        </w:rPr>
        <w:t xml:space="preserve"> </w:t>
      </w:r>
      <w:r w:rsidR="001E624C" w:rsidRPr="00AF62B0">
        <w:rPr>
          <w:rFonts w:cs="Arial"/>
        </w:rPr>
        <w:t>wartości wydatków kwalifikowalnych</w:t>
      </w:r>
      <w:r w:rsidR="00733912" w:rsidRPr="00AF62B0">
        <w:rPr>
          <w:rFonts w:cs="Arial"/>
        </w:rPr>
        <w:t>,</w:t>
      </w:r>
      <w:r w:rsidR="00A546A8" w:rsidRPr="00AF62B0">
        <w:rPr>
          <w:rFonts w:cs="Arial"/>
        </w:rPr>
        <w:t xml:space="preserve"> </w:t>
      </w:r>
      <w:r w:rsidRPr="00AF62B0">
        <w:rPr>
          <w:rFonts w:cs="Arial"/>
        </w:rPr>
        <w:t xml:space="preserve">w przypadkach określonych w ust. </w:t>
      </w:r>
      <w:r w:rsidR="00C235EE" w:rsidRPr="00AF62B0">
        <w:rPr>
          <w:rFonts w:cs="Arial"/>
        </w:rPr>
        <w:t xml:space="preserve">2 </w:t>
      </w:r>
      <w:r w:rsidRPr="00AF62B0">
        <w:rPr>
          <w:rFonts w:cs="Arial"/>
        </w:rPr>
        <w:t>lit.</w:t>
      </w:r>
      <w:r w:rsidR="00DD1AFF" w:rsidRPr="00AF62B0">
        <w:rPr>
          <w:rFonts w:cs="Arial"/>
        </w:rPr>
        <w:t> </w:t>
      </w:r>
      <w:r w:rsidRPr="00AF62B0">
        <w:rPr>
          <w:rFonts w:cs="Arial"/>
        </w:rPr>
        <w:t>d)</w:t>
      </w:r>
      <w:r w:rsidR="007A7CD8" w:rsidRPr="00AF62B0">
        <w:rPr>
          <w:rFonts w:cs="Arial"/>
        </w:rPr>
        <w:t xml:space="preserve"> </w:t>
      </w:r>
      <w:r w:rsidR="00DD1AFF" w:rsidRPr="00AF62B0">
        <w:rPr>
          <w:rFonts w:cs="Arial"/>
        </w:rPr>
        <w:t>–</w:t>
      </w:r>
      <w:r w:rsidR="0CA575B4" w:rsidRPr="00AF62B0">
        <w:rPr>
          <w:rFonts w:cs="Arial"/>
        </w:rPr>
        <w:t xml:space="preserve"> </w:t>
      </w:r>
      <w:r w:rsidR="00917BAB" w:rsidRPr="00AF62B0">
        <w:rPr>
          <w:rFonts w:cs="Arial"/>
        </w:rPr>
        <w:t>i</w:t>
      </w:r>
      <w:r w:rsidRPr="00AF62B0">
        <w:rPr>
          <w:rFonts w:cs="Arial"/>
        </w:rPr>
        <w:t>), IP </w:t>
      </w:r>
      <w:r w:rsidR="1271F533" w:rsidRPr="00AF62B0">
        <w:rPr>
          <w:rFonts w:cs="Arial"/>
        </w:rPr>
        <w:t>ustala</w:t>
      </w:r>
      <w:r w:rsidRPr="00AF62B0">
        <w:rPr>
          <w:rFonts w:cs="Arial"/>
        </w:rPr>
        <w:t xml:space="preserve"> indywidualnie, mając na względzie wagę oraz charakter nieprawidłowości.</w:t>
      </w:r>
      <w:r w:rsidR="1C43E99E" w:rsidRPr="00AF62B0">
        <w:rPr>
          <w:rFonts w:cs="Arial"/>
        </w:rPr>
        <w:t xml:space="preserve"> </w:t>
      </w:r>
      <w:bookmarkStart w:id="72" w:name="_Hlk129948755"/>
    </w:p>
    <w:bookmarkEnd w:id="70"/>
    <w:p w14:paraId="3DACBF1D" w14:textId="2ACBFDF5" w:rsidR="000E7933" w:rsidRPr="00AF62B0" w:rsidRDefault="000E7933" w:rsidP="00AF62B0">
      <w:pPr>
        <w:pStyle w:val="Akapitzlist"/>
        <w:numPr>
          <w:ilvl w:val="0"/>
          <w:numId w:val="32"/>
        </w:numPr>
        <w:tabs>
          <w:tab w:val="clear" w:pos="360"/>
        </w:tabs>
        <w:spacing w:before="120" w:after="120" w:line="276" w:lineRule="auto"/>
        <w:ind w:left="426" w:hanging="426"/>
        <w:rPr>
          <w:rFonts w:ascii="Arial" w:hAnsi="Arial" w:cs="Arial"/>
          <w:lang w:eastAsia="en-US"/>
        </w:rPr>
      </w:pPr>
      <w:r w:rsidRPr="00AF62B0">
        <w:rPr>
          <w:rFonts w:ascii="Arial" w:hAnsi="Arial" w:cs="Arial"/>
          <w:lang w:eastAsia="en-US"/>
        </w:rPr>
        <w:t>W przypadku stwierdzenia nieprawidłowości w zatwierdzonym wniosku o</w:t>
      </w:r>
      <w:r w:rsidR="007234C2" w:rsidRPr="00AF62B0">
        <w:rPr>
          <w:rFonts w:ascii="Arial" w:hAnsi="Arial" w:cs="Arial"/>
          <w:lang w:eastAsia="en-US"/>
        </w:rPr>
        <w:t> </w:t>
      </w:r>
      <w:r w:rsidRPr="00AF62B0">
        <w:rPr>
          <w:rFonts w:ascii="Arial" w:hAnsi="Arial" w:cs="Arial"/>
          <w:lang w:eastAsia="en-US"/>
        </w:rPr>
        <w:t xml:space="preserve">płatność, którego źródłem finansowania jest wkład własny, ulega on </w:t>
      </w:r>
      <w:r w:rsidRPr="00AF62B0">
        <w:rPr>
          <w:rFonts w:ascii="Arial" w:hAnsi="Arial" w:cs="Arial"/>
          <w:lang w:eastAsia="en-US"/>
        </w:rPr>
        <w:lastRenderedPageBreak/>
        <w:t>obniżeniu, co może spowodować obniżenie poziomu finansowania UE i</w:t>
      </w:r>
      <w:r w:rsidR="007234C2" w:rsidRPr="00AF62B0">
        <w:rPr>
          <w:rFonts w:ascii="Arial" w:hAnsi="Arial" w:cs="Arial"/>
          <w:lang w:eastAsia="en-US"/>
        </w:rPr>
        <w:t> </w:t>
      </w:r>
      <w:r w:rsidRPr="00AF62B0">
        <w:rPr>
          <w:rFonts w:ascii="Arial" w:hAnsi="Arial" w:cs="Arial"/>
          <w:lang w:eastAsia="en-US"/>
        </w:rPr>
        <w:t>współfinansowania krajowego z budżetu państwa</w:t>
      </w:r>
      <w:r w:rsidR="00092DE8" w:rsidRPr="00AF62B0">
        <w:rPr>
          <w:rStyle w:val="Odwoanieprzypisudolnego"/>
          <w:rFonts w:ascii="Arial" w:hAnsi="Arial" w:cs="Arial"/>
          <w:lang w:eastAsia="en-US"/>
        </w:rPr>
        <w:footnoteReference w:id="87"/>
      </w:r>
      <w:r w:rsidRPr="00AF62B0">
        <w:rPr>
          <w:rFonts w:ascii="Arial" w:hAnsi="Arial" w:cs="Arial"/>
          <w:lang w:eastAsia="en-US"/>
        </w:rPr>
        <w:t xml:space="preserve"> dla projektu.</w:t>
      </w:r>
      <w:r w:rsidR="0079456E" w:rsidRPr="00AF62B0">
        <w:rPr>
          <w:rStyle w:val="Odwoanieprzypisudolnego"/>
          <w:rFonts w:ascii="Arial" w:hAnsi="Arial" w:cs="Arial"/>
          <w:lang w:eastAsia="en-US"/>
        </w:rPr>
        <w:footnoteReference w:id="88"/>
      </w:r>
    </w:p>
    <w:bookmarkEnd w:id="72"/>
    <w:p w14:paraId="74C8D580" w14:textId="0F2332AB" w:rsidR="00312F64" w:rsidRPr="00AF62B0" w:rsidRDefault="00A27BA2" w:rsidP="00AF62B0">
      <w:pPr>
        <w:pStyle w:val="Tekstpodstawowy"/>
        <w:numPr>
          <w:ilvl w:val="0"/>
          <w:numId w:val="32"/>
        </w:numPr>
        <w:tabs>
          <w:tab w:val="clear" w:pos="360"/>
        </w:tabs>
        <w:spacing w:before="120" w:after="120" w:line="276" w:lineRule="auto"/>
        <w:ind w:left="426" w:hanging="432"/>
        <w:jc w:val="left"/>
        <w:rPr>
          <w:rFonts w:cs="Arial"/>
        </w:rPr>
      </w:pPr>
      <w:r w:rsidRPr="00AF62B0">
        <w:rPr>
          <w:rFonts w:cs="Arial"/>
        </w:rPr>
        <w:t>W przypadku nałożenia korekty finansowej lub pomniejszenia wartości wydatków kwalifikowalnych koszty pośrednie rozliczane zgodnie ze stawką ryczałtową ulegają proporcjonalnemu obniżeniu. W przypadku pomniejszenia wartości wydatków kwalifikowalnych w zakresie zaliczki lub nałożenia korekty finansowej, koszty pośrednie, które uległy proporcjonalnemu obniżeniu podlegają procedurze zwrotu zgodnie z zasadami określonymi w § 6</w:t>
      </w:r>
      <w:r w:rsidR="298A6126" w:rsidRPr="00AF62B0">
        <w:rPr>
          <w:rFonts w:cs="Arial"/>
        </w:rPr>
        <w:t>.</w:t>
      </w:r>
    </w:p>
    <w:p w14:paraId="57B372B4" w14:textId="545B89E2" w:rsidR="00312F64" w:rsidRPr="00AF62B0" w:rsidRDefault="298A6126" w:rsidP="00AF62B0">
      <w:pPr>
        <w:pStyle w:val="Tekstpodstawowy"/>
        <w:numPr>
          <w:ilvl w:val="0"/>
          <w:numId w:val="32"/>
        </w:numPr>
        <w:tabs>
          <w:tab w:val="clear" w:pos="360"/>
        </w:tabs>
        <w:spacing w:before="120" w:after="120" w:line="276" w:lineRule="auto"/>
        <w:ind w:left="425" w:hanging="431"/>
        <w:jc w:val="left"/>
        <w:rPr>
          <w:rFonts w:cs="Arial"/>
        </w:rPr>
      </w:pPr>
      <w:r w:rsidRPr="00AF62B0">
        <w:rPr>
          <w:rFonts w:cs="Arial"/>
        </w:rPr>
        <w:t xml:space="preserve">W przypadku, o którym mowa w ust. </w:t>
      </w:r>
      <w:r w:rsidR="007A7CD8" w:rsidRPr="00AF62B0">
        <w:rPr>
          <w:rFonts w:cs="Arial"/>
        </w:rPr>
        <w:t xml:space="preserve">2 </w:t>
      </w:r>
      <w:r w:rsidRPr="00AF62B0">
        <w:rPr>
          <w:rFonts w:cs="Arial"/>
        </w:rPr>
        <w:t>lit. b), jeżeli Beneficjent nie zgadza się ze stwierdzeniem wystąpienia nieprawidłowości oraz pomniejszeniem wartości wydatków kwalifikowalnych ujętych we wniosku o płatność, może zgłosić umotywowane pisemne zastrzeżenia zgodnie z zasadami i terminami określonymi w § 5 ust. 3</w:t>
      </w:r>
      <w:r w:rsidR="00E12E4D" w:rsidRPr="00AF62B0">
        <w:rPr>
          <w:rFonts w:cs="Arial"/>
        </w:rPr>
        <w:t>7</w:t>
      </w:r>
      <w:r w:rsidRPr="00AF62B0">
        <w:rPr>
          <w:rFonts w:cs="Arial"/>
        </w:rPr>
        <w:t>.</w:t>
      </w:r>
    </w:p>
    <w:p w14:paraId="41E40659" w14:textId="6538601F" w:rsidR="002813B1" w:rsidRPr="00AF62B0" w:rsidRDefault="006D3522" w:rsidP="00AF62B0">
      <w:pPr>
        <w:pStyle w:val="Tekstpodstawowy"/>
        <w:numPr>
          <w:ilvl w:val="0"/>
          <w:numId w:val="32"/>
        </w:numPr>
        <w:tabs>
          <w:tab w:val="clear" w:pos="360"/>
        </w:tabs>
        <w:spacing w:after="120" w:line="276" w:lineRule="auto"/>
        <w:ind w:left="426" w:hanging="432"/>
        <w:jc w:val="left"/>
        <w:rPr>
          <w:rFonts w:cs="Arial"/>
        </w:rPr>
      </w:pPr>
      <w:bookmarkStart w:id="73" w:name="_Hlk171430455"/>
      <w:r w:rsidRPr="00AF62B0">
        <w:rPr>
          <w:rFonts w:cs="Arial"/>
        </w:rPr>
        <w:t>Zgodnie z § 2 ust. 1</w:t>
      </w:r>
      <w:r w:rsidR="002948CB" w:rsidRPr="00AF62B0">
        <w:rPr>
          <w:rFonts w:cs="Arial"/>
        </w:rPr>
        <w:t>1</w:t>
      </w:r>
      <w:r w:rsidRPr="00AF62B0">
        <w:rPr>
          <w:rFonts w:cs="Arial"/>
        </w:rPr>
        <w:t xml:space="preserve"> w przypadku</w:t>
      </w:r>
      <w:r w:rsidR="007661C1" w:rsidRPr="00AF62B0">
        <w:rPr>
          <w:rFonts w:cs="Arial"/>
        </w:rPr>
        <w:t xml:space="preserve"> wydatkowani</w:t>
      </w:r>
      <w:r w:rsidRPr="00AF62B0">
        <w:rPr>
          <w:rFonts w:cs="Arial"/>
        </w:rPr>
        <w:t>a</w:t>
      </w:r>
      <w:r w:rsidR="007661C1" w:rsidRPr="00AF62B0">
        <w:rPr>
          <w:rFonts w:cs="Arial"/>
        </w:rPr>
        <w:t xml:space="preserve"> otrzymanych środków dofinansowania </w:t>
      </w:r>
      <w:r w:rsidR="003F7100" w:rsidRPr="00AF62B0">
        <w:rPr>
          <w:rFonts w:cs="Arial"/>
        </w:rPr>
        <w:t>na cele inne niż związane z projektem</w:t>
      </w:r>
      <w:r w:rsidR="00A74CFB" w:rsidRPr="00AF62B0">
        <w:rPr>
          <w:rFonts w:cs="Arial"/>
        </w:rPr>
        <w:t>, które poniesiono z</w:t>
      </w:r>
      <w:r w:rsidR="007A76E6" w:rsidRPr="00AF62B0">
        <w:rPr>
          <w:rFonts w:cs="Arial"/>
        </w:rPr>
        <w:t> </w:t>
      </w:r>
      <w:r w:rsidR="00A74CFB" w:rsidRPr="00AF62B0">
        <w:rPr>
          <w:rFonts w:cs="Arial"/>
        </w:rPr>
        <w:t xml:space="preserve">rachunku bankowego wyodrębnionego dla projektu i nie przedstawiono do rozliczenia we wniosku o płatność </w:t>
      </w:r>
      <w:r w:rsidR="007661C1" w:rsidRPr="00AF62B0">
        <w:rPr>
          <w:rFonts w:cs="Arial"/>
        </w:rPr>
        <w:t>– IP</w:t>
      </w:r>
      <w:r w:rsidR="00A74CFB" w:rsidRPr="00AF62B0">
        <w:rPr>
          <w:rFonts w:cs="Arial"/>
        </w:rPr>
        <w:t xml:space="preserve"> </w:t>
      </w:r>
      <w:r w:rsidR="007661C1" w:rsidRPr="00AF62B0">
        <w:rPr>
          <w:rFonts w:cs="Arial"/>
        </w:rPr>
        <w:t>nakłada na Beneficjenta obowiązek zwrotu nieprawidłowo wydatkowanego dofinansowania</w:t>
      </w:r>
      <w:r w:rsidR="00F4048E" w:rsidRPr="00AF62B0">
        <w:rPr>
          <w:rFonts w:cs="Arial"/>
        </w:rPr>
        <w:t xml:space="preserve">. </w:t>
      </w:r>
      <w:r w:rsidRPr="00AF62B0">
        <w:rPr>
          <w:rFonts w:cs="Arial"/>
        </w:rPr>
        <w:t>Środki zwracane są</w:t>
      </w:r>
      <w:r w:rsidR="007661C1" w:rsidRPr="00AF62B0">
        <w:rPr>
          <w:rFonts w:cs="Arial"/>
        </w:rPr>
        <w:t xml:space="preserve"> </w:t>
      </w:r>
      <w:r w:rsidR="003D2DEE" w:rsidRPr="00AF62B0">
        <w:rPr>
          <w:rFonts w:cs="Arial"/>
        </w:rPr>
        <w:t>zgodnie z § 6</w:t>
      </w:r>
      <w:r w:rsidR="00C63FD4" w:rsidRPr="00AF62B0">
        <w:rPr>
          <w:rFonts w:cs="Arial"/>
        </w:rPr>
        <w:t>.</w:t>
      </w:r>
    </w:p>
    <w:bookmarkEnd w:id="63"/>
    <w:bookmarkEnd w:id="73"/>
    <w:p w14:paraId="1A44501D"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11.</w:t>
      </w:r>
    </w:p>
    <w:p w14:paraId="49C23184" w14:textId="1D1BC01E"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xml:space="preserve">Stosowanie przepisów dotyczących zamówień </w:t>
      </w:r>
    </w:p>
    <w:p w14:paraId="39F26BA5" w14:textId="6CEAE8EA" w:rsidR="00312F64" w:rsidRPr="00AF62B0" w:rsidRDefault="00312F64" w:rsidP="00AF62B0">
      <w:pPr>
        <w:pStyle w:val="Akapitzlist"/>
        <w:numPr>
          <w:ilvl w:val="0"/>
          <w:numId w:val="43"/>
        </w:numPr>
        <w:spacing w:after="120" w:line="276" w:lineRule="auto"/>
        <w:ind w:left="426" w:hanging="426"/>
        <w:rPr>
          <w:rFonts w:ascii="Arial" w:hAnsi="Arial" w:cs="Arial"/>
        </w:rPr>
      </w:pPr>
      <w:r w:rsidRPr="00AF62B0">
        <w:rPr>
          <w:rFonts w:ascii="Arial" w:hAnsi="Arial" w:cs="Arial"/>
        </w:rPr>
        <w:t>Beneficjent zobowiąz</w:t>
      </w:r>
      <w:r w:rsidR="00630B7D" w:rsidRPr="00AF62B0">
        <w:rPr>
          <w:rFonts w:ascii="Arial" w:hAnsi="Arial" w:cs="Arial"/>
        </w:rPr>
        <w:t>uje się</w:t>
      </w:r>
      <w:r w:rsidRPr="00AF62B0">
        <w:rPr>
          <w:rFonts w:ascii="Arial" w:hAnsi="Arial" w:cs="Arial"/>
        </w:rPr>
        <w:t xml:space="preserve"> </w:t>
      </w:r>
      <w:r w:rsidR="009D4967" w:rsidRPr="00AF62B0">
        <w:rPr>
          <w:rFonts w:ascii="Arial" w:hAnsi="Arial" w:cs="Arial"/>
        </w:rPr>
        <w:t xml:space="preserve">do przygotowania i przeprowadzenia postępowania o udzielenie zamówienia w sposób zapewniający zachowanie uczciwej konkurencji oraz równe traktowanie wykonawców, a także do działania w sposób przejrzysty i proporcjonalny. </w:t>
      </w:r>
    </w:p>
    <w:p w14:paraId="241878DA" w14:textId="32E2D664" w:rsidR="00312F64" w:rsidRPr="00AF62B0" w:rsidRDefault="3F085B84" w:rsidP="00AF62B0">
      <w:pPr>
        <w:numPr>
          <w:ilvl w:val="0"/>
          <w:numId w:val="43"/>
        </w:numPr>
        <w:spacing w:after="120"/>
        <w:ind w:left="426" w:hanging="426"/>
        <w:rPr>
          <w:rFonts w:ascii="Arial" w:hAnsi="Arial" w:cs="Arial"/>
          <w:sz w:val="24"/>
          <w:szCs w:val="24"/>
        </w:rPr>
      </w:pPr>
      <w:r w:rsidRPr="00AF62B0">
        <w:rPr>
          <w:rFonts w:ascii="Arial" w:hAnsi="Arial" w:cs="Arial"/>
          <w:sz w:val="24"/>
          <w:szCs w:val="24"/>
        </w:rPr>
        <w:t xml:space="preserve">Udzielanie zamówienia w ramach </w:t>
      </w:r>
      <w:r w:rsidR="4D4DCD03" w:rsidRPr="00AF62B0">
        <w:rPr>
          <w:rFonts w:ascii="Arial" w:hAnsi="Arial" w:cs="Arial"/>
          <w:sz w:val="24"/>
          <w:szCs w:val="24"/>
        </w:rPr>
        <w:t>p</w:t>
      </w:r>
      <w:r w:rsidRPr="00AF62B0">
        <w:rPr>
          <w:rFonts w:ascii="Arial" w:hAnsi="Arial" w:cs="Arial"/>
          <w:sz w:val="24"/>
          <w:szCs w:val="24"/>
        </w:rPr>
        <w:t>rojektu następuje zgodnie z:</w:t>
      </w:r>
    </w:p>
    <w:p w14:paraId="59E109DA" w14:textId="15E4EFED" w:rsidR="00312F64" w:rsidRPr="00AF62B0" w:rsidRDefault="00312F64" w:rsidP="00AF62B0">
      <w:pPr>
        <w:numPr>
          <w:ilvl w:val="1"/>
          <w:numId w:val="42"/>
        </w:numPr>
        <w:spacing w:after="120"/>
        <w:ind w:left="851" w:hanging="437"/>
        <w:rPr>
          <w:rFonts w:ascii="Arial" w:hAnsi="Arial" w:cs="Arial"/>
          <w:spacing w:val="-6"/>
          <w:sz w:val="24"/>
          <w:szCs w:val="24"/>
        </w:rPr>
      </w:pPr>
      <w:r w:rsidRPr="00AF62B0">
        <w:rPr>
          <w:rFonts w:ascii="Arial" w:hAnsi="Arial" w:cs="Arial"/>
          <w:spacing w:val="-6"/>
          <w:sz w:val="24"/>
          <w:szCs w:val="24"/>
        </w:rPr>
        <w:t xml:space="preserve">ustawą </w:t>
      </w:r>
      <w:proofErr w:type="spellStart"/>
      <w:r w:rsidRPr="00AF62B0">
        <w:rPr>
          <w:rFonts w:ascii="Arial" w:hAnsi="Arial" w:cs="Arial"/>
          <w:spacing w:val="-6"/>
          <w:sz w:val="24"/>
          <w:szCs w:val="24"/>
        </w:rPr>
        <w:t>Pzp</w:t>
      </w:r>
      <w:proofErr w:type="spellEnd"/>
      <w:r w:rsidRPr="00AF62B0">
        <w:rPr>
          <w:rFonts w:ascii="Arial" w:hAnsi="Arial" w:cs="Arial"/>
          <w:spacing w:val="-6"/>
          <w:sz w:val="24"/>
          <w:szCs w:val="24"/>
        </w:rPr>
        <w:t xml:space="preserve"> – w przypadku Beneficjenta będącego podmiotem zobowiązanym zgodnie z art. </w:t>
      </w:r>
      <w:r w:rsidR="00BF5D69" w:rsidRPr="00AF62B0">
        <w:rPr>
          <w:rFonts w:ascii="Arial" w:hAnsi="Arial" w:cs="Arial"/>
          <w:spacing w:val="-6"/>
          <w:sz w:val="24"/>
          <w:szCs w:val="24"/>
        </w:rPr>
        <w:t>4</w:t>
      </w:r>
      <w:r w:rsidR="41B12BA6" w:rsidRPr="00AF62B0">
        <w:rPr>
          <w:rFonts w:ascii="Arial" w:hAnsi="Arial" w:cs="Arial"/>
          <w:spacing w:val="-6"/>
          <w:sz w:val="24"/>
          <w:szCs w:val="24"/>
        </w:rPr>
        <w:t>, art. 5 ust 1 i art. 6</w:t>
      </w:r>
      <w:r w:rsidR="00BF5D69" w:rsidRPr="00AF62B0">
        <w:rPr>
          <w:rFonts w:ascii="Arial" w:hAnsi="Arial" w:cs="Arial"/>
          <w:spacing w:val="-6"/>
          <w:sz w:val="24"/>
          <w:szCs w:val="24"/>
        </w:rPr>
        <w:t xml:space="preserve"> </w:t>
      </w:r>
      <w:r w:rsidRPr="00AF62B0">
        <w:rPr>
          <w:rFonts w:ascii="Arial" w:hAnsi="Arial" w:cs="Arial"/>
          <w:spacing w:val="-6"/>
          <w:sz w:val="24"/>
          <w:szCs w:val="24"/>
        </w:rPr>
        <w:t xml:space="preserve">ustawy </w:t>
      </w:r>
      <w:proofErr w:type="spellStart"/>
      <w:r w:rsidRPr="00AF62B0">
        <w:rPr>
          <w:rFonts w:ascii="Arial" w:hAnsi="Arial" w:cs="Arial"/>
          <w:spacing w:val="-6"/>
          <w:sz w:val="24"/>
          <w:szCs w:val="24"/>
        </w:rPr>
        <w:t>Pzp</w:t>
      </w:r>
      <w:proofErr w:type="spellEnd"/>
      <w:r w:rsidRPr="00AF62B0">
        <w:rPr>
          <w:rFonts w:ascii="Arial" w:hAnsi="Arial" w:cs="Arial"/>
          <w:spacing w:val="-6"/>
          <w:sz w:val="24"/>
          <w:szCs w:val="24"/>
        </w:rPr>
        <w:t xml:space="preserve"> do jej stosowania</w:t>
      </w:r>
      <w:r w:rsidR="146D4EBE" w:rsidRPr="00AF62B0">
        <w:rPr>
          <w:rFonts w:ascii="Arial" w:hAnsi="Arial" w:cs="Arial"/>
          <w:spacing w:val="-6"/>
          <w:sz w:val="24"/>
          <w:szCs w:val="24"/>
        </w:rPr>
        <w:t>;</w:t>
      </w:r>
      <w:r w:rsidRPr="00AF62B0">
        <w:rPr>
          <w:rFonts w:ascii="Arial" w:hAnsi="Arial" w:cs="Arial"/>
          <w:spacing w:val="-6"/>
          <w:sz w:val="24"/>
          <w:szCs w:val="24"/>
        </w:rPr>
        <w:t xml:space="preserve"> </w:t>
      </w:r>
    </w:p>
    <w:p w14:paraId="2943D50D" w14:textId="295A2655" w:rsidR="00312F64" w:rsidRPr="00AF62B0" w:rsidRDefault="00312F64" w:rsidP="00AF62B0">
      <w:pPr>
        <w:numPr>
          <w:ilvl w:val="1"/>
          <w:numId w:val="42"/>
        </w:numPr>
        <w:spacing w:after="120"/>
        <w:ind w:left="851" w:hanging="437"/>
        <w:rPr>
          <w:rFonts w:ascii="Arial" w:hAnsi="Arial" w:cs="Arial"/>
          <w:sz w:val="24"/>
          <w:szCs w:val="24"/>
        </w:rPr>
      </w:pPr>
      <w:r w:rsidRPr="00AF62B0">
        <w:rPr>
          <w:rFonts w:ascii="Arial" w:hAnsi="Arial" w:cs="Arial"/>
          <w:sz w:val="24"/>
          <w:szCs w:val="24"/>
        </w:rPr>
        <w:t>zasadą konkurencyjności, o której mowa w </w:t>
      </w:r>
      <w:r w:rsidR="00BF5D69" w:rsidRPr="00AF62B0">
        <w:rPr>
          <w:rFonts w:ascii="Arial" w:hAnsi="Arial" w:cs="Arial"/>
          <w:sz w:val="24"/>
          <w:szCs w:val="24"/>
        </w:rPr>
        <w:t>Wytycznych dotyczących kwalifikowalności wydatków na lata 2021-2027</w:t>
      </w:r>
      <w:r w:rsidRPr="00AF62B0">
        <w:rPr>
          <w:rFonts w:ascii="Arial" w:hAnsi="Arial" w:cs="Arial"/>
          <w:sz w:val="24"/>
          <w:szCs w:val="24"/>
        </w:rPr>
        <w:t>, w przypadku:</w:t>
      </w:r>
    </w:p>
    <w:p w14:paraId="2A5119EF" w14:textId="2EC3980B" w:rsidR="00312F64" w:rsidRPr="00AF62B0" w:rsidRDefault="6097F4B3" w:rsidP="00AF62B0">
      <w:pPr>
        <w:numPr>
          <w:ilvl w:val="2"/>
          <w:numId w:val="42"/>
        </w:numPr>
        <w:spacing w:after="120"/>
        <w:ind w:left="1134" w:hanging="283"/>
        <w:rPr>
          <w:rFonts w:ascii="Arial" w:hAnsi="Arial" w:cs="Arial"/>
          <w:sz w:val="24"/>
          <w:szCs w:val="24"/>
        </w:rPr>
      </w:pPr>
      <w:r w:rsidRPr="00AF62B0">
        <w:rPr>
          <w:rFonts w:ascii="Arial" w:hAnsi="Arial" w:cs="Arial"/>
          <w:sz w:val="24"/>
          <w:szCs w:val="24"/>
        </w:rPr>
        <w:t xml:space="preserve">Beneficjenta niebędącego zamawiającym w rozumieniu ustawy </w:t>
      </w:r>
      <w:proofErr w:type="spellStart"/>
      <w:r w:rsidRPr="00AF62B0">
        <w:rPr>
          <w:rFonts w:ascii="Arial" w:hAnsi="Arial" w:cs="Arial"/>
          <w:sz w:val="24"/>
          <w:szCs w:val="24"/>
        </w:rPr>
        <w:t>Pzp</w:t>
      </w:r>
      <w:proofErr w:type="spellEnd"/>
      <w:r w:rsidRPr="00AF62B0">
        <w:rPr>
          <w:rFonts w:ascii="Arial" w:hAnsi="Arial" w:cs="Arial"/>
          <w:sz w:val="24"/>
          <w:szCs w:val="24"/>
        </w:rPr>
        <w:t xml:space="preserve"> – w przypadku zamówień przekraczających wartość </w:t>
      </w:r>
      <w:r w:rsidR="00C62E74" w:rsidRPr="00AF62B0">
        <w:rPr>
          <w:rFonts w:ascii="Arial" w:hAnsi="Arial" w:cs="Arial"/>
          <w:sz w:val="24"/>
          <w:szCs w:val="24"/>
        </w:rPr>
        <w:t>8</w:t>
      </w:r>
      <w:r w:rsidRPr="00AF62B0">
        <w:rPr>
          <w:rFonts w:ascii="Arial" w:hAnsi="Arial" w:cs="Arial"/>
          <w:sz w:val="24"/>
          <w:szCs w:val="24"/>
        </w:rPr>
        <w:t xml:space="preserve">0 tys. </w:t>
      </w:r>
      <w:r w:rsidR="5BDEC4FB" w:rsidRPr="00AF62B0">
        <w:rPr>
          <w:rFonts w:ascii="Arial" w:hAnsi="Arial" w:cs="Arial"/>
          <w:sz w:val="24"/>
          <w:szCs w:val="24"/>
        </w:rPr>
        <w:t>zł</w:t>
      </w:r>
      <w:r w:rsidRPr="00AF62B0">
        <w:rPr>
          <w:rFonts w:ascii="Arial" w:hAnsi="Arial" w:cs="Arial"/>
          <w:sz w:val="24"/>
          <w:szCs w:val="24"/>
        </w:rPr>
        <w:t xml:space="preserve"> netto, tj. bez podatku od towarów i usług (VAT);</w:t>
      </w:r>
    </w:p>
    <w:p w14:paraId="045CA0DF" w14:textId="20ACADDF" w:rsidR="00312F64" w:rsidRPr="00AF62B0" w:rsidRDefault="6097F4B3" w:rsidP="00AF62B0">
      <w:pPr>
        <w:numPr>
          <w:ilvl w:val="2"/>
          <w:numId w:val="42"/>
        </w:numPr>
        <w:spacing w:after="120"/>
        <w:ind w:left="1134" w:hanging="283"/>
        <w:rPr>
          <w:rFonts w:ascii="Arial" w:hAnsi="Arial" w:cs="Arial"/>
          <w:sz w:val="24"/>
          <w:szCs w:val="24"/>
        </w:rPr>
      </w:pPr>
      <w:r w:rsidRPr="00AF62B0">
        <w:rPr>
          <w:rFonts w:ascii="Arial" w:hAnsi="Arial" w:cs="Arial"/>
          <w:sz w:val="24"/>
          <w:szCs w:val="24"/>
        </w:rPr>
        <w:t xml:space="preserve">Beneficjenta będącego zamawiającym w rozumieniu ustawy </w:t>
      </w:r>
      <w:proofErr w:type="spellStart"/>
      <w:r w:rsidRPr="00AF62B0">
        <w:rPr>
          <w:rFonts w:ascii="Arial" w:hAnsi="Arial" w:cs="Arial"/>
          <w:sz w:val="24"/>
          <w:szCs w:val="24"/>
        </w:rPr>
        <w:t>Pzp</w:t>
      </w:r>
      <w:proofErr w:type="spellEnd"/>
      <w:r w:rsidRPr="00AF62B0">
        <w:rPr>
          <w:rFonts w:ascii="Arial" w:hAnsi="Arial" w:cs="Arial"/>
          <w:sz w:val="24"/>
          <w:szCs w:val="24"/>
        </w:rPr>
        <w:t xml:space="preserve"> – w przypadku zamówień o wartości równej lub niższej od kwoty </w:t>
      </w:r>
      <w:r w:rsidRPr="00AF62B0">
        <w:rPr>
          <w:rFonts w:ascii="Arial" w:hAnsi="Arial" w:cs="Arial"/>
          <w:sz w:val="24"/>
          <w:szCs w:val="24"/>
        </w:rPr>
        <w:lastRenderedPageBreak/>
        <w:t xml:space="preserve">określonej w art. </w:t>
      </w:r>
      <w:r w:rsidR="018C3329" w:rsidRPr="00AF62B0">
        <w:rPr>
          <w:rFonts w:ascii="Arial" w:hAnsi="Arial" w:cs="Arial"/>
          <w:sz w:val="24"/>
          <w:szCs w:val="24"/>
        </w:rPr>
        <w:t xml:space="preserve">2 </w:t>
      </w:r>
      <w:r w:rsidRPr="00AF62B0">
        <w:rPr>
          <w:rFonts w:ascii="Arial" w:hAnsi="Arial" w:cs="Arial"/>
          <w:sz w:val="24"/>
          <w:szCs w:val="24"/>
        </w:rPr>
        <w:t xml:space="preserve">pkt </w:t>
      </w:r>
      <w:r w:rsidR="018C3329" w:rsidRPr="00AF62B0">
        <w:rPr>
          <w:rFonts w:ascii="Arial" w:hAnsi="Arial" w:cs="Arial"/>
          <w:sz w:val="24"/>
          <w:szCs w:val="24"/>
        </w:rPr>
        <w:t xml:space="preserve">1 </w:t>
      </w:r>
      <w:r w:rsidRPr="00AF62B0">
        <w:rPr>
          <w:rFonts w:ascii="Arial" w:hAnsi="Arial" w:cs="Arial"/>
          <w:sz w:val="24"/>
          <w:szCs w:val="24"/>
        </w:rPr>
        <w:t xml:space="preserve">ustawy </w:t>
      </w:r>
      <w:proofErr w:type="spellStart"/>
      <w:r w:rsidRPr="00AF62B0">
        <w:rPr>
          <w:rFonts w:ascii="Arial" w:hAnsi="Arial" w:cs="Arial"/>
          <w:sz w:val="24"/>
          <w:szCs w:val="24"/>
        </w:rPr>
        <w:t>Pzp</w:t>
      </w:r>
      <w:proofErr w:type="spellEnd"/>
      <w:r w:rsidRPr="00AF62B0">
        <w:rPr>
          <w:rFonts w:ascii="Arial" w:hAnsi="Arial" w:cs="Arial"/>
          <w:sz w:val="24"/>
          <w:szCs w:val="24"/>
        </w:rPr>
        <w:t xml:space="preserve">, a jednocześnie przekraczającej </w:t>
      </w:r>
      <w:r w:rsidR="00C62E74" w:rsidRPr="00AF62B0">
        <w:rPr>
          <w:rFonts w:ascii="Arial" w:hAnsi="Arial" w:cs="Arial"/>
          <w:sz w:val="24"/>
          <w:szCs w:val="24"/>
        </w:rPr>
        <w:t>8</w:t>
      </w:r>
      <w:r w:rsidRPr="00AF62B0">
        <w:rPr>
          <w:rFonts w:ascii="Arial" w:hAnsi="Arial" w:cs="Arial"/>
          <w:sz w:val="24"/>
          <w:szCs w:val="24"/>
        </w:rPr>
        <w:t xml:space="preserve">0 tys. </w:t>
      </w:r>
      <w:r w:rsidR="721A470F" w:rsidRPr="00AF62B0">
        <w:rPr>
          <w:rFonts w:ascii="Arial" w:hAnsi="Arial" w:cs="Arial"/>
          <w:sz w:val="24"/>
          <w:szCs w:val="24"/>
        </w:rPr>
        <w:t>zł</w:t>
      </w:r>
      <w:r w:rsidRPr="00AF62B0">
        <w:rPr>
          <w:rFonts w:ascii="Arial" w:hAnsi="Arial" w:cs="Arial"/>
          <w:sz w:val="24"/>
          <w:szCs w:val="24"/>
        </w:rPr>
        <w:t xml:space="preserve"> netto, tj. bez podatku od towarów i usług (VAT)</w:t>
      </w:r>
      <w:r w:rsidR="5D762613" w:rsidRPr="00AF62B0">
        <w:rPr>
          <w:rFonts w:ascii="Arial" w:hAnsi="Arial" w:cs="Arial"/>
          <w:sz w:val="24"/>
          <w:szCs w:val="24"/>
        </w:rPr>
        <w:t>.</w:t>
      </w:r>
      <w:r w:rsidRPr="00AF62B0">
        <w:rPr>
          <w:rFonts w:ascii="Arial" w:hAnsi="Arial" w:cs="Arial"/>
          <w:sz w:val="24"/>
          <w:szCs w:val="24"/>
        </w:rPr>
        <w:t xml:space="preserve"> </w:t>
      </w:r>
    </w:p>
    <w:p w14:paraId="02F18A4B" w14:textId="49EC10E6" w:rsidR="00312F64" w:rsidRPr="00AF62B0" w:rsidRDefault="00875068" w:rsidP="00AF62B0">
      <w:pPr>
        <w:numPr>
          <w:ilvl w:val="0"/>
          <w:numId w:val="43"/>
        </w:numPr>
        <w:spacing w:after="120"/>
        <w:ind w:left="426" w:hanging="426"/>
        <w:rPr>
          <w:rFonts w:ascii="Arial" w:hAnsi="Arial" w:cs="Arial"/>
          <w:sz w:val="24"/>
          <w:szCs w:val="24"/>
        </w:rPr>
      </w:pPr>
      <w:r w:rsidRPr="00AF62B0">
        <w:rPr>
          <w:rFonts w:ascii="Arial" w:hAnsi="Arial" w:cs="Arial"/>
          <w:sz w:val="24"/>
          <w:szCs w:val="24"/>
        </w:rPr>
        <w:t>W</w:t>
      </w:r>
      <w:r w:rsidR="2BE77E02" w:rsidRPr="00AF62B0">
        <w:rPr>
          <w:rFonts w:ascii="Arial" w:hAnsi="Arial" w:cs="Arial"/>
          <w:sz w:val="24"/>
          <w:szCs w:val="24"/>
        </w:rPr>
        <w:t xml:space="preserve"> przypadku stwierdzenia </w:t>
      </w:r>
      <w:r w:rsidR="003F7100" w:rsidRPr="00AF62B0">
        <w:rPr>
          <w:rFonts w:ascii="Arial" w:hAnsi="Arial" w:cs="Arial"/>
          <w:sz w:val="24"/>
          <w:szCs w:val="24"/>
        </w:rPr>
        <w:t xml:space="preserve">nieprawidłowości </w:t>
      </w:r>
      <w:r w:rsidR="00276EB0" w:rsidRPr="00AF62B0">
        <w:rPr>
          <w:rFonts w:ascii="Arial" w:hAnsi="Arial" w:cs="Arial"/>
          <w:sz w:val="24"/>
          <w:szCs w:val="24"/>
        </w:rPr>
        <w:t xml:space="preserve">w </w:t>
      </w:r>
      <w:bookmarkStart w:id="74" w:name="_Hlk237414388"/>
      <w:r w:rsidR="00276EB0" w:rsidRPr="00AF62B0">
        <w:rPr>
          <w:rFonts w:ascii="Arial" w:hAnsi="Arial" w:cs="Arial"/>
          <w:sz w:val="24"/>
          <w:szCs w:val="24"/>
        </w:rPr>
        <w:t>związku z naruszeniem przez Beneficjenta warunków i procedur postępowania o udzielenie zamówienia</w:t>
      </w:r>
      <w:r w:rsidR="003F7100" w:rsidRPr="00AF62B0">
        <w:rPr>
          <w:rFonts w:ascii="Arial" w:hAnsi="Arial" w:cs="Arial"/>
          <w:sz w:val="24"/>
          <w:szCs w:val="24"/>
        </w:rPr>
        <w:t xml:space="preserve"> </w:t>
      </w:r>
      <w:bookmarkEnd w:id="74"/>
      <w:r w:rsidR="003F7100" w:rsidRPr="00AF62B0">
        <w:rPr>
          <w:rFonts w:ascii="Arial" w:hAnsi="Arial" w:cs="Arial"/>
          <w:sz w:val="24"/>
          <w:szCs w:val="24"/>
        </w:rPr>
        <w:t>nakładana jest korekta finansowa/pomniejszenie wartości wydatków kwalifikowalnych zgodnie ze Stawkami procentowymi korekt finansowych i</w:t>
      </w:r>
      <w:r w:rsidR="008851E6" w:rsidRPr="00AF62B0">
        <w:rPr>
          <w:rFonts w:ascii="Arial" w:hAnsi="Arial" w:cs="Arial"/>
          <w:sz w:val="24"/>
          <w:szCs w:val="24"/>
        </w:rPr>
        <w:t> </w:t>
      </w:r>
      <w:r w:rsidR="003F7100" w:rsidRPr="00AF62B0">
        <w:rPr>
          <w:rFonts w:ascii="Arial" w:hAnsi="Arial" w:cs="Arial"/>
          <w:sz w:val="24"/>
          <w:szCs w:val="24"/>
        </w:rPr>
        <w:t>pomniejszeń dla poszczególnych kategorii nieprawidłowości indywidualnych stosowanych w zamówieniach, stanowiącymi załącznik do Wytycznych dotyczących sposobu korygowania nieprawidłowości na lata 2021-2027 na zasadach określonych w § 10</w:t>
      </w:r>
      <w:r w:rsidR="006C3AC6" w:rsidRPr="00AF62B0">
        <w:rPr>
          <w:rFonts w:ascii="Arial" w:hAnsi="Arial" w:cs="Arial"/>
          <w:sz w:val="24"/>
          <w:szCs w:val="24"/>
        </w:rPr>
        <w:t>.</w:t>
      </w:r>
      <w:r w:rsidR="006C3AC6" w:rsidRPr="00AF62B0" w:rsidDel="006C3AC6">
        <w:rPr>
          <w:rFonts w:ascii="Arial" w:hAnsi="Arial" w:cs="Arial"/>
          <w:sz w:val="24"/>
          <w:szCs w:val="24"/>
        </w:rPr>
        <w:t xml:space="preserve"> </w:t>
      </w:r>
    </w:p>
    <w:p w14:paraId="075306BD" w14:textId="6DF6C9DA" w:rsidR="00312F64" w:rsidRPr="00AF62B0" w:rsidRDefault="00312F64" w:rsidP="00AF62B0">
      <w:pPr>
        <w:numPr>
          <w:ilvl w:val="0"/>
          <w:numId w:val="43"/>
        </w:numPr>
        <w:spacing w:after="120"/>
        <w:ind w:left="426" w:hanging="426"/>
        <w:rPr>
          <w:rFonts w:ascii="Arial" w:hAnsi="Arial" w:cs="Arial"/>
          <w:sz w:val="24"/>
          <w:szCs w:val="24"/>
        </w:rPr>
      </w:pPr>
      <w:r w:rsidRPr="00AF62B0">
        <w:rPr>
          <w:rFonts w:ascii="Arial" w:hAnsi="Arial" w:cs="Arial"/>
          <w:sz w:val="24"/>
          <w:szCs w:val="24"/>
        </w:rPr>
        <w:t xml:space="preserve">Za nienależyte wykonanie zamówienia Beneficjent stosuje kary umowne, które wskazane są w umowie zawieranej z wykonawcą. W sytuacji niewywiązania się przez wykonawcę z warunków umowy o zamówienie przy jednoczesnym niezastosowaniu kar umownych, IP może uznać część wydatków związanych z tym zamówieniem za </w:t>
      </w:r>
      <w:r w:rsidR="00DD060A" w:rsidRPr="00AF62B0">
        <w:rPr>
          <w:rFonts w:ascii="Arial" w:hAnsi="Arial" w:cs="Arial"/>
          <w:sz w:val="24"/>
          <w:szCs w:val="24"/>
        </w:rPr>
        <w:t>nieprawidłowe</w:t>
      </w:r>
      <w:r w:rsidRPr="00AF62B0">
        <w:rPr>
          <w:rFonts w:ascii="Arial" w:hAnsi="Arial" w:cs="Arial"/>
          <w:sz w:val="24"/>
          <w:szCs w:val="24"/>
        </w:rPr>
        <w:t>.</w:t>
      </w:r>
    </w:p>
    <w:p w14:paraId="17362993" w14:textId="0691DC8A" w:rsidR="00312F64" w:rsidRPr="00AF62B0" w:rsidRDefault="17F3E07C" w:rsidP="00AF62B0">
      <w:pPr>
        <w:numPr>
          <w:ilvl w:val="0"/>
          <w:numId w:val="43"/>
        </w:numPr>
        <w:spacing w:after="120"/>
        <w:ind w:left="426" w:hanging="426"/>
        <w:rPr>
          <w:rFonts w:ascii="Arial" w:hAnsi="Arial" w:cs="Arial"/>
          <w:sz w:val="24"/>
          <w:szCs w:val="24"/>
        </w:rPr>
      </w:pPr>
      <w:r w:rsidRPr="00AF62B0">
        <w:rPr>
          <w:rFonts w:ascii="Arial" w:hAnsi="Arial" w:cs="Arial"/>
          <w:sz w:val="24"/>
          <w:szCs w:val="24"/>
        </w:rPr>
        <w:t>Beneficjent powinien wymagać od wykonawcy, zgodnie z</w:t>
      </w:r>
      <w:r w:rsidRPr="00AF62B0">
        <w:rPr>
          <w:rFonts w:ascii="Arial" w:eastAsia="Times New Roman" w:hAnsi="Arial" w:cs="Arial"/>
          <w:sz w:val="24"/>
          <w:szCs w:val="24"/>
        </w:rPr>
        <w:t> </w:t>
      </w:r>
      <w:r w:rsidRPr="00AF62B0">
        <w:rPr>
          <w:rFonts w:ascii="Arial" w:hAnsi="Arial" w:cs="Arial"/>
          <w:sz w:val="24"/>
          <w:szCs w:val="24"/>
        </w:rPr>
        <w:t xml:space="preserve">art. </w:t>
      </w:r>
      <w:r w:rsidR="5E8660A8" w:rsidRPr="00AF62B0">
        <w:rPr>
          <w:rFonts w:ascii="Arial" w:hAnsi="Arial" w:cs="Arial"/>
          <w:sz w:val="24"/>
          <w:szCs w:val="24"/>
        </w:rPr>
        <w:t>94</w:t>
      </w:r>
      <w:r w:rsidRPr="00AF62B0">
        <w:rPr>
          <w:rFonts w:ascii="Arial" w:hAnsi="Arial" w:cs="Arial"/>
          <w:sz w:val="24"/>
          <w:szCs w:val="24"/>
        </w:rPr>
        <w:t xml:space="preserve"> ust. </w:t>
      </w:r>
      <w:r w:rsidR="5C58536E" w:rsidRPr="00AF62B0">
        <w:rPr>
          <w:rFonts w:ascii="Arial" w:hAnsi="Arial" w:cs="Arial"/>
          <w:sz w:val="24"/>
          <w:szCs w:val="24"/>
        </w:rPr>
        <w:t>1</w:t>
      </w:r>
      <w:r w:rsidRPr="00AF62B0">
        <w:rPr>
          <w:rFonts w:ascii="Arial" w:hAnsi="Arial" w:cs="Arial"/>
          <w:sz w:val="24"/>
          <w:szCs w:val="24"/>
        </w:rPr>
        <w:t xml:space="preserve"> lub art.</w:t>
      </w:r>
      <w:r w:rsidRPr="00AF62B0">
        <w:rPr>
          <w:rFonts w:ascii="Arial" w:eastAsia="Times New Roman" w:hAnsi="Arial" w:cs="Arial"/>
          <w:sz w:val="24"/>
          <w:szCs w:val="24"/>
        </w:rPr>
        <w:t> </w:t>
      </w:r>
      <w:r w:rsidR="71BE6435" w:rsidRPr="00AF62B0">
        <w:rPr>
          <w:rFonts w:ascii="Arial" w:eastAsia="Times New Roman" w:hAnsi="Arial" w:cs="Arial"/>
          <w:sz w:val="24"/>
          <w:szCs w:val="24"/>
        </w:rPr>
        <w:t>96</w:t>
      </w:r>
      <w:r w:rsidRPr="00AF62B0">
        <w:rPr>
          <w:rFonts w:ascii="Arial" w:hAnsi="Arial" w:cs="Arial"/>
          <w:sz w:val="24"/>
          <w:szCs w:val="24"/>
        </w:rPr>
        <w:t xml:space="preserve"> ust</w:t>
      </w:r>
      <w:r w:rsidRPr="00AF62B0">
        <w:rPr>
          <w:rFonts w:ascii="Arial" w:hAnsi="Arial" w:cs="Arial"/>
          <w:color w:val="000000"/>
          <w:sz w:val="24"/>
          <w:szCs w:val="24"/>
        </w:rPr>
        <w:t xml:space="preserve">. </w:t>
      </w:r>
      <w:r w:rsidR="4074C7E2" w:rsidRPr="00AF62B0">
        <w:rPr>
          <w:rFonts w:ascii="Arial" w:hAnsi="Arial" w:cs="Arial"/>
          <w:color w:val="000000"/>
          <w:sz w:val="24"/>
          <w:szCs w:val="24"/>
        </w:rPr>
        <w:t>1</w:t>
      </w:r>
      <w:r w:rsidR="153AA65E" w:rsidRPr="00AF62B0">
        <w:rPr>
          <w:rFonts w:ascii="Arial" w:hAnsi="Arial" w:cs="Arial"/>
          <w:color w:val="000000"/>
          <w:sz w:val="24"/>
          <w:szCs w:val="24"/>
        </w:rPr>
        <w:t xml:space="preserve"> i ust. 2 pkt 2</w:t>
      </w:r>
      <w:r w:rsidR="00312F64" w:rsidRPr="00AF62B0">
        <w:rPr>
          <w:rStyle w:val="Odwoanieprzypisudolnego"/>
          <w:rFonts w:ascii="Arial" w:hAnsi="Arial" w:cs="Arial"/>
          <w:sz w:val="24"/>
          <w:szCs w:val="24"/>
        </w:rPr>
        <w:footnoteReference w:id="89"/>
      </w:r>
      <w:r w:rsidRPr="00AF62B0">
        <w:rPr>
          <w:rFonts w:ascii="Arial" w:hAnsi="Arial" w:cs="Arial"/>
          <w:sz w:val="24"/>
          <w:szCs w:val="24"/>
        </w:rPr>
        <w:t xml:space="preserve"> ustawy </w:t>
      </w:r>
      <w:proofErr w:type="spellStart"/>
      <w:r w:rsidRPr="00AF62B0">
        <w:rPr>
          <w:rFonts w:ascii="Arial" w:hAnsi="Arial" w:cs="Arial"/>
          <w:sz w:val="24"/>
          <w:szCs w:val="24"/>
        </w:rPr>
        <w:t>Pzp</w:t>
      </w:r>
      <w:proofErr w:type="spellEnd"/>
      <w:r w:rsidRPr="00AF62B0">
        <w:rPr>
          <w:rFonts w:ascii="Arial" w:hAnsi="Arial" w:cs="Arial"/>
          <w:sz w:val="24"/>
          <w:szCs w:val="24"/>
        </w:rPr>
        <w:t>, w</w:t>
      </w:r>
      <w:r w:rsidRPr="00AF62B0">
        <w:rPr>
          <w:rFonts w:ascii="Arial" w:eastAsia="Times New Roman" w:hAnsi="Arial" w:cs="Arial"/>
          <w:sz w:val="24"/>
          <w:szCs w:val="24"/>
        </w:rPr>
        <w:t> </w:t>
      </w:r>
      <w:r w:rsidRPr="00AF62B0">
        <w:rPr>
          <w:rFonts w:ascii="Arial" w:hAnsi="Arial" w:cs="Arial"/>
          <w:sz w:val="24"/>
          <w:szCs w:val="24"/>
        </w:rPr>
        <w:t>przypadku udzielania zamówień, wskazanych w</w:t>
      </w:r>
      <w:r w:rsidRPr="00AF62B0">
        <w:rPr>
          <w:rFonts w:ascii="Arial" w:eastAsia="Times New Roman" w:hAnsi="Arial" w:cs="Arial"/>
          <w:sz w:val="24"/>
          <w:szCs w:val="24"/>
        </w:rPr>
        <w:t> </w:t>
      </w:r>
      <w:r w:rsidRPr="00AF62B0">
        <w:rPr>
          <w:rFonts w:ascii="Arial" w:hAnsi="Arial" w:cs="Arial"/>
          <w:sz w:val="24"/>
          <w:szCs w:val="24"/>
        </w:rPr>
        <w:t xml:space="preserve">ust. 2 a) oraz ust. 2 </w:t>
      </w:r>
      <w:r w:rsidR="74A2BBF5" w:rsidRPr="00AF62B0">
        <w:rPr>
          <w:rFonts w:ascii="Arial" w:hAnsi="Arial" w:cs="Arial"/>
          <w:sz w:val="24"/>
          <w:szCs w:val="24"/>
        </w:rPr>
        <w:t>b), których</w:t>
      </w:r>
      <w:r w:rsidRPr="00AF62B0">
        <w:rPr>
          <w:rFonts w:ascii="Arial" w:hAnsi="Arial" w:cs="Arial"/>
          <w:sz w:val="24"/>
          <w:szCs w:val="24"/>
        </w:rPr>
        <w:t xml:space="preserve"> przedmiotem są usługi cateringowe, aby:</w:t>
      </w:r>
    </w:p>
    <w:p w14:paraId="13E5BD9E" w14:textId="77777777" w:rsidR="00312F64" w:rsidRPr="00AF62B0" w:rsidRDefault="00312F64" w:rsidP="00AF62B0">
      <w:pPr>
        <w:numPr>
          <w:ilvl w:val="0"/>
          <w:numId w:val="57"/>
        </w:numPr>
        <w:spacing w:after="120"/>
        <w:ind w:left="851" w:hanging="425"/>
        <w:rPr>
          <w:rFonts w:ascii="Arial" w:hAnsi="Arial" w:cs="Arial"/>
          <w:sz w:val="24"/>
          <w:szCs w:val="24"/>
        </w:rPr>
      </w:pPr>
      <w:r w:rsidRPr="00AF62B0">
        <w:rPr>
          <w:rFonts w:ascii="Arial" w:hAnsi="Arial" w:cs="Arial"/>
          <w:sz w:val="24"/>
          <w:szCs w:val="24"/>
        </w:rPr>
        <w:t>jego działalność obejmowała społeczną i</w:t>
      </w:r>
      <w:r w:rsidRPr="00AF62B0">
        <w:rPr>
          <w:rFonts w:ascii="Arial" w:eastAsia="Times New Roman" w:hAnsi="Arial" w:cs="Arial"/>
          <w:sz w:val="24"/>
          <w:szCs w:val="24"/>
        </w:rPr>
        <w:t> </w:t>
      </w:r>
      <w:r w:rsidRPr="00AF62B0">
        <w:rPr>
          <w:rFonts w:ascii="Arial" w:hAnsi="Arial" w:cs="Arial"/>
          <w:sz w:val="24"/>
          <w:szCs w:val="24"/>
        </w:rPr>
        <w:t xml:space="preserve">zawodową integrację osób będących </w:t>
      </w:r>
      <w:r w:rsidR="007933EE" w:rsidRPr="00AF62B0">
        <w:rPr>
          <w:rFonts w:ascii="Arial" w:hAnsi="Arial" w:cs="Arial"/>
          <w:sz w:val="24"/>
          <w:szCs w:val="24"/>
        </w:rPr>
        <w:t>członkami, co</w:t>
      </w:r>
      <w:r w:rsidRPr="00AF62B0">
        <w:rPr>
          <w:rFonts w:ascii="Arial" w:hAnsi="Arial" w:cs="Arial"/>
          <w:color w:val="000000"/>
          <w:sz w:val="24"/>
          <w:szCs w:val="24"/>
        </w:rPr>
        <w:t xml:space="preserve"> najmniej jednej z</w:t>
      </w:r>
      <w:r w:rsidRPr="00AF62B0">
        <w:rPr>
          <w:rFonts w:ascii="Arial" w:eastAsia="Times New Roman" w:hAnsi="Arial" w:cs="Arial"/>
          <w:color w:val="000000"/>
          <w:sz w:val="24"/>
          <w:szCs w:val="24"/>
        </w:rPr>
        <w:t> </w:t>
      </w:r>
      <w:r w:rsidRPr="00AF62B0">
        <w:rPr>
          <w:rFonts w:ascii="Arial" w:hAnsi="Arial" w:cs="Arial"/>
          <w:sz w:val="24"/>
          <w:szCs w:val="24"/>
        </w:rPr>
        <w:t>poniższych grup społecznie marginalizowanych:</w:t>
      </w:r>
    </w:p>
    <w:p w14:paraId="4E32B1C5" w14:textId="14299D09" w:rsidR="0051396C" w:rsidRPr="00AF62B0" w:rsidRDefault="6A8A8DA4" w:rsidP="00AF62B0">
      <w:pPr>
        <w:pStyle w:val="Akapitzlist"/>
        <w:numPr>
          <w:ilvl w:val="0"/>
          <w:numId w:val="86"/>
        </w:numPr>
        <w:spacing w:after="120" w:line="276" w:lineRule="auto"/>
        <w:ind w:left="1134" w:hanging="142"/>
        <w:rPr>
          <w:rFonts w:ascii="Arial" w:eastAsia="Arial" w:hAnsi="Arial" w:cs="Arial"/>
        </w:rPr>
      </w:pPr>
      <w:r w:rsidRPr="00AF62B0">
        <w:rPr>
          <w:rFonts w:ascii="Arial" w:hAnsi="Arial" w:cs="Arial"/>
        </w:rPr>
        <w:t xml:space="preserve">osób niepełnosprawnych w rozumieniu ustawy z dnia </w:t>
      </w:r>
      <w:r w:rsidRPr="00AF62B0">
        <w:rPr>
          <w:rFonts w:ascii="Arial" w:hAnsi="Arial" w:cs="Arial"/>
          <w:spacing w:val="-4"/>
        </w:rPr>
        <w:t>27 sierpnia 1997 r.</w:t>
      </w:r>
      <w:r w:rsidRPr="00AF62B0">
        <w:rPr>
          <w:rFonts w:ascii="Arial" w:hAnsi="Arial" w:cs="Arial"/>
        </w:rPr>
        <w:t xml:space="preserve"> o rehabilitacji za</w:t>
      </w:r>
      <w:r w:rsidRPr="00AF62B0">
        <w:rPr>
          <w:rFonts w:ascii="Arial" w:eastAsia="Arial" w:hAnsi="Arial" w:cs="Arial"/>
        </w:rPr>
        <w:t>wodowej i społecznej oraz zatrudnianiu osób niepełnosprawnych;</w:t>
      </w:r>
    </w:p>
    <w:p w14:paraId="7E873C65" w14:textId="2BC5DD87" w:rsidR="0051396C" w:rsidRPr="00AF62B0" w:rsidRDefault="29419394" w:rsidP="00AF62B0">
      <w:pPr>
        <w:pStyle w:val="Akapitzlist"/>
        <w:numPr>
          <w:ilvl w:val="0"/>
          <w:numId w:val="86"/>
        </w:numPr>
        <w:spacing w:after="120" w:line="276" w:lineRule="auto"/>
        <w:ind w:left="1134" w:hanging="142"/>
        <w:rPr>
          <w:rFonts w:ascii="Arial" w:eastAsia="Arial" w:hAnsi="Arial" w:cs="Arial"/>
        </w:rPr>
      </w:pPr>
      <w:r w:rsidRPr="00AF62B0">
        <w:rPr>
          <w:rFonts w:ascii="Arial" w:eastAsia="Arial" w:hAnsi="Arial" w:cs="Arial"/>
        </w:rPr>
        <w:t xml:space="preserve">osób </w:t>
      </w:r>
      <w:r w:rsidR="6A8A8DA4" w:rsidRPr="00AF62B0">
        <w:rPr>
          <w:rFonts w:ascii="Arial" w:eastAsia="Arial" w:hAnsi="Arial" w:cs="Arial"/>
        </w:rPr>
        <w:t xml:space="preserve">bezrobotnych w rozumieniu ustawy z dnia </w:t>
      </w:r>
      <w:r w:rsidR="00FB1180" w:rsidRPr="00AF62B0">
        <w:rPr>
          <w:rFonts w:ascii="Arial" w:eastAsia="Arial" w:hAnsi="Arial" w:cs="Arial"/>
        </w:rPr>
        <w:t>20 marca 2025</w:t>
      </w:r>
      <w:r w:rsidR="6A8A8DA4" w:rsidRPr="00AF62B0">
        <w:rPr>
          <w:rFonts w:ascii="Arial" w:eastAsia="Arial" w:hAnsi="Arial" w:cs="Arial"/>
        </w:rPr>
        <w:t xml:space="preserve"> r. o </w:t>
      </w:r>
      <w:r w:rsidR="00FB1180" w:rsidRPr="00AF62B0">
        <w:rPr>
          <w:rFonts w:ascii="Arial" w:eastAsia="Arial" w:hAnsi="Arial" w:cs="Arial"/>
        </w:rPr>
        <w:t>rynku pracy i służbach zatrudnienia</w:t>
      </w:r>
      <w:r w:rsidR="6A8A8DA4" w:rsidRPr="00AF62B0">
        <w:rPr>
          <w:rFonts w:ascii="Arial" w:eastAsia="Arial" w:hAnsi="Arial" w:cs="Arial"/>
        </w:rPr>
        <w:t>;</w:t>
      </w:r>
    </w:p>
    <w:p w14:paraId="2844CD16" w14:textId="11781156" w:rsidR="0051396C" w:rsidRPr="00AF62B0" w:rsidRDefault="74B7BFA5" w:rsidP="00AF62B0">
      <w:pPr>
        <w:pStyle w:val="Akapitzlist"/>
        <w:numPr>
          <w:ilvl w:val="0"/>
          <w:numId w:val="86"/>
        </w:numPr>
        <w:spacing w:after="120" w:line="276" w:lineRule="auto"/>
        <w:ind w:left="1134" w:hanging="142"/>
        <w:rPr>
          <w:rFonts w:ascii="Arial" w:eastAsia="Arial" w:hAnsi="Arial" w:cs="Arial"/>
        </w:rPr>
      </w:pPr>
      <w:r w:rsidRPr="00AF62B0">
        <w:rPr>
          <w:rFonts w:ascii="Arial" w:eastAsia="Arial" w:hAnsi="Arial" w:cs="Arial"/>
        </w:rPr>
        <w:t xml:space="preserve">osób poszukujących pracy, niepozostających w zatrudnieniu lub niewykonujących innej pracy zarobkowej, w rozumieniu </w:t>
      </w:r>
      <w:r w:rsidR="00FB1180" w:rsidRPr="00AF62B0">
        <w:rPr>
          <w:rFonts w:ascii="Arial" w:eastAsia="Arial" w:hAnsi="Arial" w:cs="Arial"/>
        </w:rPr>
        <w:t>ustawy z dnia 20 marca 2025 r.</w:t>
      </w:r>
      <w:r w:rsidR="002B4B71" w:rsidRPr="00AF62B0">
        <w:rPr>
          <w:rFonts w:ascii="Arial" w:eastAsia="Arial" w:hAnsi="Arial" w:cs="Arial"/>
        </w:rPr>
        <w:t xml:space="preserve"> </w:t>
      </w:r>
      <w:r w:rsidR="00FB1180" w:rsidRPr="00AF62B0">
        <w:rPr>
          <w:rFonts w:ascii="Arial" w:eastAsia="Arial" w:hAnsi="Arial" w:cs="Arial"/>
        </w:rPr>
        <w:t>o rynku pracy i służbach zatrudnienia</w:t>
      </w:r>
      <w:r w:rsidRPr="00AF62B0">
        <w:rPr>
          <w:rFonts w:ascii="Arial" w:eastAsia="Arial" w:hAnsi="Arial" w:cs="Arial"/>
        </w:rPr>
        <w:t xml:space="preserve">; </w:t>
      </w:r>
    </w:p>
    <w:p w14:paraId="51249AD2" w14:textId="77777777" w:rsidR="0051396C" w:rsidRPr="00AF62B0" w:rsidRDefault="74B7BFA5" w:rsidP="00AF62B0">
      <w:pPr>
        <w:pStyle w:val="Akapitzlist"/>
        <w:numPr>
          <w:ilvl w:val="0"/>
          <w:numId w:val="86"/>
        </w:numPr>
        <w:spacing w:after="120" w:line="276" w:lineRule="auto"/>
        <w:ind w:left="1134" w:hanging="142"/>
        <w:rPr>
          <w:rFonts w:ascii="Arial" w:eastAsia="Arial" w:hAnsi="Arial" w:cs="Arial"/>
          <w:spacing w:val="-6"/>
        </w:rPr>
      </w:pPr>
      <w:r w:rsidRPr="00AF62B0">
        <w:rPr>
          <w:rFonts w:ascii="Arial" w:eastAsia="Arial" w:hAnsi="Arial" w:cs="Arial"/>
          <w:spacing w:val="-6"/>
        </w:rPr>
        <w:t>osób usamodzielnianych, o których mowa w art. 140 ust. 1 i 2 ustawy z dnia 9 czerwca 2011 r. o wspieraniu rodziny i systemie pieczy zastępczej;</w:t>
      </w:r>
    </w:p>
    <w:p w14:paraId="1DC2BEE5" w14:textId="3BED5711" w:rsidR="0051396C" w:rsidRPr="00AF62B0" w:rsidRDefault="6A8A8DA4" w:rsidP="00AF62B0">
      <w:pPr>
        <w:pStyle w:val="Akapitzlist"/>
        <w:numPr>
          <w:ilvl w:val="0"/>
          <w:numId w:val="86"/>
        </w:numPr>
        <w:spacing w:after="120" w:line="276" w:lineRule="auto"/>
        <w:ind w:left="1134" w:hanging="142"/>
        <w:rPr>
          <w:rFonts w:ascii="Arial" w:eastAsia="Arial" w:hAnsi="Arial" w:cs="Arial"/>
        </w:rPr>
      </w:pPr>
      <w:r w:rsidRPr="00AF62B0">
        <w:rPr>
          <w:rFonts w:ascii="Arial" w:eastAsia="Arial" w:hAnsi="Arial" w:cs="Arial"/>
        </w:rPr>
        <w:t xml:space="preserve">osób pozbawionych wolności lub zwalnianych z zakładów karnych, o których mowa w ustawie z dnia 6 czerwca 1997 r. </w:t>
      </w:r>
      <w:r w:rsidR="000F677B" w:rsidRPr="00AF62B0">
        <w:rPr>
          <w:rFonts w:ascii="Arial" w:eastAsia="Arial" w:hAnsi="Arial" w:cs="Arial"/>
        </w:rPr>
        <w:t>–</w:t>
      </w:r>
      <w:r w:rsidRPr="00AF62B0">
        <w:rPr>
          <w:rFonts w:ascii="Arial" w:eastAsia="Arial" w:hAnsi="Arial" w:cs="Arial"/>
        </w:rPr>
        <w:t xml:space="preserve"> Kodeks karny wykonawczy, mających trudności w integracji ze środowiskiem;</w:t>
      </w:r>
    </w:p>
    <w:p w14:paraId="4902A2DA" w14:textId="77777777" w:rsidR="0051396C" w:rsidRPr="00AF62B0" w:rsidRDefault="6A8A8DA4" w:rsidP="00AF62B0">
      <w:pPr>
        <w:pStyle w:val="Akapitzlist"/>
        <w:numPr>
          <w:ilvl w:val="0"/>
          <w:numId w:val="86"/>
        </w:numPr>
        <w:spacing w:after="120" w:line="276" w:lineRule="auto"/>
        <w:ind w:left="1134" w:hanging="142"/>
        <w:rPr>
          <w:rFonts w:ascii="Arial" w:eastAsia="Arial" w:hAnsi="Arial" w:cs="Arial"/>
        </w:rPr>
      </w:pPr>
      <w:r w:rsidRPr="00AF62B0">
        <w:rPr>
          <w:rFonts w:ascii="Arial" w:eastAsia="Arial" w:hAnsi="Arial" w:cs="Arial"/>
        </w:rPr>
        <w:t>osób z zaburzeniami psychicznymi w rozumieniu ustawy z dnia 19 sierpnia 1994 r. o ochronie zdrowia psychicznego;</w:t>
      </w:r>
    </w:p>
    <w:p w14:paraId="09F555C8" w14:textId="77777777" w:rsidR="0051396C" w:rsidRPr="00AF62B0" w:rsidRDefault="6A8A8DA4" w:rsidP="00AF62B0">
      <w:pPr>
        <w:pStyle w:val="Akapitzlist"/>
        <w:numPr>
          <w:ilvl w:val="0"/>
          <w:numId w:val="86"/>
        </w:numPr>
        <w:spacing w:after="120" w:line="276" w:lineRule="auto"/>
        <w:ind w:left="1134" w:hanging="142"/>
        <w:rPr>
          <w:rFonts w:ascii="Arial" w:eastAsia="Arial" w:hAnsi="Arial" w:cs="Arial"/>
        </w:rPr>
      </w:pPr>
      <w:r w:rsidRPr="00AF62B0">
        <w:rPr>
          <w:rFonts w:ascii="Arial" w:eastAsia="Arial" w:hAnsi="Arial" w:cs="Arial"/>
        </w:rPr>
        <w:lastRenderedPageBreak/>
        <w:t>osób bezdomnych w rozumieniu ustawy z dnia 12 marca 2004 r. o pomocy społecznej;</w:t>
      </w:r>
    </w:p>
    <w:p w14:paraId="55A15C8C" w14:textId="77777777" w:rsidR="0051396C" w:rsidRPr="00AF62B0" w:rsidRDefault="6A8A8DA4" w:rsidP="00AF62B0">
      <w:pPr>
        <w:pStyle w:val="Akapitzlist"/>
        <w:numPr>
          <w:ilvl w:val="0"/>
          <w:numId w:val="86"/>
        </w:numPr>
        <w:spacing w:after="120" w:line="276" w:lineRule="auto"/>
        <w:ind w:left="1134" w:hanging="142"/>
        <w:rPr>
          <w:rFonts w:ascii="Arial" w:eastAsia="Arial" w:hAnsi="Arial" w:cs="Arial"/>
        </w:rPr>
      </w:pPr>
      <w:r w:rsidRPr="00AF62B0">
        <w:rPr>
          <w:rFonts w:ascii="Arial" w:eastAsia="Arial" w:hAnsi="Arial" w:cs="Arial"/>
        </w:rPr>
        <w:t>osób, które uzyskały w Rzeczypospolitej Polskiej status uchodźcy lub ochronę uzupełniającą, o których mowa w ustawie z dnia 13 czerwca 2003 r. o udzielaniu cudzoziemcom ochrony na terytorium Rzeczypospolitej Polskiej;</w:t>
      </w:r>
    </w:p>
    <w:p w14:paraId="3421BC24" w14:textId="1EA435F0" w:rsidR="0051396C" w:rsidRPr="00AF62B0" w:rsidRDefault="6A8A8DA4" w:rsidP="00AF62B0">
      <w:pPr>
        <w:pStyle w:val="Akapitzlist"/>
        <w:numPr>
          <w:ilvl w:val="0"/>
          <w:numId w:val="86"/>
        </w:numPr>
        <w:spacing w:after="120" w:line="276" w:lineRule="auto"/>
        <w:ind w:left="1134" w:hanging="142"/>
        <w:rPr>
          <w:rFonts w:ascii="Arial" w:eastAsia="Arial" w:hAnsi="Arial" w:cs="Arial"/>
        </w:rPr>
      </w:pPr>
      <w:r w:rsidRPr="00AF62B0">
        <w:rPr>
          <w:rFonts w:ascii="Arial" w:eastAsia="Arial" w:hAnsi="Arial" w:cs="Arial"/>
        </w:rPr>
        <w:t xml:space="preserve">osób do 30. </w:t>
      </w:r>
      <w:r w:rsidR="003B187F" w:rsidRPr="00AF62B0">
        <w:rPr>
          <w:rFonts w:ascii="Arial" w:eastAsia="Arial" w:hAnsi="Arial" w:cs="Arial"/>
        </w:rPr>
        <w:t>r</w:t>
      </w:r>
      <w:r w:rsidRPr="00AF62B0">
        <w:rPr>
          <w:rFonts w:ascii="Arial" w:eastAsia="Arial" w:hAnsi="Arial" w:cs="Arial"/>
        </w:rPr>
        <w:t>oku życia oraz</w:t>
      </w:r>
      <w:r w:rsidRPr="00AF62B0">
        <w:rPr>
          <w:rFonts w:ascii="Arial" w:hAnsi="Arial" w:cs="Arial"/>
        </w:rPr>
        <w:t xml:space="preserve"> po ukończeniu 50. </w:t>
      </w:r>
      <w:r w:rsidR="003B187F" w:rsidRPr="00AF62B0">
        <w:rPr>
          <w:rFonts w:ascii="Arial" w:hAnsi="Arial" w:cs="Arial"/>
        </w:rPr>
        <w:t>r</w:t>
      </w:r>
      <w:r w:rsidRPr="00AF62B0">
        <w:rPr>
          <w:rFonts w:ascii="Arial" w:hAnsi="Arial" w:cs="Arial"/>
        </w:rPr>
        <w:t>oku życia, posiadających status osoby poszukującej pracy, bez zatrudnienia;</w:t>
      </w:r>
    </w:p>
    <w:p w14:paraId="7DD9ADCE" w14:textId="20533B96" w:rsidR="00312F64" w:rsidRPr="00AF62B0" w:rsidRDefault="2BE77E02" w:rsidP="00AF62B0">
      <w:pPr>
        <w:pStyle w:val="Akapitzlist"/>
        <w:numPr>
          <w:ilvl w:val="0"/>
          <w:numId w:val="86"/>
        </w:numPr>
        <w:spacing w:after="120" w:line="276" w:lineRule="auto"/>
        <w:ind w:left="1134" w:hanging="142"/>
        <w:rPr>
          <w:rFonts w:ascii="Arial" w:eastAsia="Arial" w:hAnsi="Arial" w:cs="Arial"/>
        </w:rPr>
      </w:pPr>
      <w:r w:rsidRPr="00AF62B0">
        <w:rPr>
          <w:rFonts w:ascii="Arial" w:hAnsi="Arial" w:cs="Arial"/>
        </w:rPr>
        <w:t>osób będących członkami mniejszości znajdującej się w niekorzystnej sytuacji, w szczególności będących członkami mniejszości narodowych i etnicznych w rozumieniu ustawy z dnia 6 stycznia 2005 r. o mniejszościach narodowych i etnicznych oraz o języku regionalnym</w:t>
      </w:r>
    </w:p>
    <w:p w14:paraId="2C80EDB8" w14:textId="65D866B2" w:rsidR="211141E6" w:rsidRPr="00AF62B0" w:rsidRDefault="211141E6" w:rsidP="00AF62B0">
      <w:pPr>
        <w:pStyle w:val="Akapitzlist"/>
        <w:numPr>
          <w:ilvl w:val="0"/>
          <w:numId w:val="87"/>
        </w:numPr>
        <w:spacing w:after="120" w:line="276" w:lineRule="auto"/>
        <w:ind w:left="851"/>
        <w:rPr>
          <w:rFonts w:ascii="Arial" w:hAnsi="Arial" w:cs="Arial"/>
        </w:rPr>
      </w:pPr>
      <w:r w:rsidRPr="00AF62B0">
        <w:rPr>
          <w:rFonts w:ascii="Arial" w:hAnsi="Arial" w:cs="Arial"/>
        </w:rPr>
        <w:t xml:space="preserve">pod warunkiem, że procentowy wskaźnik zatrudnienia osób należących do jednej lub więcej kategorii, o których mowa w </w:t>
      </w:r>
      <w:proofErr w:type="spellStart"/>
      <w:r w:rsidRPr="00AF62B0">
        <w:rPr>
          <w:rFonts w:ascii="Arial" w:hAnsi="Arial" w:cs="Arial"/>
        </w:rPr>
        <w:t>tiret</w:t>
      </w:r>
      <w:proofErr w:type="spellEnd"/>
      <w:r w:rsidRPr="00AF62B0">
        <w:rPr>
          <w:rFonts w:ascii="Arial" w:hAnsi="Arial" w:cs="Arial"/>
        </w:rPr>
        <w:t xml:space="preserve"> i – x, jest nie mniejszy niż 30% osób zatrudnionych u wykonawcy albo w jego jednostce, która będzie realizowała zamówienie. </w:t>
      </w:r>
    </w:p>
    <w:p w14:paraId="0AD255F7" w14:textId="1A14DEEB" w:rsidR="211141E6" w:rsidRPr="00AF62B0" w:rsidRDefault="211141E6" w:rsidP="00AF62B0">
      <w:pPr>
        <w:spacing w:after="120"/>
        <w:ind w:left="851"/>
        <w:rPr>
          <w:rFonts w:ascii="Arial" w:hAnsi="Arial" w:cs="Arial"/>
          <w:sz w:val="24"/>
          <w:szCs w:val="24"/>
        </w:rPr>
      </w:pPr>
      <w:r w:rsidRPr="00AF62B0">
        <w:rPr>
          <w:rFonts w:ascii="Arial" w:hAnsi="Arial" w:cs="Arial"/>
          <w:sz w:val="24"/>
          <w:szCs w:val="24"/>
        </w:rPr>
        <w:t>Zamawiający może żądać dokumentów lub oświadczeń potwierdzających procentowy wskaźnik zatrudnienia osób należących do jednej lub więcej kategorii, o których mowa w lit. a), zatrudnionych przez zakłady pracy chronionej, spółdzielnie socjalne lub wykonawcę lub jego wyodrębnioną organizacyjnie jednostkę, która będzie realizowała zamówienie.</w:t>
      </w:r>
    </w:p>
    <w:p w14:paraId="22EDA9E1" w14:textId="0A6C5DF2" w:rsidR="00312F64" w:rsidRPr="00AF62B0" w:rsidRDefault="003B187F" w:rsidP="00AF62B0">
      <w:pPr>
        <w:spacing w:after="120"/>
        <w:ind w:left="142" w:firstLine="709"/>
        <w:rPr>
          <w:rFonts w:ascii="Arial" w:hAnsi="Arial" w:cs="Arial"/>
          <w:sz w:val="24"/>
          <w:szCs w:val="24"/>
        </w:rPr>
      </w:pPr>
      <w:r w:rsidRPr="00AF62B0">
        <w:rPr>
          <w:rFonts w:ascii="Arial" w:hAnsi="Arial" w:cs="Arial"/>
          <w:sz w:val="24"/>
          <w:szCs w:val="24"/>
        </w:rPr>
        <w:t>l</w:t>
      </w:r>
      <w:r w:rsidR="00312F64" w:rsidRPr="00AF62B0">
        <w:rPr>
          <w:rFonts w:ascii="Arial" w:hAnsi="Arial" w:cs="Arial"/>
          <w:sz w:val="24"/>
          <w:szCs w:val="24"/>
        </w:rPr>
        <w:t>ub:</w:t>
      </w:r>
    </w:p>
    <w:p w14:paraId="129AE1E6" w14:textId="49970D50" w:rsidR="00312F64" w:rsidRPr="00AF62B0" w:rsidRDefault="3F085B84" w:rsidP="00AF62B0">
      <w:pPr>
        <w:numPr>
          <w:ilvl w:val="0"/>
          <w:numId w:val="57"/>
        </w:numPr>
        <w:spacing w:after="120"/>
        <w:ind w:left="851" w:hanging="425"/>
        <w:rPr>
          <w:rFonts w:ascii="Arial" w:hAnsi="Arial" w:cs="Arial"/>
          <w:sz w:val="24"/>
          <w:szCs w:val="24"/>
        </w:rPr>
      </w:pPr>
      <w:r w:rsidRPr="00AF62B0">
        <w:rPr>
          <w:rFonts w:ascii="Arial" w:hAnsi="Arial" w:cs="Arial"/>
          <w:color w:val="000000" w:themeColor="text1"/>
          <w:sz w:val="24"/>
          <w:szCs w:val="24"/>
        </w:rPr>
        <w:t>w związku z</w:t>
      </w:r>
      <w:r w:rsidRPr="00AF62B0">
        <w:rPr>
          <w:rFonts w:ascii="Arial" w:eastAsia="Times New Roman" w:hAnsi="Arial" w:cs="Arial"/>
          <w:color w:val="000000" w:themeColor="text1"/>
          <w:sz w:val="24"/>
          <w:szCs w:val="24"/>
        </w:rPr>
        <w:t> </w:t>
      </w:r>
      <w:r w:rsidRPr="00AF62B0">
        <w:rPr>
          <w:rFonts w:ascii="Arial" w:hAnsi="Arial" w:cs="Arial"/>
          <w:sz w:val="24"/>
          <w:szCs w:val="24"/>
        </w:rPr>
        <w:t>realizacj</w:t>
      </w:r>
      <w:r w:rsidRPr="00AF62B0">
        <w:rPr>
          <w:rFonts w:ascii="Arial" w:hAnsi="Arial" w:cs="Arial"/>
          <w:color w:val="000000" w:themeColor="text1"/>
          <w:sz w:val="24"/>
          <w:szCs w:val="24"/>
        </w:rPr>
        <w:t>ą</w:t>
      </w:r>
      <w:r w:rsidRPr="00AF62B0">
        <w:rPr>
          <w:rFonts w:ascii="Arial" w:hAnsi="Arial" w:cs="Arial"/>
          <w:sz w:val="24"/>
          <w:szCs w:val="24"/>
        </w:rPr>
        <w:t xml:space="preserve"> zamówienia</w:t>
      </w:r>
      <w:r w:rsidRPr="00AF62B0">
        <w:rPr>
          <w:rFonts w:ascii="Arial" w:hAnsi="Arial" w:cs="Arial"/>
          <w:color w:val="000000" w:themeColor="text1"/>
          <w:sz w:val="24"/>
          <w:szCs w:val="24"/>
        </w:rPr>
        <w:t xml:space="preserve"> </w:t>
      </w:r>
      <w:r w:rsidRPr="00AF62B0">
        <w:rPr>
          <w:rFonts w:ascii="Arial" w:hAnsi="Arial" w:cs="Arial"/>
          <w:sz w:val="24"/>
          <w:szCs w:val="24"/>
        </w:rPr>
        <w:t>zatrudni</w:t>
      </w:r>
      <w:r w:rsidRPr="00AF62B0">
        <w:rPr>
          <w:rFonts w:ascii="Arial" w:hAnsi="Arial" w:cs="Arial"/>
          <w:color w:val="000000" w:themeColor="text1"/>
          <w:sz w:val="24"/>
          <w:szCs w:val="24"/>
        </w:rPr>
        <w:t>ał osobę(y) z</w:t>
      </w:r>
      <w:r w:rsidRPr="00AF62B0">
        <w:rPr>
          <w:rFonts w:ascii="Arial" w:eastAsia="Times New Roman" w:hAnsi="Arial" w:cs="Arial"/>
          <w:color w:val="000000" w:themeColor="text1"/>
          <w:sz w:val="24"/>
          <w:szCs w:val="24"/>
        </w:rPr>
        <w:t> </w:t>
      </w:r>
      <w:r w:rsidRPr="00AF62B0">
        <w:rPr>
          <w:rFonts w:ascii="Arial" w:hAnsi="Arial" w:cs="Arial"/>
          <w:color w:val="000000" w:themeColor="text1"/>
          <w:sz w:val="24"/>
          <w:szCs w:val="24"/>
        </w:rPr>
        <w:t xml:space="preserve">co najmniej </w:t>
      </w:r>
      <w:r w:rsidRPr="00AF62B0">
        <w:rPr>
          <w:rFonts w:ascii="Arial" w:hAnsi="Arial" w:cs="Arial"/>
          <w:sz w:val="24"/>
          <w:szCs w:val="24"/>
        </w:rPr>
        <w:t>jednej z</w:t>
      </w:r>
      <w:r w:rsidRPr="00AF62B0">
        <w:rPr>
          <w:rFonts w:ascii="Arial" w:eastAsia="Times New Roman" w:hAnsi="Arial" w:cs="Arial"/>
          <w:sz w:val="24"/>
          <w:szCs w:val="24"/>
        </w:rPr>
        <w:t> </w:t>
      </w:r>
      <w:r w:rsidRPr="00AF62B0">
        <w:rPr>
          <w:rFonts w:ascii="Arial" w:hAnsi="Arial" w:cs="Arial"/>
          <w:color w:val="000000" w:themeColor="text1"/>
          <w:sz w:val="24"/>
          <w:szCs w:val="24"/>
        </w:rPr>
        <w:t>poniższych grup</w:t>
      </w:r>
      <w:r w:rsidRPr="00AF62B0">
        <w:rPr>
          <w:rFonts w:ascii="Arial" w:hAnsi="Arial" w:cs="Arial"/>
          <w:sz w:val="24"/>
          <w:szCs w:val="24"/>
        </w:rPr>
        <w:t>:</w:t>
      </w:r>
    </w:p>
    <w:p w14:paraId="383F3706" w14:textId="643E370E" w:rsidR="0051396C" w:rsidRPr="00AF62B0" w:rsidRDefault="16BADA8A" w:rsidP="00AF62B0">
      <w:pPr>
        <w:pStyle w:val="Akapitzlist"/>
        <w:numPr>
          <w:ilvl w:val="0"/>
          <w:numId w:val="88"/>
        </w:numPr>
        <w:spacing w:after="120" w:line="276" w:lineRule="auto"/>
        <w:ind w:left="1134" w:hanging="142"/>
        <w:rPr>
          <w:rFonts w:ascii="Arial" w:eastAsia="Arial" w:hAnsi="Arial" w:cs="Arial"/>
        </w:rPr>
      </w:pPr>
      <w:r w:rsidRPr="00AF62B0">
        <w:rPr>
          <w:rFonts w:ascii="Arial" w:hAnsi="Arial" w:cs="Arial"/>
        </w:rPr>
        <w:t xml:space="preserve">osób </w:t>
      </w:r>
      <w:r w:rsidR="2BE77E02" w:rsidRPr="00AF62B0">
        <w:rPr>
          <w:rFonts w:ascii="Arial" w:hAnsi="Arial" w:cs="Arial"/>
        </w:rPr>
        <w:t xml:space="preserve">bezrobotnych w rozumieniu </w:t>
      </w:r>
      <w:r w:rsidR="00FB1180" w:rsidRPr="00AF62B0">
        <w:rPr>
          <w:rFonts w:ascii="Arial" w:hAnsi="Arial" w:cs="Arial"/>
        </w:rPr>
        <w:t>ustawy z dnia 20 marca 2025 r.</w:t>
      </w:r>
      <w:r w:rsidR="002E7E86" w:rsidRPr="00AF62B0">
        <w:rPr>
          <w:rFonts w:ascii="Arial" w:hAnsi="Arial" w:cs="Arial"/>
        </w:rPr>
        <w:t xml:space="preserve"> </w:t>
      </w:r>
      <w:r w:rsidR="00FB1180" w:rsidRPr="00AF62B0">
        <w:rPr>
          <w:rFonts w:ascii="Arial" w:hAnsi="Arial" w:cs="Arial"/>
        </w:rPr>
        <w:t>o</w:t>
      </w:r>
      <w:r w:rsidR="002E7E86" w:rsidRPr="00AF62B0">
        <w:rPr>
          <w:rFonts w:ascii="Arial" w:hAnsi="Arial" w:cs="Arial"/>
        </w:rPr>
        <w:t> </w:t>
      </w:r>
      <w:r w:rsidR="00FB1180" w:rsidRPr="00AF62B0">
        <w:rPr>
          <w:rFonts w:ascii="Arial" w:hAnsi="Arial" w:cs="Arial"/>
        </w:rPr>
        <w:t>rynku pracy i służbach zatrudnienia</w:t>
      </w:r>
      <w:r w:rsidR="2BE77E02" w:rsidRPr="00AF62B0">
        <w:rPr>
          <w:rFonts w:ascii="Arial" w:eastAsia="Arial" w:hAnsi="Arial" w:cs="Arial"/>
        </w:rPr>
        <w:t>;</w:t>
      </w:r>
    </w:p>
    <w:p w14:paraId="69AD1AB1" w14:textId="4DACB0D5" w:rsidR="0051396C" w:rsidRPr="00AF62B0" w:rsidRDefault="4BE9F165" w:rsidP="00AF62B0">
      <w:pPr>
        <w:pStyle w:val="Akapitzlist"/>
        <w:numPr>
          <w:ilvl w:val="0"/>
          <w:numId w:val="88"/>
        </w:numPr>
        <w:spacing w:after="120" w:line="276" w:lineRule="auto"/>
        <w:ind w:left="1134" w:hanging="142"/>
        <w:rPr>
          <w:rFonts w:ascii="Arial" w:eastAsia="Arial" w:hAnsi="Arial" w:cs="Arial"/>
        </w:rPr>
      </w:pPr>
      <w:r w:rsidRPr="00AF62B0">
        <w:rPr>
          <w:rFonts w:ascii="Arial" w:eastAsia="Arial" w:hAnsi="Arial" w:cs="Arial"/>
        </w:rPr>
        <w:t xml:space="preserve">osób poszukujących pracy, niepozostających w zatrudnieniu lub niewykonujących innej pracy zarobkowej, w rozumieniu </w:t>
      </w:r>
      <w:r w:rsidR="00FB1180" w:rsidRPr="00AF62B0">
        <w:rPr>
          <w:rFonts w:ascii="Arial" w:eastAsia="Arial" w:hAnsi="Arial" w:cs="Arial"/>
        </w:rPr>
        <w:t>ustawy z dnia 20 marca 2025 r.</w:t>
      </w:r>
      <w:r w:rsidR="00A90432" w:rsidRPr="00AF62B0">
        <w:rPr>
          <w:rFonts w:ascii="Arial" w:eastAsia="Arial" w:hAnsi="Arial" w:cs="Arial"/>
        </w:rPr>
        <w:t xml:space="preserve"> </w:t>
      </w:r>
      <w:r w:rsidR="00FB1180" w:rsidRPr="00AF62B0">
        <w:rPr>
          <w:rFonts w:ascii="Arial" w:eastAsia="Arial" w:hAnsi="Arial" w:cs="Arial"/>
        </w:rPr>
        <w:t>o rynku pracy i służbach zatrudnienia</w:t>
      </w:r>
      <w:r w:rsidRPr="00AF62B0">
        <w:rPr>
          <w:rFonts w:ascii="Arial" w:eastAsia="Arial" w:hAnsi="Arial" w:cs="Arial"/>
        </w:rPr>
        <w:t xml:space="preserve">; </w:t>
      </w:r>
    </w:p>
    <w:p w14:paraId="3FEA572C" w14:textId="77777777" w:rsidR="0051396C" w:rsidRPr="00AF62B0" w:rsidRDefault="4BE9F165" w:rsidP="00AF62B0">
      <w:pPr>
        <w:pStyle w:val="Akapitzlist"/>
        <w:numPr>
          <w:ilvl w:val="0"/>
          <w:numId w:val="88"/>
        </w:numPr>
        <w:spacing w:after="120" w:line="276" w:lineRule="auto"/>
        <w:ind w:left="1134" w:hanging="142"/>
        <w:rPr>
          <w:rFonts w:ascii="Arial" w:eastAsia="Arial" w:hAnsi="Arial" w:cs="Arial"/>
          <w:spacing w:val="-6"/>
        </w:rPr>
      </w:pPr>
      <w:r w:rsidRPr="00AF62B0">
        <w:rPr>
          <w:rFonts w:ascii="Arial" w:eastAsia="Arial" w:hAnsi="Arial" w:cs="Arial"/>
          <w:spacing w:val="-6"/>
        </w:rPr>
        <w:t>osób usamodzielnianych, o których mowa w art. 140 ust. 1 i 2 ustawy z dnia 9 czerwca 2011 r. o wspieraniu rodziny i systemie pieczy zastępczej;</w:t>
      </w:r>
    </w:p>
    <w:p w14:paraId="131D5732" w14:textId="77777777" w:rsidR="0051396C" w:rsidRPr="00AF62B0" w:rsidRDefault="4BE9F165" w:rsidP="00AF62B0">
      <w:pPr>
        <w:pStyle w:val="Akapitzlist"/>
        <w:numPr>
          <w:ilvl w:val="0"/>
          <w:numId w:val="88"/>
        </w:numPr>
        <w:spacing w:after="120" w:line="276" w:lineRule="auto"/>
        <w:ind w:left="1134" w:hanging="142"/>
        <w:rPr>
          <w:rFonts w:ascii="Arial" w:eastAsia="Arial" w:hAnsi="Arial" w:cs="Arial"/>
        </w:rPr>
      </w:pPr>
      <w:r w:rsidRPr="00AF62B0">
        <w:rPr>
          <w:rFonts w:ascii="Arial" w:eastAsia="Arial" w:hAnsi="Arial" w:cs="Arial"/>
        </w:rPr>
        <w:t xml:space="preserve">młodocianych, o których mowa w przepisach prawa pracy, w celu przygotowania zawodowego; </w:t>
      </w:r>
    </w:p>
    <w:p w14:paraId="4999CD65" w14:textId="77777777" w:rsidR="0051396C" w:rsidRPr="00AF62B0" w:rsidRDefault="4BE9F165" w:rsidP="00AF62B0">
      <w:pPr>
        <w:pStyle w:val="Akapitzlist"/>
        <w:numPr>
          <w:ilvl w:val="0"/>
          <w:numId w:val="88"/>
        </w:numPr>
        <w:spacing w:after="120" w:line="276" w:lineRule="auto"/>
        <w:ind w:left="1134" w:hanging="142"/>
        <w:rPr>
          <w:rFonts w:ascii="Arial" w:eastAsia="Arial" w:hAnsi="Arial" w:cs="Arial"/>
        </w:rPr>
      </w:pPr>
      <w:r w:rsidRPr="00AF62B0">
        <w:rPr>
          <w:rFonts w:ascii="Arial" w:eastAsia="Arial" w:hAnsi="Arial" w:cs="Arial"/>
        </w:rPr>
        <w:t xml:space="preserve">osób niepełnosprawnych w rozumieniu ustawy z dnia 27 sierpnia 1997 r. o rehabilitacji zawodowej i społecznej oraz zatrudnianiu osób niepełnosprawnych; </w:t>
      </w:r>
    </w:p>
    <w:p w14:paraId="6F210B17" w14:textId="77777777" w:rsidR="0051396C" w:rsidRPr="00AF62B0" w:rsidRDefault="4BE9F165" w:rsidP="00AF62B0">
      <w:pPr>
        <w:pStyle w:val="Akapitzlist"/>
        <w:numPr>
          <w:ilvl w:val="0"/>
          <w:numId w:val="88"/>
        </w:numPr>
        <w:spacing w:after="120" w:line="276" w:lineRule="auto"/>
        <w:ind w:left="1134" w:hanging="142"/>
        <w:rPr>
          <w:rFonts w:ascii="Arial" w:eastAsia="Arial" w:hAnsi="Arial" w:cs="Arial"/>
        </w:rPr>
      </w:pPr>
      <w:r w:rsidRPr="00AF62B0">
        <w:rPr>
          <w:rFonts w:ascii="Arial" w:eastAsia="Arial" w:hAnsi="Arial" w:cs="Arial"/>
        </w:rPr>
        <w:t xml:space="preserve">innych osób niż określone w </w:t>
      </w:r>
      <w:proofErr w:type="spellStart"/>
      <w:r w:rsidRPr="00AF62B0">
        <w:rPr>
          <w:rFonts w:ascii="Arial" w:eastAsia="Arial" w:hAnsi="Arial" w:cs="Arial"/>
        </w:rPr>
        <w:t>tiret</w:t>
      </w:r>
      <w:proofErr w:type="spellEnd"/>
      <w:r w:rsidRPr="00AF62B0">
        <w:rPr>
          <w:rFonts w:ascii="Arial" w:eastAsia="Arial" w:hAnsi="Arial" w:cs="Arial"/>
        </w:rPr>
        <w:t xml:space="preserve"> i-v, o których mowa w ustawie z dnia 13 czerwca 2003 r. o zatrudnieniu socjalnym lub we właściwych przepisach państw członkowskich Unii Europejskiej lub Europejskiego Obszaru Gospodarczego; </w:t>
      </w:r>
    </w:p>
    <w:p w14:paraId="0124F7B0" w14:textId="78150DE2" w:rsidR="00312F64" w:rsidRPr="00AF62B0" w:rsidRDefault="4BE9F165" w:rsidP="00AF62B0">
      <w:pPr>
        <w:pStyle w:val="Akapitzlist"/>
        <w:numPr>
          <w:ilvl w:val="0"/>
          <w:numId w:val="88"/>
        </w:numPr>
        <w:spacing w:after="120" w:line="276" w:lineRule="auto"/>
        <w:ind w:left="1134" w:hanging="142"/>
        <w:rPr>
          <w:rFonts w:ascii="Arial" w:eastAsia="Arial" w:hAnsi="Arial" w:cs="Arial"/>
        </w:rPr>
      </w:pPr>
      <w:r w:rsidRPr="00AF62B0">
        <w:rPr>
          <w:rFonts w:ascii="Arial" w:eastAsia="Arial" w:hAnsi="Arial" w:cs="Arial"/>
        </w:rPr>
        <w:lastRenderedPageBreak/>
        <w:t xml:space="preserve">osób do 30. </w:t>
      </w:r>
      <w:r w:rsidR="003B187F" w:rsidRPr="00AF62B0">
        <w:rPr>
          <w:rFonts w:ascii="Arial" w:eastAsia="Arial" w:hAnsi="Arial" w:cs="Arial"/>
        </w:rPr>
        <w:t>r</w:t>
      </w:r>
      <w:r w:rsidRPr="00AF62B0">
        <w:rPr>
          <w:rFonts w:ascii="Arial" w:eastAsia="Arial" w:hAnsi="Arial" w:cs="Arial"/>
        </w:rPr>
        <w:t xml:space="preserve">oku życia oraz po ukończeniu 50. </w:t>
      </w:r>
      <w:r w:rsidR="003B187F" w:rsidRPr="00AF62B0">
        <w:rPr>
          <w:rFonts w:ascii="Arial" w:eastAsia="Arial" w:hAnsi="Arial" w:cs="Arial"/>
        </w:rPr>
        <w:t>r</w:t>
      </w:r>
      <w:r w:rsidRPr="00AF62B0">
        <w:rPr>
          <w:rFonts w:ascii="Arial" w:eastAsia="Arial" w:hAnsi="Arial" w:cs="Arial"/>
        </w:rPr>
        <w:t>oku życia, posiadających status osoby poszukującej pracy, bez zatrudnienia</w:t>
      </w:r>
      <w:r w:rsidR="2BE77E02" w:rsidRPr="00AF62B0">
        <w:rPr>
          <w:rFonts w:ascii="Arial" w:eastAsia="Arial" w:hAnsi="Arial" w:cs="Arial"/>
        </w:rPr>
        <w:t>.</w:t>
      </w:r>
    </w:p>
    <w:p w14:paraId="1544107C" w14:textId="2229D948" w:rsidR="0ABB5744" w:rsidRPr="00AF62B0" w:rsidRDefault="0ABB5744" w:rsidP="00AF62B0">
      <w:pPr>
        <w:spacing w:after="120"/>
        <w:ind w:left="426"/>
        <w:rPr>
          <w:rFonts w:ascii="Arial" w:eastAsia="Arial" w:hAnsi="Arial" w:cs="Arial"/>
          <w:color w:val="000000" w:themeColor="text1"/>
          <w:sz w:val="24"/>
          <w:szCs w:val="24"/>
        </w:rPr>
      </w:pPr>
      <w:r w:rsidRPr="00AF62B0">
        <w:rPr>
          <w:rFonts w:ascii="Arial" w:eastAsia="Arial" w:hAnsi="Arial" w:cs="Arial"/>
          <w:color w:val="000000" w:themeColor="text1"/>
          <w:sz w:val="24"/>
          <w:szCs w:val="24"/>
        </w:rPr>
        <w:t xml:space="preserve">W przypadku, o którym mowa w lit. b) zamawiający określa w dokumentach zamówienia liczbę i okres wymaganego zatrudnienia osób, których dotyczy ten wymóg. </w:t>
      </w:r>
    </w:p>
    <w:p w14:paraId="613368F7" w14:textId="6A52FE3B" w:rsidR="0ABB5744" w:rsidRPr="00AF62B0" w:rsidRDefault="0ABB5744" w:rsidP="00AF62B0">
      <w:pPr>
        <w:spacing w:after="120"/>
        <w:ind w:left="426"/>
        <w:rPr>
          <w:rFonts w:ascii="Arial" w:hAnsi="Arial" w:cs="Arial"/>
          <w:sz w:val="24"/>
          <w:szCs w:val="24"/>
        </w:rPr>
      </w:pPr>
      <w:r w:rsidRPr="00AF62B0">
        <w:rPr>
          <w:rFonts w:ascii="Arial" w:eastAsia="Arial" w:hAnsi="Arial" w:cs="Arial"/>
          <w:color w:val="000000" w:themeColor="text1"/>
          <w:sz w:val="24"/>
          <w:szCs w:val="24"/>
        </w:rPr>
        <w:t>W przypadku gdy zamawiający przewiduje wymagania, o których mowa w</w:t>
      </w:r>
      <w:r w:rsidR="0051396C" w:rsidRPr="00AF62B0">
        <w:rPr>
          <w:rFonts w:ascii="Arial" w:eastAsia="Arial" w:hAnsi="Arial" w:cs="Arial"/>
          <w:color w:val="000000" w:themeColor="text1"/>
          <w:sz w:val="24"/>
          <w:szCs w:val="24"/>
        </w:rPr>
        <w:t> </w:t>
      </w:r>
      <w:r w:rsidRPr="00AF62B0">
        <w:rPr>
          <w:rFonts w:ascii="Arial" w:eastAsia="Arial" w:hAnsi="Arial" w:cs="Arial"/>
          <w:color w:val="000000" w:themeColor="text1"/>
          <w:sz w:val="24"/>
          <w:szCs w:val="24"/>
        </w:rPr>
        <w:t>lit.</w:t>
      </w:r>
      <w:r w:rsidR="0051396C" w:rsidRPr="00AF62B0">
        <w:rPr>
          <w:rFonts w:ascii="Arial" w:eastAsia="Arial" w:hAnsi="Arial" w:cs="Arial"/>
          <w:color w:val="000000" w:themeColor="text1"/>
          <w:sz w:val="24"/>
          <w:szCs w:val="24"/>
        </w:rPr>
        <w:t> </w:t>
      </w:r>
      <w:r w:rsidRPr="00AF62B0">
        <w:rPr>
          <w:rFonts w:ascii="Arial" w:eastAsia="Arial" w:hAnsi="Arial" w:cs="Arial"/>
          <w:color w:val="000000" w:themeColor="text1"/>
          <w:sz w:val="24"/>
          <w:szCs w:val="24"/>
        </w:rPr>
        <w:t xml:space="preserve">b), w dokumentach zamówienia określa w szczególności sposób dokumentowania spełniania przez wykonawcę tych wymagań, uprawnienia </w:t>
      </w:r>
      <w:r w:rsidR="0051396C" w:rsidRPr="00AF62B0">
        <w:rPr>
          <w:rFonts w:ascii="Arial" w:eastAsia="Arial" w:hAnsi="Arial" w:cs="Arial"/>
          <w:color w:val="000000" w:themeColor="text1"/>
          <w:sz w:val="24"/>
          <w:szCs w:val="24"/>
        </w:rPr>
        <w:t>z</w:t>
      </w:r>
      <w:r w:rsidRPr="00AF62B0">
        <w:rPr>
          <w:rFonts w:ascii="Arial" w:eastAsia="Arial" w:hAnsi="Arial" w:cs="Arial"/>
          <w:color w:val="000000" w:themeColor="text1"/>
          <w:sz w:val="24"/>
          <w:szCs w:val="24"/>
        </w:rPr>
        <w:t>amawiającego w zakresie kontroli spełniania przez wykonawcę tych wymagań oraz sankcje z tytułu ich niespełnienia.</w:t>
      </w:r>
    </w:p>
    <w:p w14:paraId="023EC9D9" w14:textId="77777777" w:rsidR="00312F64" w:rsidRPr="00AF62B0" w:rsidRDefault="2BE77E02" w:rsidP="00AF62B0">
      <w:pPr>
        <w:numPr>
          <w:ilvl w:val="0"/>
          <w:numId w:val="56"/>
        </w:numPr>
        <w:spacing w:after="120"/>
        <w:ind w:left="425" w:hanging="425"/>
        <w:rPr>
          <w:rFonts w:ascii="Arial" w:hAnsi="Arial" w:cs="Arial"/>
          <w:sz w:val="24"/>
          <w:szCs w:val="24"/>
        </w:rPr>
      </w:pPr>
      <w:r w:rsidRPr="00AF62B0">
        <w:rPr>
          <w:rFonts w:ascii="Arial" w:eastAsia="Arial" w:hAnsi="Arial" w:cs="Arial"/>
          <w:sz w:val="24"/>
          <w:szCs w:val="24"/>
        </w:rPr>
        <w:t>W przypadku, gdy zamówienie będzie obejmowało równocześnie inne dostawy, roboty budowlane lub usługi, zastosowanie klauzu</w:t>
      </w:r>
      <w:r w:rsidRPr="00AF62B0">
        <w:rPr>
          <w:rFonts w:ascii="Arial" w:hAnsi="Arial" w:cs="Arial"/>
          <w:sz w:val="24"/>
          <w:szCs w:val="24"/>
        </w:rPr>
        <w:t>li społecznej będzie konieczne wówczas, gdy wartościowy udział usług cateringowych w danym zamówieniu będzie największy.</w:t>
      </w:r>
    </w:p>
    <w:p w14:paraId="3DD23212" w14:textId="77777777" w:rsidR="00312F64" w:rsidRPr="00AF62B0" w:rsidRDefault="6097F4B3" w:rsidP="00AF62B0">
      <w:pPr>
        <w:numPr>
          <w:ilvl w:val="0"/>
          <w:numId w:val="56"/>
        </w:numPr>
        <w:spacing w:after="120"/>
        <w:ind w:left="425" w:hanging="425"/>
        <w:rPr>
          <w:rFonts w:ascii="Arial" w:hAnsi="Arial" w:cs="Arial"/>
          <w:sz w:val="24"/>
          <w:szCs w:val="24"/>
        </w:rPr>
      </w:pPr>
      <w:r w:rsidRPr="00AF62B0">
        <w:rPr>
          <w:rFonts w:ascii="Arial" w:hAnsi="Arial" w:cs="Arial"/>
          <w:sz w:val="24"/>
          <w:szCs w:val="24"/>
        </w:rPr>
        <w:t>W przypadku niezastosowania klauzul społecznych, o</w:t>
      </w:r>
      <w:r w:rsidRPr="00AF62B0">
        <w:rPr>
          <w:rFonts w:ascii="Arial" w:eastAsia="Times New Roman" w:hAnsi="Arial" w:cs="Arial"/>
          <w:sz w:val="24"/>
          <w:szCs w:val="24"/>
        </w:rPr>
        <w:t> </w:t>
      </w:r>
      <w:r w:rsidRPr="00AF62B0">
        <w:rPr>
          <w:rFonts w:ascii="Arial" w:hAnsi="Arial" w:cs="Arial"/>
          <w:sz w:val="24"/>
          <w:szCs w:val="24"/>
        </w:rPr>
        <w:t>których mowa w</w:t>
      </w:r>
      <w:r w:rsidRPr="00AF62B0">
        <w:rPr>
          <w:rFonts w:ascii="Arial" w:eastAsia="Times New Roman" w:hAnsi="Arial" w:cs="Arial"/>
          <w:sz w:val="24"/>
          <w:szCs w:val="24"/>
        </w:rPr>
        <w:t> </w:t>
      </w:r>
      <w:r w:rsidRPr="00AF62B0">
        <w:rPr>
          <w:rFonts w:ascii="Arial" w:hAnsi="Arial" w:cs="Arial"/>
          <w:sz w:val="24"/>
          <w:szCs w:val="24"/>
        </w:rPr>
        <w:t>ust. 5, IP może uznać, że zamówienie zostało przeprowadzone niezgodnie z</w:t>
      </w:r>
      <w:r w:rsidRPr="00AF62B0">
        <w:rPr>
          <w:rFonts w:ascii="Arial" w:eastAsia="Times New Roman" w:hAnsi="Arial" w:cs="Arial"/>
          <w:sz w:val="24"/>
          <w:szCs w:val="24"/>
        </w:rPr>
        <w:t> </w:t>
      </w:r>
      <w:r w:rsidRPr="00AF62B0">
        <w:rPr>
          <w:rFonts w:ascii="Arial" w:hAnsi="Arial" w:cs="Arial"/>
          <w:sz w:val="24"/>
          <w:szCs w:val="24"/>
        </w:rPr>
        <w:t xml:space="preserve">postanowieniami </w:t>
      </w:r>
      <w:r w:rsidRPr="00AF62B0">
        <w:rPr>
          <w:rFonts w:ascii="Arial" w:eastAsia="Times New Roman" w:hAnsi="Arial" w:cs="Arial"/>
          <w:sz w:val="24"/>
          <w:szCs w:val="24"/>
        </w:rPr>
        <w:t>Umowy</w:t>
      </w:r>
      <w:r w:rsidRPr="00AF62B0">
        <w:rPr>
          <w:rFonts w:ascii="Arial" w:hAnsi="Arial" w:cs="Arial"/>
          <w:sz w:val="24"/>
          <w:szCs w:val="24"/>
        </w:rPr>
        <w:t xml:space="preserve"> i uznać całość lub część wydatków za wydatki poniesione nieprawidłowo.</w:t>
      </w:r>
    </w:p>
    <w:p w14:paraId="47E2F285" w14:textId="77777777" w:rsidR="00B53B5F" w:rsidRPr="00AF62B0" w:rsidRDefault="6097F4B3" w:rsidP="00AF62B0">
      <w:pPr>
        <w:numPr>
          <w:ilvl w:val="0"/>
          <w:numId w:val="56"/>
        </w:numPr>
        <w:spacing w:after="120"/>
        <w:ind w:left="425" w:hanging="425"/>
        <w:rPr>
          <w:rFonts w:ascii="Arial" w:hAnsi="Arial" w:cs="Arial"/>
          <w:sz w:val="24"/>
          <w:szCs w:val="24"/>
        </w:rPr>
      </w:pPr>
      <w:r w:rsidRPr="00AF62B0">
        <w:rPr>
          <w:rFonts w:ascii="Arial" w:hAnsi="Arial" w:cs="Arial"/>
          <w:sz w:val="24"/>
          <w:szCs w:val="24"/>
        </w:rPr>
        <w:t>W przypadkach, w</w:t>
      </w:r>
      <w:r w:rsidRPr="00AF62B0">
        <w:rPr>
          <w:rFonts w:ascii="Arial" w:eastAsia="Times New Roman" w:hAnsi="Arial" w:cs="Arial"/>
          <w:sz w:val="24"/>
          <w:szCs w:val="24"/>
        </w:rPr>
        <w:t> </w:t>
      </w:r>
      <w:r w:rsidRPr="00AF62B0">
        <w:rPr>
          <w:rFonts w:ascii="Arial" w:hAnsi="Arial" w:cs="Arial"/>
          <w:sz w:val="24"/>
          <w:szCs w:val="24"/>
        </w:rPr>
        <w:t>których w</w:t>
      </w:r>
      <w:r w:rsidRPr="00AF62B0">
        <w:rPr>
          <w:rFonts w:ascii="Arial" w:eastAsia="Times New Roman" w:hAnsi="Arial" w:cs="Arial"/>
          <w:sz w:val="24"/>
          <w:szCs w:val="24"/>
        </w:rPr>
        <w:t> </w:t>
      </w:r>
      <w:r w:rsidRPr="00AF62B0">
        <w:rPr>
          <w:rFonts w:ascii="Arial" w:hAnsi="Arial" w:cs="Arial"/>
          <w:sz w:val="24"/>
          <w:szCs w:val="24"/>
        </w:rPr>
        <w:t>wyniku dwukrotnego przeprowadzenia postępowania o udzielenia zamówienia publicznego (przetargu) lub postępowania według zasady konkurencyjności z zastosowaniem wymagań określonych w</w:t>
      </w:r>
      <w:r w:rsidRPr="00AF62B0">
        <w:rPr>
          <w:rFonts w:ascii="Arial" w:eastAsia="Times New Roman" w:hAnsi="Arial" w:cs="Arial"/>
          <w:sz w:val="24"/>
          <w:szCs w:val="24"/>
        </w:rPr>
        <w:t> </w:t>
      </w:r>
      <w:r w:rsidRPr="00AF62B0">
        <w:rPr>
          <w:rFonts w:ascii="Arial" w:hAnsi="Arial" w:cs="Arial"/>
          <w:sz w:val="24"/>
          <w:szCs w:val="24"/>
        </w:rPr>
        <w:t>ust. 5 nie wpłynęła żadna oferta lub wpłynęły tylko oferty podlegające odrzuceniu albo wszyscy wykonawcy zostali wykluczeni z</w:t>
      </w:r>
      <w:r w:rsidRPr="00AF62B0">
        <w:rPr>
          <w:rFonts w:ascii="Arial" w:eastAsia="Times New Roman" w:hAnsi="Arial" w:cs="Arial"/>
          <w:sz w:val="24"/>
          <w:szCs w:val="24"/>
        </w:rPr>
        <w:t> </w:t>
      </w:r>
      <w:r w:rsidRPr="00AF62B0">
        <w:rPr>
          <w:rFonts w:ascii="Arial" w:hAnsi="Arial" w:cs="Arial"/>
          <w:sz w:val="24"/>
          <w:szCs w:val="24"/>
        </w:rPr>
        <w:t>postępowania lub nie spełnili warunków udziału w</w:t>
      </w:r>
      <w:r w:rsidRPr="00AF62B0">
        <w:rPr>
          <w:rFonts w:ascii="Arial" w:eastAsia="Times New Roman" w:hAnsi="Arial" w:cs="Arial"/>
          <w:sz w:val="24"/>
          <w:szCs w:val="24"/>
        </w:rPr>
        <w:t> </w:t>
      </w:r>
      <w:r w:rsidRPr="00AF62B0">
        <w:rPr>
          <w:rFonts w:ascii="Arial" w:hAnsi="Arial" w:cs="Arial"/>
          <w:sz w:val="24"/>
          <w:szCs w:val="24"/>
        </w:rPr>
        <w:t xml:space="preserve">postępowaniu, na wniosek Beneficjenta, </w:t>
      </w:r>
      <w:r w:rsidR="00875068" w:rsidRPr="00AF62B0">
        <w:rPr>
          <w:rFonts w:ascii="Arial" w:hAnsi="Arial" w:cs="Arial"/>
          <w:sz w:val="24"/>
          <w:szCs w:val="24"/>
        </w:rPr>
        <w:t xml:space="preserve">IP </w:t>
      </w:r>
      <w:r w:rsidRPr="00AF62B0">
        <w:rPr>
          <w:rFonts w:ascii="Arial" w:hAnsi="Arial" w:cs="Arial"/>
          <w:sz w:val="24"/>
          <w:szCs w:val="24"/>
        </w:rPr>
        <w:t xml:space="preserve">może wyrazić zgodę na niestosowanie wymagań określonych </w:t>
      </w:r>
      <w:r w:rsidRPr="00AF62B0">
        <w:rPr>
          <w:rFonts w:ascii="Arial" w:eastAsia="Times New Roman" w:hAnsi="Arial" w:cs="Arial"/>
          <w:sz w:val="24"/>
          <w:szCs w:val="24"/>
        </w:rPr>
        <w:t>w ust. 5</w:t>
      </w:r>
      <w:r w:rsidRPr="00AF62B0">
        <w:rPr>
          <w:rFonts w:ascii="Arial" w:hAnsi="Arial" w:cs="Arial"/>
          <w:sz w:val="24"/>
          <w:szCs w:val="24"/>
        </w:rPr>
        <w:t xml:space="preserve"> w kolejnym postępowaniu dotyczącym tego samego przedmiotu i</w:t>
      </w:r>
      <w:r w:rsidRPr="00AF62B0">
        <w:rPr>
          <w:rFonts w:ascii="Arial" w:eastAsia="Times New Roman" w:hAnsi="Arial" w:cs="Arial"/>
          <w:sz w:val="24"/>
          <w:szCs w:val="24"/>
        </w:rPr>
        <w:t> </w:t>
      </w:r>
      <w:r w:rsidRPr="00AF62B0">
        <w:rPr>
          <w:rFonts w:ascii="Arial" w:hAnsi="Arial" w:cs="Arial"/>
          <w:sz w:val="24"/>
          <w:szCs w:val="24"/>
        </w:rPr>
        <w:t>prowadzonego na tych samych warunkach.</w:t>
      </w:r>
      <w:bookmarkStart w:id="75" w:name="_Hlk137040143"/>
    </w:p>
    <w:p w14:paraId="34D18596" w14:textId="6A4FC811" w:rsidR="00B53B5F" w:rsidRPr="00AF62B0" w:rsidRDefault="009D4967" w:rsidP="00AF62B0">
      <w:pPr>
        <w:numPr>
          <w:ilvl w:val="0"/>
          <w:numId w:val="56"/>
        </w:numPr>
        <w:spacing w:after="120"/>
        <w:ind w:left="425" w:hanging="425"/>
        <w:rPr>
          <w:rFonts w:ascii="Arial" w:hAnsi="Arial" w:cs="Arial"/>
          <w:sz w:val="24"/>
          <w:szCs w:val="24"/>
        </w:rPr>
      </w:pPr>
      <w:r w:rsidRPr="00AF62B0">
        <w:rPr>
          <w:rFonts w:ascii="Arial" w:hAnsi="Arial" w:cs="Arial"/>
          <w:sz w:val="24"/>
          <w:szCs w:val="24"/>
        </w:rPr>
        <w:t xml:space="preserve">Komunikacja w postępowaniu o udzielenie zamówienia, </w:t>
      </w:r>
      <w:r w:rsidR="00A31790" w:rsidRPr="00AF62B0">
        <w:rPr>
          <w:rFonts w:ascii="Arial" w:hAnsi="Arial" w:cs="Arial"/>
          <w:sz w:val="24"/>
          <w:szCs w:val="24"/>
        </w:rPr>
        <w:t>o którym mowa w</w:t>
      </w:r>
      <w:r w:rsidR="00DD1AFF" w:rsidRPr="00AF62B0">
        <w:rPr>
          <w:rFonts w:ascii="Arial" w:hAnsi="Arial" w:cs="Arial"/>
          <w:sz w:val="24"/>
          <w:szCs w:val="24"/>
        </w:rPr>
        <w:t> </w:t>
      </w:r>
      <w:r w:rsidR="00A31790" w:rsidRPr="00AF62B0">
        <w:rPr>
          <w:rFonts w:ascii="Arial" w:hAnsi="Arial" w:cs="Arial"/>
          <w:sz w:val="24"/>
          <w:szCs w:val="24"/>
        </w:rPr>
        <w:t>ust.</w:t>
      </w:r>
      <w:r w:rsidR="00DD1AFF" w:rsidRPr="00AF62B0">
        <w:rPr>
          <w:rFonts w:ascii="Arial" w:hAnsi="Arial" w:cs="Arial"/>
          <w:sz w:val="24"/>
          <w:szCs w:val="24"/>
        </w:rPr>
        <w:t> </w:t>
      </w:r>
      <w:r w:rsidR="00A31790" w:rsidRPr="00AF62B0">
        <w:rPr>
          <w:rFonts w:ascii="Arial" w:hAnsi="Arial" w:cs="Arial"/>
          <w:sz w:val="24"/>
          <w:szCs w:val="24"/>
        </w:rPr>
        <w:t xml:space="preserve">2 lit. b), w tym upublicznienie </w:t>
      </w:r>
      <w:r w:rsidRPr="00AF62B0">
        <w:rPr>
          <w:rFonts w:ascii="Arial" w:hAnsi="Arial" w:cs="Arial"/>
          <w:sz w:val="24"/>
          <w:szCs w:val="24"/>
        </w:rPr>
        <w:t xml:space="preserve">zapytania ofertowego, składanie ofert, wymiana informacji między zamawiającym a wykonawcą oraz przekazywanie dokumentów i oświadczeń odbywa się pisemnie za pomocą BK2021, dostępnej pod adresem </w:t>
      </w:r>
      <w:hyperlink r:id="rId25" w:history="1">
        <w:r w:rsidRPr="00AF62B0">
          <w:rPr>
            <w:rStyle w:val="Hipercze"/>
            <w:rFonts w:ascii="Arial" w:hAnsi="Arial" w:cs="Arial"/>
            <w:sz w:val="24"/>
            <w:szCs w:val="24"/>
          </w:rPr>
          <w:t>Bazy Konkurencyjności Funduszy Europejskich</w:t>
        </w:r>
      </w:hyperlink>
      <w:r w:rsidRPr="00AF62B0">
        <w:rPr>
          <w:rStyle w:val="Odwoanieprzypisudolnego"/>
          <w:rFonts w:ascii="Arial" w:hAnsi="Arial" w:cs="Arial"/>
          <w:sz w:val="24"/>
          <w:szCs w:val="24"/>
        </w:rPr>
        <w:footnoteReference w:id="90"/>
      </w:r>
      <w:r w:rsidRPr="00AF62B0">
        <w:rPr>
          <w:rFonts w:ascii="Arial" w:hAnsi="Arial" w:cs="Arial"/>
          <w:sz w:val="24"/>
          <w:szCs w:val="24"/>
        </w:rPr>
        <w:t>,</w:t>
      </w:r>
      <w:r w:rsidRPr="00AF62B0">
        <w:rPr>
          <w:rFonts w:ascii="Arial" w:hAnsi="Arial" w:cs="Arial"/>
          <w:color w:val="0070C0"/>
          <w:sz w:val="24"/>
          <w:szCs w:val="24"/>
        </w:rPr>
        <w:t xml:space="preserve"> </w:t>
      </w:r>
      <w:r w:rsidRPr="00AF62B0">
        <w:rPr>
          <w:rFonts w:ascii="Arial" w:hAnsi="Arial" w:cs="Arial"/>
          <w:color w:val="000000" w:themeColor="text1"/>
          <w:sz w:val="24"/>
          <w:szCs w:val="24"/>
        </w:rPr>
        <w:t>z</w:t>
      </w:r>
      <w:r w:rsidR="00DD1AFF" w:rsidRPr="00AF62B0">
        <w:rPr>
          <w:rFonts w:ascii="Arial" w:hAnsi="Arial" w:cs="Arial"/>
          <w:color w:val="000000" w:themeColor="text1"/>
          <w:sz w:val="24"/>
          <w:szCs w:val="24"/>
        </w:rPr>
        <w:t> </w:t>
      </w:r>
      <w:r w:rsidRPr="00AF62B0">
        <w:rPr>
          <w:rFonts w:ascii="Arial" w:hAnsi="Arial" w:cs="Arial"/>
          <w:color w:val="000000" w:themeColor="text1"/>
          <w:sz w:val="24"/>
          <w:szCs w:val="24"/>
        </w:rPr>
        <w:t>zastrzeżeniem ust. 10 i 11</w:t>
      </w:r>
      <w:r w:rsidRPr="00AF62B0">
        <w:rPr>
          <w:rFonts w:ascii="Arial" w:hAnsi="Arial" w:cs="Arial"/>
          <w:color w:val="0070C0"/>
          <w:sz w:val="24"/>
          <w:szCs w:val="24"/>
        </w:rPr>
        <w:t>.</w:t>
      </w:r>
    </w:p>
    <w:p w14:paraId="1D6223CD" w14:textId="7626427C" w:rsidR="009D4967" w:rsidRPr="00AF62B0" w:rsidRDefault="009D4967" w:rsidP="00AF62B0">
      <w:pPr>
        <w:numPr>
          <w:ilvl w:val="0"/>
          <w:numId w:val="56"/>
        </w:numPr>
        <w:spacing w:after="120"/>
        <w:ind w:left="425" w:hanging="425"/>
        <w:rPr>
          <w:rFonts w:ascii="Arial" w:hAnsi="Arial" w:cs="Arial"/>
          <w:sz w:val="24"/>
          <w:szCs w:val="24"/>
        </w:rPr>
      </w:pPr>
      <w:r w:rsidRPr="00AF62B0">
        <w:rPr>
          <w:rFonts w:ascii="Arial" w:hAnsi="Arial" w:cs="Arial"/>
          <w:sz w:val="24"/>
          <w:szCs w:val="24"/>
        </w:rPr>
        <w:t>Wyjątkowo, możliwe jest odstąpienie od komunikacji określonej w ust. 9, o</w:t>
      </w:r>
      <w:r w:rsidR="007B3C22" w:rsidRPr="00AF62B0">
        <w:rPr>
          <w:rFonts w:ascii="Arial" w:hAnsi="Arial" w:cs="Arial"/>
          <w:sz w:val="24"/>
          <w:szCs w:val="24"/>
        </w:rPr>
        <w:t> </w:t>
      </w:r>
      <w:r w:rsidRPr="00AF62B0">
        <w:rPr>
          <w:rFonts w:ascii="Arial" w:hAnsi="Arial" w:cs="Arial"/>
          <w:sz w:val="24"/>
          <w:szCs w:val="24"/>
        </w:rPr>
        <w:t>czym zamawiający informuje wykonawców w zapytaniu ofertowym upublicznianym w BK2021, jeżeli:</w:t>
      </w:r>
    </w:p>
    <w:p w14:paraId="13B6FCA9" w14:textId="03476E9D" w:rsidR="009D4967" w:rsidRPr="00AF62B0" w:rsidRDefault="009D4967" w:rsidP="00AF62B0">
      <w:pPr>
        <w:pStyle w:val="Akapitzlist"/>
        <w:numPr>
          <w:ilvl w:val="0"/>
          <w:numId w:val="107"/>
        </w:numPr>
        <w:autoSpaceDE w:val="0"/>
        <w:autoSpaceDN w:val="0"/>
        <w:adjustRightInd w:val="0"/>
        <w:spacing w:after="120" w:line="276" w:lineRule="auto"/>
        <w:ind w:left="851" w:hanging="425"/>
        <w:rPr>
          <w:rFonts w:ascii="Arial" w:eastAsiaTheme="minorHAnsi" w:hAnsi="Arial" w:cs="Arial"/>
        </w:rPr>
      </w:pPr>
      <w:r w:rsidRPr="00AF62B0">
        <w:rPr>
          <w:rFonts w:ascii="Arial" w:eastAsiaTheme="minorHAnsi" w:hAnsi="Arial" w:cs="Arial"/>
        </w:rPr>
        <w:t>charakter zamówienia wymaga użycia narzędzi, urządzeń lub formatów</w:t>
      </w:r>
      <w:r w:rsidR="00217A36" w:rsidRPr="00AF62B0">
        <w:rPr>
          <w:rFonts w:ascii="Arial" w:eastAsiaTheme="minorHAnsi" w:hAnsi="Arial" w:cs="Arial"/>
        </w:rPr>
        <w:t xml:space="preserve"> </w:t>
      </w:r>
      <w:r w:rsidRPr="00AF62B0">
        <w:rPr>
          <w:rFonts w:ascii="Arial" w:eastAsiaTheme="minorHAnsi" w:hAnsi="Arial" w:cs="Arial"/>
        </w:rPr>
        <w:t>plików, które nie są obsługiwane za pomocą BK2021, lub</w:t>
      </w:r>
    </w:p>
    <w:p w14:paraId="39FC957A" w14:textId="24E6DDAC" w:rsidR="009D4967" w:rsidRPr="00AF62B0" w:rsidRDefault="009D4967" w:rsidP="00AF62B0">
      <w:pPr>
        <w:pStyle w:val="Akapitzlist"/>
        <w:numPr>
          <w:ilvl w:val="0"/>
          <w:numId w:val="107"/>
        </w:numPr>
        <w:autoSpaceDE w:val="0"/>
        <w:autoSpaceDN w:val="0"/>
        <w:adjustRightInd w:val="0"/>
        <w:spacing w:after="120" w:line="276" w:lineRule="auto"/>
        <w:ind w:left="851" w:hanging="425"/>
        <w:rPr>
          <w:rFonts w:ascii="Arial" w:eastAsiaTheme="minorHAnsi" w:hAnsi="Arial" w:cs="Arial"/>
        </w:rPr>
      </w:pPr>
      <w:r w:rsidRPr="00AF62B0">
        <w:rPr>
          <w:rFonts w:ascii="Arial" w:eastAsiaTheme="minorHAnsi" w:hAnsi="Arial" w:cs="Arial"/>
        </w:rPr>
        <w:t>aplikacje do obsługi formatów plików, które nadają się do przygotowania ofert</w:t>
      </w:r>
      <w:r w:rsidR="00BA4509" w:rsidRPr="00AF62B0">
        <w:rPr>
          <w:rFonts w:ascii="Arial" w:eastAsiaTheme="minorHAnsi" w:hAnsi="Arial" w:cs="Arial"/>
        </w:rPr>
        <w:t xml:space="preserve"> </w:t>
      </w:r>
      <w:r w:rsidRPr="00AF62B0">
        <w:rPr>
          <w:rFonts w:ascii="Arial" w:eastAsiaTheme="minorHAnsi" w:hAnsi="Arial" w:cs="Arial"/>
        </w:rPr>
        <w:t xml:space="preserve">lub prac konkursowych, korzystają z formatów plików, których nie </w:t>
      </w:r>
      <w:r w:rsidRPr="00AF62B0">
        <w:rPr>
          <w:rFonts w:ascii="Arial" w:eastAsiaTheme="minorHAnsi" w:hAnsi="Arial" w:cs="Arial"/>
        </w:rPr>
        <w:lastRenderedPageBreak/>
        <w:t>można</w:t>
      </w:r>
      <w:r w:rsidR="00BA4509" w:rsidRPr="00AF62B0">
        <w:rPr>
          <w:rFonts w:ascii="Arial" w:eastAsiaTheme="minorHAnsi" w:hAnsi="Arial" w:cs="Arial"/>
        </w:rPr>
        <w:t xml:space="preserve"> </w:t>
      </w:r>
      <w:r w:rsidRPr="00AF62B0">
        <w:rPr>
          <w:rFonts w:ascii="Arial" w:eastAsiaTheme="minorHAnsi" w:hAnsi="Arial" w:cs="Arial"/>
        </w:rPr>
        <w:t xml:space="preserve">obsługiwać za pomocą żadnych innych aplikacji </w:t>
      </w:r>
      <w:proofErr w:type="spellStart"/>
      <w:r w:rsidRPr="00AF62B0">
        <w:rPr>
          <w:rFonts w:ascii="Arial" w:eastAsiaTheme="minorHAnsi" w:hAnsi="Arial" w:cs="Arial"/>
        </w:rPr>
        <w:t>otwartoźródłowych</w:t>
      </w:r>
      <w:proofErr w:type="spellEnd"/>
      <w:r w:rsidRPr="00AF62B0">
        <w:rPr>
          <w:rFonts w:ascii="Arial" w:eastAsiaTheme="minorHAnsi" w:hAnsi="Arial" w:cs="Arial"/>
        </w:rPr>
        <w:t xml:space="preserve"> lub ogólnie</w:t>
      </w:r>
      <w:r w:rsidR="00BA4509" w:rsidRPr="00AF62B0">
        <w:rPr>
          <w:rFonts w:ascii="Arial" w:eastAsiaTheme="minorHAnsi" w:hAnsi="Arial" w:cs="Arial"/>
        </w:rPr>
        <w:t xml:space="preserve"> </w:t>
      </w:r>
      <w:r w:rsidRPr="00AF62B0">
        <w:rPr>
          <w:rFonts w:ascii="Arial" w:eastAsiaTheme="minorHAnsi" w:hAnsi="Arial" w:cs="Arial"/>
        </w:rPr>
        <w:t>dostępnych, lub są one objęte licencją i nie mogą zostać udostępnione do</w:t>
      </w:r>
      <w:r w:rsidR="00BA4509" w:rsidRPr="00AF62B0">
        <w:rPr>
          <w:rFonts w:ascii="Arial" w:eastAsiaTheme="minorHAnsi" w:hAnsi="Arial" w:cs="Arial"/>
        </w:rPr>
        <w:t xml:space="preserve"> </w:t>
      </w:r>
      <w:r w:rsidRPr="00AF62B0">
        <w:rPr>
          <w:rFonts w:ascii="Arial" w:eastAsiaTheme="minorHAnsi" w:hAnsi="Arial" w:cs="Arial"/>
        </w:rPr>
        <w:t>pobierania lub zdalnego wykorzystania przez zamawiającego, lub</w:t>
      </w:r>
    </w:p>
    <w:p w14:paraId="4155C6D7" w14:textId="6FCB2010" w:rsidR="009D4967" w:rsidRPr="00AF62B0" w:rsidRDefault="009D4967" w:rsidP="00AF62B0">
      <w:pPr>
        <w:pStyle w:val="Akapitzlist"/>
        <w:numPr>
          <w:ilvl w:val="0"/>
          <w:numId w:val="107"/>
        </w:numPr>
        <w:autoSpaceDE w:val="0"/>
        <w:autoSpaceDN w:val="0"/>
        <w:adjustRightInd w:val="0"/>
        <w:spacing w:after="120" w:line="276" w:lineRule="auto"/>
        <w:ind w:left="851" w:hanging="425"/>
        <w:rPr>
          <w:rFonts w:ascii="Arial" w:eastAsiaTheme="minorHAnsi" w:hAnsi="Arial" w:cs="Arial"/>
        </w:rPr>
      </w:pPr>
      <w:r w:rsidRPr="00AF62B0">
        <w:rPr>
          <w:rFonts w:ascii="Arial" w:eastAsiaTheme="minorHAnsi" w:hAnsi="Arial" w:cs="Arial"/>
        </w:rPr>
        <w:t>zamawiający wymaga przedstawienia modelu fizycznego, modelu w skali lub</w:t>
      </w:r>
      <w:r w:rsidR="00BA4509" w:rsidRPr="00AF62B0">
        <w:rPr>
          <w:rFonts w:ascii="Arial" w:eastAsiaTheme="minorHAnsi" w:hAnsi="Arial" w:cs="Arial"/>
        </w:rPr>
        <w:t xml:space="preserve"> </w:t>
      </w:r>
      <w:r w:rsidRPr="00AF62B0">
        <w:rPr>
          <w:rFonts w:ascii="Arial" w:eastAsiaTheme="minorHAnsi" w:hAnsi="Arial" w:cs="Arial"/>
        </w:rPr>
        <w:t>próbki, których nie można przekazać za pośrednictwem BK2021, lub</w:t>
      </w:r>
    </w:p>
    <w:p w14:paraId="480B615C" w14:textId="26CCAC71" w:rsidR="009D4967" w:rsidRPr="00AF62B0" w:rsidRDefault="009D4967" w:rsidP="00AF62B0">
      <w:pPr>
        <w:pStyle w:val="Akapitzlist"/>
        <w:numPr>
          <w:ilvl w:val="0"/>
          <w:numId w:val="107"/>
        </w:numPr>
        <w:autoSpaceDE w:val="0"/>
        <w:autoSpaceDN w:val="0"/>
        <w:adjustRightInd w:val="0"/>
        <w:spacing w:after="120" w:line="276" w:lineRule="auto"/>
        <w:ind w:left="851" w:hanging="425"/>
        <w:rPr>
          <w:rFonts w:ascii="Arial" w:eastAsiaTheme="minorHAnsi" w:hAnsi="Arial" w:cs="Arial"/>
        </w:rPr>
      </w:pPr>
      <w:r w:rsidRPr="00AF62B0">
        <w:rPr>
          <w:rFonts w:ascii="Arial" w:eastAsiaTheme="minorHAnsi" w:hAnsi="Arial" w:cs="Arial"/>
        </w:rPr>
        <w:t>jest to niezbędne z uwagi na potrzebę ochrony informacji szczególnie</w:t>
      </w:r>
      <w:r w:rsidR="00217A36" w:rsidRPr="00AF62B0">
        <w:rPr>
          <w:rFonts w:ascii="Arial" w:eastAsiaTheme="minorHAnsi" w:hAnsi="Arial" w:cs="Arial"/>
        </w:rPr>
        <w:t xml:space="preserve"> </w:t>
      </w:r>
      <w:r w:rsidRPr="00AF62B0">
        <w:rPr>
          <w:rFonts w:ascii="Arial" w:eastAsiaTheme="minorHAnsi" w:hAnsi="Arial" w:cs="Arial"/>
        </w:rPr>
        <w:t>wrażliwych, której nie można zagwarantować w sposób dostateczny przy</w:t>
      </w:r>
      <w:r w:rsidR="00217A36" w:rsidRPr="00AF62B0">
        <w:rPr>
          <w:rFonts w:ascii="Arial" w:eastAsiaTheme="minorHAnsi" w:hAnsi="Arial" w:cs="Arial"/>
        </w:rPr>
        <w:t xml:space="preserve"> </w:t>
      </w:r>
      <w:r w:rsidRPr="00AF62B0">
        <w:rPr>
          <w:rFonts w:ascii="Arial" w:eastAsiaTheme="minorHAnsi" w:hAnsi="Arial" w:cs="Arial"/>
        </w:rPr>
        <w:t>użyciu BK2021.</w:t>
      </w:r>
    </w:p>
    <w:p w14:paraId="59116A4E" w14:textId="5CF18569" w:rsidR="009D4967" w:rsidRPr="00AF62B0" w:rsidRDefault="009D4967" w:rsidP="00AF62B0">
      <w:pPr>
        <w:spacing w:after="120"/>
        <w:ind w:left="425"/>
        <w:rPr>
          <w:rFonts w:ascii="Arial" w:hAnsi="Arial" w:cs="Arial"/>
          <w:sz w:val="24"/>
          <w:szCs w:val="24"/>
        </w:rPr>
      </w:pPr>
      <w:r w:rsidRPr="00AF62B0">
        <w:rPr>
          <w:rFonts w:ascii="Arial" w:hAnsi="Arial" w:cs="Arial"/>
          <w:sz w:val="24"/>
          <w:szCs w:val="24"/>
        </w:rPr>
        <w:t xml:space="preserve">Odstąpienie od komunikacji określonej w </w:t>
      </w:r>
      <w:r w:rsidR="00BA4509" w:rsidRPr="00AF62B0">
        <w:rPr>
          <w:rFonts w:ascii="Arial" w:hAnsi="Arial" w:cs="Arial"/>
          <w:sz w:val="24"/>
          <w:szCs w:val="24"/>
        </w:rPr>
        <w:t>ust. 9</w:t>
      </w:r>
      <w:r w:rsidRPr="00AF62B0">
        <w:rPr>
          <w:rFonts w:ascii="Arial" w:hAnsi="Arial" w:cs="Arial"/>
          <w:sz w:val="24"/>
          <w:szCs w:val="24"/>
        </w:rPr>
        <w:t xml:space="preserve"> jest dopuszczalne w zakresie, w</w:t>
      </w:r>
      <w:r w:rsidR="00BA4509" w:rsidRPr="00AF62B0">
        <w:rPr>
          <w:rFonts w:ascii="Arial" w:hAnsi="Arial" w:cs="Arial"/>
          <w:sz w:val="24"/>
          <w:szCs w:val="24"/>
        </w:rPr>
        <w:t xml:space="preserve"> </w:t>
      </w:r>
      <w:r w:rsidRPr="00AF62B0">
        <w:rPr>
          <w:rFonts w:ascii="Arial" w:hAnsi="Arial" w:cs="Arial"/>
          <w:sz w:val="24"/>
          <w:szCs w:val="24"/>
        </w:rPr>
        <w:t>jakim nie jest możliwe dotrzymanie sposobu komunikacji w BK2021.</w:t>
      </w:r>
      <w:r w:rsidR="00BA4509" w:rsidRPr="00AF62B0">
        <w:rPr>
          <w:rFonts w:ascii="Arial" w:hAnsi="Arial" w:cs="Arial"/>
          <w:sz w:val="24"/>
          <w:szCs w:val="24"/>
        </w:rPr>
        <w:t xml:space="preserve"> </w:t>
      </w:r>
      <w:r w:rsidRPr="00AF62B0">
        <w:rPr>
          <w:rFonts w:ascii="Arial" w:hAnsi="Arial" w:cs="Arial"/>
          <w:sz w:val="24"/>
          <w:szCs w:val="24"/>
        </w:rPr>
        <w:t>Zamawiający określa w zapytaniu ofertowym sposób komunikacji w</w:t>
      </w:r>
      <w:r w:rsidR="001B63DE" w:rsidRPr="00AF62B0">
        <w:rPr>
          <w:rFonts w:ascii="Arial" w:hAnsi="Arial" w:cs="Arial"/>
          <w:sz w:val="24"/>
          <w:szCs w:val="24"/>
        </w:rPr>
        <w:t> </w:t>
      </w:r>
      <w:r w:rsidRPr="00AF62B0">
        <w:rPr>
          <w:rFonts w:ascii="Arial" w:hAnsi="Arial" w:cs="Arial"/>
          <w:sz w:val="24"/>
          <w:szCs w:val="24"/>
        </w:rPr>
        <w:t>postępowaniu</w:t>
      </w:r>
      <w:r w:rsidR="00BA4509" w:rsidRPr="00AF62B0">
        <w:rPr>
          <w:rFonts w:ascii="Arial" w:hAnsi="Arial" w:cs="Arial"/>
          <w:sz w:val="24"/>
          <w:szCs w:val="24"/>
        </w:rPr>
        <w:t xml:space="preserve"> </w:t>
      </w:r>
      <w:r w:rsidRPr="00AF62B0">
        <w:rPr>
          <w:rFonts w:ascii="Arial" w:hAnsi="Arial" w:cs="Arial"/>
          <w:sz w:val="24"/>
          <w:szCs w:val="24"/>
        </w:rPr>
        <w:t>udzielenie zamówienia wynikający z zakresu odstąpienia od komunikacji w</w:t>
      </w:r>
      <w:r w:rsidR="00BA4509" w:rsidRPr="00AF62B0">
        <w:rPr>
          <w:rFonts w:ascii="Arial" w:hAnsi="Arial" w:cs="Arial"/>
          <w:sz w:val="24"/>
          <w:szCs w:val="24"/>
        </w:rPr>
        <w:t xml:space="preserve"> </w:t>
      </w:r>
      <w:r w:rsidRPr="00AF62B0">
        <w:rPr>
          <w:rFonts w:ascii="Arial" w:hAnsi="Arial" w:cs="Arial"/>
          <w:sz w:val="24"/>
          <w:szCs w:val="24"/>
        </w:rPr>
        <w:t>BK2021.</w:t>
      </w:r>
    </w:p>
    <w:p w14:paraId="25D07F1B" w14:textId="1C5C4366" w:rsidR="009D4967" w:rsidRPr="00AF62B0" w:rsidRDefault="009D4967" w:rsidP="00AF62B0">
      <w:pPr>
        <w:numPr>
          <w:ilvl w:val="0"/>
          <w:numId w:val="110"/>
        </w:numPr>
        <w:tabs>
          <w:tab w:val="clear" w:pos="360"/>
        </w:tabs>
        <w:spacing w:after="120"/>
        <w:ind w:left="426" w:hanging="426"/>
        <w:rPr>
          <w:rFonts w:ascii="Arial" w:hAnsi="Arial" w:cs="Arial"/>
          <w:sz w:val="24"/>
          <w:szCs w:val="24"/>
        </w:rPr>
      </w:pPr>
      <w:r w:rsidRPr="00AF62B0">
        <w:rPr>
          <w:rFonts w:ascii="Arial" w:hAnsi="Arial" w:cs="Arial"/>
          <w:sz w:val="24"/>
          <w:szCs w:val="24"/>
        </w:rPr>
        <w:t>W przypadku zawieszenia działalności BK2021 potwierdzonego odpowiednim</w:t>
      </w:r>
      <w:r w:rsidR="00BA4509" w:rsidRPr="00AF62B0">
        <w:rPr>
          <w:rFonts w:ascii="Arial" w:hAnsi="Arial" w:cs="Arial"/>
          <w:sz w:val="24"/>
          <w:szCs w:val="24"/>
        </w:rPr>
        <w:t xml:space="preserve"> </w:t>
      </w:r>
      <w:r w:rsidRPr="00AF62B0">
        <w:rPr>
          <w:rFonts w:ascii="Arial" w:hAnsi="Arial" w:cs="Arial"/>
          <w:sz w:val="24"/>
          <w:szCs w:val="24"/>
        </w:rPr>
        <w:t>komunikatem w BK2021, zamawiający kieruje zapytanie ofertowe do co najmniej</w:t>
      </w:r>
      <w:r w:rsidR="00BA4509" w:rsidRPr="00AF62B0">
        <w:rPr>
          <w:rFonts w:ascii="Arial" w:hAnsi="Arial" w:cs="Arial"/>
          <w:sz w:val="24"/>
          <w:szCs w:val="24"/>
        </w:rPr>
        <w:t xml:space="preserve"> </w:t>
      </w:r>
      <w:r w:rsidRPr="00AF62B0">
        <w:rPr>
          <w:rFonts w:ascii="Arial" w:hAnsi="Arial" w:cs="Arial"/>
          <w:sz w:val="24"/>
          <w:szCs w:val="24"/>
        </w:rPr>
        <w:t>trzech potencjalnych wykonawców, o ile na rynku istnieje trzech potencjalnych</w:t>
      </w:r>
      <w:r w:rsidR="00BA4509" w:rsidRPr="00AF62B0">
        <w:rPr>
          <w:rFonts w:ascii="Arial" w:hAnsi="Arial" w:cs="Arial"/>
          <w:sz w:val="24"/>
          <w:szCs w:val="24"/>
        </w:rPr>
        <w:t xml:space="preserve"> </w:t>
      </w:r>
      <w:r w:rsidRPr="00AF62B0">
        <w:rPr>
          <w:rFonts w:ascii="Arial" w:hAnsi="Arial" w:cs="Arial"/>
          <w:sz w:val="24"/>
          <w:szCs w:val="24"/>
        </w:rPr>
        <w:t>wykonawców danego zamówienia, oraz ogłasza zapytanie ofertowe co najmniej</w:t>
      </w:r>
      <w:r w:rsidR="00BA4509" w:rsidRPr="00AF62B0">
        <w:rPr>
          <w:rFonts w:ascii="Arial" w:hAnsi="Arial" w:cs="Arial"/>
          <w:sz w:val="24"/>
          <w:szCs w:val="24"/>
        </w:rPr>
        <w:t xml:space="preserve"> </w:t>
      </w:r>
      <w:r w:rsidRPr="00AF62B0">
        <w:rPr>
          <w:rFonts w:ascii="Arial" w:hAnsi="Arial" w:cs="Arial"/>
          <w:sz w:val="24"/>
          <w:szCs w:val="24"/>
        </w:rPr>
        <w:t>na swojej stronie internetowej, o ile posiada taką stronę. W takim przypadku</w:t>
      </w:r>
      <w:r w:rsidR="00BA4509" w:rsidRPr="00AF62B0">
        <w:rPr>
          <w:rFonts w:ascii="Arial" w:hAnsi="Arial" w:cs="Arial"/>
          <w:sz w:val="24"/>
          <w:szCs w:val="24"/>
        </w:rPr>
        <w:t xml:space="preserve"> </w:t>
      </w:r>
      <w:r w:rsidRPr="00AF62B0">
        <w:rPr>
          <w:rFonts w:ascii="Arial" w:hAnsi="Arial" w:cs="Arial"/>
          <w:sz w:val="24"/>
          <w:szCs w:val="24"/>
        </w:rPr>
        <w:t>zamawiający określa w zapytaniu ofertowym sposób komunikacji w postępowaniu</w:t>
      </w:r>
      <w:r w:rsidR="00BA4509" w:rsidRPr="00AF62B0">
        <w:rPr>
          <w:rFonts w:ascii="Arial" w:hAnsi="Arial" w:cs="Arial"/>
          <w:sz w:val="24"/>
          <w:szCs w:val="24"/>
        </w:rPr>
        <w:t xml:space="preserve"> </w:t>
      </w:r>
      <w:r w:rsidRPr="00AF62B0">
        <w:rPr>
          <w:rFonts w:ascii="Arial" w:hAnsi="Arial" w:cs="Arial"/>
          <w:sz w:val="24"/>
          <w:szCs w:val="24"/>
        </w:rPr>
        <w:t>o udzielenie zamówienia.</w:t>
      </w:r>
    </w:p>
    <w:p w14:paraId="6A76CC7F" w14:textId="7B2273FF" w:rsidR="009D4967" w:rsidRPr="00AF62B0" w:rsidRDefault="009D4967" w:rsidP="00AF62B0">
      <w:pPr>
        <w:numPr>
          <w:ilvl w:val="0"/>
          <w:numId w:val="110"/>
        </w:numPr>
        <w:tabs>
          <w:tab w:val="clear" w:pos="360"/>
        </w:tabs>
        <w:spacing w:after="120"/>
        <w:ind w:left="426" w:hanging="426"/>
        <w:rPr>
          <w:rFonts w:ascii="Arial" w:hAnsi="Arial" w:cs="Arial"/>
          <w:sz w:val="24"/>
          <w:szCs w:val="24"/>
        </w:rPr>
      </w:pPr>
      <w:r w:rsidRPr="00AF62B0">
        <w:rPr>
          <w:rFonts w:ascii="Arial" w:hAnsi="Arial" w:cs="Arial"/>
          <w:sz w:val="24"/>
          <w:szCs w:val="24"/>
        </w:rPr>
        <w:t xml:space="preserve">W przypadku gdy </w:t>
      </w:r>
      <w:r w:rsidR="008417DC" w:rsidRPr="00AF62B0">
        <w:rPr>
          <w:rFonts w:ascii="Arial" w:hAnsi="Arial" w:cs="Arial"/>
          <w:sz w:val="24"/>
          <w:szCs w:val="24"/>
        </w:rPr>
        <w:t>Beneficjent</w:t>
      </w:r>
      <w:r w:rsidRPr="00AF62B0">
        <w:rPr>
          <w:rFonts w:ascii="Arial" w:hAnsi="Arial" w:cs="Arial"/>
          <w:sz w:val="24"/>
          <w:szCs w:val="24"/>
        </w:rPr>
        <w:t xml:space="preserve"> rozpoczyna realizację projektu na własne ryzyko przed podpisaniem umowy o dofinansowanie projektu, upublicznia zapytanie ofertowe w sposób określony w ust. 9. W przypadku wszczęcia postępowania o udzielenie zamówienia przed ogłoszeniem regulaminu wyboru projektów ocena, czy stopień upublicznienia zapytania ofertowego był wystarczający do uznania wydatku za kwalifikowalny należy do IP.</w:t>
      </w:r>
      <w:bookmarkEnd w:id="75"/>
    </w:p>
    <w:p w14:paraId="33972DB6" w14:textId="0065D6CA" w:rsidR="00B53B5F" w:rsidRPr="00AF62B0" w:rsidRDefault="00B53B5F" w:rsidP="00AF62B0">
      <w:pPr>
        <w:numPr>
          <w:ilvl w:val="0"/>
          <w:numId w:val="110"/>
        </w:numPr>
        <w:tabs>
          <w:tab w:val="clear" w:pos="360"/>
        </w:tabs>
        <w:spacing w:after="120"/>
        <w:ind w:left="426" w:hanging="426"/>
        <w:rPr>
          <w:rFonts w:ascii="Arial" w:hAnsi="Arial" w:cs="Arial"/>
          <w:sz w:val="24"/>
          <w:szCs w:val="24"/>
        </w:rPr>
      </w:pPr>
      <w:r w:rsidRPr="00AF62B0">
        <w:rPr>
          <w:rFonts w:ascii="Arial" w:hAnsi="Arial" w:cs="Arial"/>
          <w:sz w:val="24"/>
          <w:szCs w:val="24"/>
        </w:rPr>
        <w:t xml:space="preserve">W zakresie systemu wsparcia użytkownika aplikacji BK2021 pomocy technicznej udziela Administrator Merytoryczny IP, adres mailowy do kontaktu: </w:t>
      </w:r>
      <w:hyperlink r:id="rId26" w:history="1">
        <w:r w:rsidRPr="00AF62B0">
          <w:rPr>
            <w:rStyle w:val="Hipercze"/>
            <w:rFonts w:ascii="Arial" w:hAnsi="Arial" w:cs="Arial"/>
            <w:sz w:val="24"/>
            <w:szCs w:val="24"/>
          </w:rPr>
          <w:t>Administrator Merytoryczny IP</w:t>
        </w:r>
      </w:hyperlink>
      <w:r w:rsidRPr="00AF62B0">
        <w:rPr>
          <w:rFonts w:ascii="Arial" w:hAnsi="Arial" w:cs="Arial"/>
          <w:sz w:val="24"/>
          <w:szCs w:val="24"/>
          <w:vertAlign w:val="superscript"/>
        </w:rPr>
        <w:footnoteReference w:id="91"/>
      </w:r>
      <w:r w:rsidRPr="00AF62B0">
        <w:rPr>
          <w:rFonts w:ascii="Arial" w:hAnsi="Arial" w:cs="Arial"/>
          <w:sz w:val="24"/>
          <w:szCs w:val="24"/>
        </w:rPr>
        <w:t>.</w:t>
      </w:r>
    </w:p>
    <w:p w14:paraId="39B9437B"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12.</w:t>
      </w:r>
    </w:p>
    <w:p w14:paraId="135EA42C" w14:textId="002AD7C9" w:rsidR="00312F64" w:rsidRPr="00AF62B0" w:rsidRDefault="00312F64" w:rsidP="00AF62B0">
      <w:pPr>
        <w:pStyle w:val="Nagwek2"/>
        <w:spacing w:before="240" w:after="240"/>
        <w:rPr>
          <w:rFonts w:ascii="Arial" w:hAnsi="Arial" w:cs="Arial"/>
          <w:b/>
          <w:color w:val="auto"/>
          <w:sz w:val="24"/>
        </w:rPr>
      </w:pPr>
      <w:bookmarkStart w:id="76" w:name="_Hlk126852904"/>
      <w:r w:rsidRPr="00AF62B0">
        <w:rPr>
          <w:rFonts w:ascii="Arial" w:hAnsi="Arial" w:cs="Arial"/>
          <w:b/>
          <w:color w:val="auto"/>
          <w:sz w:val="24"/>
        </w:rPr>
        <w:t>Kontrola</w:t>
      </w:r>
      <w:r w:rsidR="0010777E" w:rsidRPr="00AF62B0">
        <w:rPr>
          <w:rFonts w:ascii="Arial" w:hAnsi="Arial" w:cs="Arial"/>
          <w:b/>
          <w:color w:val="auto"/>
          <w:sz w:val="24"/>
        </w:rPr>
        <w:t xml:space="preserve"> </w:t>
      </w:r>
      <w:bookmarkStart w:id="77" w:name="_Hlk126851846"/>
      <w:r w:rsidR="0010777E" w:rsidRPr="00AF62B0">
        <w:rPr>
          <w:rFonts w:ascii="Arial" w:hAnsi="Arial" w:cs="Arial"/>
          <w:b/>
          <w:color w:val="auto"/>
          <w:sz w:val="24"/>
        </w:rPr>
        <w:t>projektu</w:t>
      </w:r>
      <w:bookmarkEnd w:id="77"/>
    </w:p>
    <w:p w14:paraId="35F74763" w14:textId="2BDF059D" w:rsidR="0054689C" w:rsidRPr="00AF62B0" w:rsidRDefault="7FDC6520" w:rsidP="00AF62B0">
      <w:pPr>
        <w:numPr>
          <w:ilvl w:val="0"/>
          <w:numId w:val="29"/>
        </w:numPr>
        <w:spacing w:after="120"/>
        <w:ind w:left="426" w:hanging="426"/>
        <w:rPr>
          <w:rFonts w:ascii="Arial" w:eastAsia="Arial" w:hAnsi="Arial" w:cs="Arial"/>
          <w:sz w:val="24"/>
          <w:szCs w:val="24"/>
        </w:rPr>
      </w:pPr>
      <w:r w:rsidRPr="00AF62B0">
        <w:rPr>
          <w:rFonts w:ascii="Arial" w:hAnsi="Arial" w:cs="Arial"/>
          <w:sz w:val="24"/>
          <w:szCs w:val="24"/>
        </w:rPr>
        <w:t xml:space="preserve">Beneficjent zobowiązuje się poddać kontroli w zakresie prawidłowości realizacji </w:t>
      </w:r>
      <w:r w:rsidR="13E4916C" w:rsidRPr="00AF62B0">
        <w:rPr>
          <w:rFonts w:ascii="Arial" w:hAnsi="Arial" w:cs="Arial"/>
          <w:sz w:val="24"/>
          <w:szCs w:val="24"/>
        </w:rPr>
        <w:t>p</w:t>
      </w:r>
      <w:r w:rsidRPr="00AF62B0">
        <w:rPr>
          <w:rFonts w:ascii="Arial" w:hAnsi="Arial" w:cs="Arial"/>
          <w:sz w:val="24"/>
          <w:szCs w:val="24"/>
        </w:rPr>
        <w:t xml:space="preserve">rojektu dokonywanej przez IP oraz inne podmioty uprawnione do jej prowadzenia, służącej sprawdzeniu zgodności wydatków z przepisami prawa, </w:t>
      </w:r>
      <w:r w:rsidR="70710262" w:rsidRPr="00AF62B0">
        <w:rPr>
          <w:rFonts w:ascii="Arial" w:hAnsi="Arial" w:cs="Arial"/>
          <w:sz w:val="24"/>
          <w:szCs w:val="24"/>
        </w:rPr>
        <w:t>FEM 2021-2027</w:t>
      </w:r>
      <w:r w:rsidRPr="00AF62B0">
        <w:rPr>
          <w:rFonts w:ascii="Arial" w:hAnsi="Arial" w:cs="Arial"/>
          <w:sz w:val="24"/>
          <w:szCs w:val="24"/>
        </w:rPr>
        <w:t xml:space="preserve">, zasadami krajowymi i unijnymi oraz </w:t>
      </w:r>
      <w:r w:rsidR="5895199B" w:rsidRPr="00AF62B0">
        <w:rPr>
          <w:rFonts w:ascii="Arial" w:hAnsi="Arial" w:cs="Arial"/>
          <w:sz w:val="24"/>
          <w:szCs w:val="24"/>
        </w:rPr>
        <w:t>U</w:t>
      </w:r>
      <w:r w:rsidRPr="00AF62B0">
        <w:rPr>
          <w:rFonts w:ascii="Arial" w:hAnsi="Arial" w:cs="Arial"/>
          <w:sz w:val="24"/>
          <w:szCs w:val="24"/>
        </w:rPr>
        <w:t>mową</w:t>
      </w:r>
      <w:r w:rsidRPr="00AF62B0">
        <w:rPr>
          <w:rFonts w:ascii="Arial" w:eastAsia="Arial" w:hAnsi="Arial" w:cs="Arial"/>
          <w:sz w:val="24"/>
          <w:szCs w:val="24"/>
        </w:rPr>
        <w:t>.</w:t>
      </w:r>
    </w:p>
    <w:p w14:paraId="7D31E50D" w14:textId="03DB07FD" w:rsidR="00BF5D69" w:rsidRPr="00AF62B0" w:rsidRDefault="767B5A3B" w:rsidP="00AF62B0">
      <w:pPr>
        <w:numPr>
          <w:ilvl w:val="0"/>
          <w:numId w:val="29"/>
        </w:numPr>
        <w:spacing w:after="120"/>
        <w:ind w:left="426" w:hanging="426"/>
        <w:rPr>
          <w:rFonts w:ascii="Arial" w:hAnsi="Arial" w:cs="Arial"/>
          <w:sz w:val="24"/>
          <w:szCs w:val="24"/>
        </w:rPr>
      </w:pPr>
      <w:r w:rsidRPr="00AF62B0">
        <w:rPr>
          <w:rFonts w:ascii="Arial" w:hAnsi="Arial" w:cs="Arial"/>
          <w:sz w:val="24"/>
          <w:szCs w:val="24"/>
        </w:rPr>
        <w:t>Kontrola może zostać przeprowadzona</w:t>
      </w:r>
      <w:r w:rsidR="0054689C" w:rsidRPr="00AF62B0">
        <w:rPr>
          <w:rFonts w:ascii="Arial" w:hAnsi="Arial" w:cs="Arial"/>
          <w:sz w:val="24"/>
          <w:szCs w:val="24"/>
        </w:rPr>
        <w:t>:</w:t>
      </w:r>
      <w:r w:rsidRPr="00AF62B0">
        <w:rPr>
          <w:rFonts w:ascii="Arial" w:hAnsi="Arial" w:cs="Arial"/>
          <w:sz w:val="24"/>
          <w:szCs w:val="24"/>
        </w:rPr>
        <w:t xml:space="preserve"> </w:t>
      </w:r>
    </w:p>
    <w:p w14:paraId="5263C53D" w14:textId="77777777" w:rsidR="0060087C" w:rsidRPr="00AF62B0" w:rsidRDefault="00620CC5" w:rsidP="00AF62B0">
      <w:pPr>
        <w:numPr>
          <w:ilvl w:val="0"/>
          <w:numId w:val="74"/>
        </w:numPr>
        <w:autoSpaceDE w:val="0"/>
        <w:autoSpaceDN w:val="0"/>
        <w:adjustRightInd w:val="0"/>
        <w:spacing w:after="120"/>
        <w:ind w:left="851" w:hanging="425"/>
        <w:rPr>
          <w:rFonts w:ascii="Arial" w:eastAsia="Arial" w:hAnsi="Arial" w:cs="Arial"/>
          <w:sz w:val="24"/>
          <w:szCs w:val="24"/>
          <w:lang w:eastAsia="pl-PL"/>
        </w:rPr>
      </w:pPr>
      <w:r w:rsidRPr="00AF62B0">
        <w:rPr>
          <w:rFonts w:ascii="Arial" w:eastAsia="Arial" w:hAnsi="Arial" w:cs="Arial"/>
          <w:sz w:val="24"/>
          <w:szCs w:val="24"/>
          <w:lang w:eastAsia="pl-PL"/>
        </w:rPr>
        <w:lastRenderedPageBreak/>
        <w:t>w</w:t>
      </w:r>
      <w:r w:rsidR="767B5A3B" w:rsidRPr="00AF62B0">
        <w:rPr>
          <w:rFonts w:ascii="Arial" w:eastAsia="Arial" w:hAnsi="Arial" w:cs="Arial"/>
          <w:sz w:val="24"/>
          <w:szCs w:val="24"/>
          <w:lang w:eastAsia="pl-PL"/>
        </w:rPr>
        <w:t xml:space="preserve"> siedzibie instytucji kontrolującej lub w innym miejscu świadczenia</w:t>
      </w:r>
      <w:r w:rsidR="00CE5811" w:rsidRPr="00AF62B0">
        <w:rPr>
          <w:rFonts w:ascii="Arial" w:eastAsia="Arial" w:hAnsi="Arial" w:cs="Arial"/>
          <w:sz w:val="24"/>
          <w:szCs w:val="24"/>
          <w:lang w:eastAsia="pl-PL"/>
        </w:rPr>
        <w:t xml:space="preserve"> pracy</w:t>
      </w:r>
      <w:r w:rsidR="767B5A3B" w:rsidRPr="00AF62B0">
        <w:rPr>
          <w:rFonts w:ascii="Arial" w:eastAsia="Arial" w:hAnsi="Arial" w:cs="Arial"/>
          <w:sz w:val="24"/>
          <w:szCs w:val="24"/>
          <w:lang w:eastAsia="pl-PL"/>
        </w:rPr>
        <w:t xml:space="preserve"> przez osoby kontrolujące</w:t>
      </w:r>
      <w:r w:rsidR="0054689C" w:rsidRPr="00AF62B0">
        <w:rPr>
          <w:rFonts w:ascii="Arial" w:eastAsia="Arial" w:hAnsi="Arial" w:cs="Arial"/>
          <w:sz w:val="24"/>
          <w:szCs w:val="24"/>
          <w:lang w:eastAsia="pl-PL"/>
        </w:rPr>
        <w:t>;</w:t>
      </w:r>
    </w:p>
    <w:p w14:paraId="271C19A3" w14:textId="77777777" w:rsidR="0060087C" w:rsidRPr="00AF62B0" w:rsidRDefault="767B5A3B" w:rsidP="00AF62B0">
      <w:pPr>
        <w:numPr>
          <w:ilvl w:val="0"/>
          <w:numId w:val="74"/>
        </w:numPr>
        <w:autoSpaceDE w:val="0"/>
        <w:autoSpaceDN w:val="0"/>
        <w:adjustRightInd w:val="0"/>
        <w:spacing w:after="120"/>
        <w:ind w:left="851" w:hanging="425"/>
        <w:rPr>
          <w:rFonts w:ascii="Arial" w:eastAsia="Arial" w:hAnsi="Arial" w:cs="Arial"/>
          <w:sz w:val="24"/>
          <w:szCs w:val="24"/>
          <w:lang w:eastAsia="pl-PL"/>
        </w:rPr>
      </w:pPr>
      <w:r w:rsidRPr="00AF62B0">
        <w:rPr>
          <w:rFonts w:ascii="Arial" w:eastAsia="Arial" w:hAnsi="Arial" w:cs="Arial"/>
          <w:sz w:val="24"/>
          <w:szCs w:val="24"/>
          <w:lang w:eastAsia="pl-PL"/>
        </w:rPr>
        <w:t>w siedzibie podmiotu kontrolowanego</w:t>
      </w:r>
      <w:r w:rsidR="0054689C" w:rsidRPr="00AF62B0">
        <w:rPr>
          <w:rFonts w:ascii="Arial" w:eastAsia="Arial" w:hAnsi="Arial" w:cs="Arial"/>
          <w:sz w:val="24"/>
          <w:szCs w:val="24"/>
          <w:lang w:eastAsia="pl-PL"/>
        </w:rPr>
        <w:t>;</w:t>
      </w:r>
    </w:p>
    <w:p w14:paraId="3EED604E" w14:textId="0006FCC7" w:rsidR="00312F64" w:rsidRPr="00AF62B0" w:rsidRDefault="767B5A3B" w:rsidP="00AF62B0">
      <w:pPr>
        <w:numPr>
          <w:ilvl w:val="0"/>
          <w:numId w:val="74"/>
        </w:numPr>
        <w:autoSpaceDE w:val="0"/>
        <w:autoSpaceDN w:val="0"/>
        <w:adjustRightInd w:val="0"/>
        <w:spacing w:after="120"/>
        <w:ind w:left="851" w:hanging="425"/>
        <w:rPr>
          <w:rFonts w:ascii="Arial" w:eastAsia="Arial" w:hAnsi="Arial" w:cs="Arial"/>
          <w:sz w:val="24"/>
          <w:szCs w:val="24"/>
          <w:lang w:eastAsia="pl-PL"/>
        </w:rPr>
      </w:pPr>
      <w:r w:rsidRPr="00AF62B0">
        <w:rPr>
          <w:rFonts w:ascii="Arial" w:eastAsia="Arial" w:hAnsi="Arial" w:cs="Arial"/>
          <w:sz w:val="24"/>
          <w:szCs w:val="24"/>
        </w:rPr>
        <w:t>w każdym miejscu związanym z realizacją projektu</w:t>
      </w:r>
      <w:r w:rsidR="0BA50C96" w:rsidRPr="00AF62B0">
        <w:rPr>
          <w:rFonts w:ascii="Arial" w:eastAsia="Arial" w:hAnsi="Arial" w:cs="Arial"/>
          <w:sz w:val="24"/>
          <w:szCs w:val="24"/>
        </w:rPr>
        <w:t>.</w:t>
      </w:r>
    </w:p>
    <w:p w14:paraId="4F6242CD" w14:textId="34EC24F7" w:rsidR="006F1C2F" w:rsidRPr="00AF62B0" w:rsidRDefault="006F1C2F" w:rsidP="00AF62B0">
      <w:pPr>
        <w:pStyle w:val="Tekstpodstawowy"/>
        <w:numPr>
          <w:ilvl w:val="0"/>
          <w:numId w:val="29"/>
        </w:numPr>
        <w:spacing w:after="120" w:line="276" w:lineRule="auto"/>
        <w:ind w:left="426" w:hanging="426"/>
        <w:jc w:val="left"/>
        <w:rPr>
          <w:rFonts w:cs="Arial"/>
        </w:rPr>
      </w:pPr>
      <w:r w:rsidRPr="00AF62B0">
        <w:rPr>
          <w:rFonts w:cs="Arial"/>
        </w:rPr>
        <w:t>Kontrola projektu może być przeprowadzona w okresie realizacji projektu oraz po zakończeniu realizacji projektu do upływu okresu przechowywania dokumentacji projektowej, wskazanego zgodnie z zasadami określonymi w</w:t>
      </w:r>
      <w:r w:rsidR="00620CC5" w:rsidRPr="00AF62B0">
        <w:rPr>
          <w:rFonts w:cs="Arial"/>
        </w:rPr>
        <w:t> </w:t>
      </w:r>
      <w:r w:rsidR="00ED0677" w:rsidRPr="00AF62B0">
        <w:rPr>
          <w:rFonts w:cs="Arial"/>
        </w:rPr>
        <w:t>U</w:t>
      </w:r>
      <w:r w:rsidRPr="00AF62B0">
        <w:rPr>
          <w:rFonts w:cs="Arial"/>
        </w:rPr>
        <w:t>mowie (§ 15 ust. 13). W powyższym terminie uwzględniono okres trwałości projektu, wskazany zgodnie z art. 65 Rozporządzenia Parlamentu Europejskiego i Rady (UE) nr 2021/1060 oraz w umowie oraz okres, w którym możliwe jest odzyskanie podatku VAT uznanego za wydatek kwalifikowalny w</w:t>
      </w:r>
      <w:r w:rsidR="00620CC5" w:rsidRPr="00AF62B0">
        <w:rPr>
          <w:rFonts w:cs="Arial"/>
        </w:rPr>
        <w:t> </w:t>
      </w:r>
      <w:r w:rsidRPr="00AF62B0">
        <w:rPr>
          <w:rFonts w:cs="Arial"/>
        </w:rPr>
        <w:t>ramach projektu tj. w sytuacjach, jeśli występują w niniejszym projekcie.</w:t>
      </w:r>
    </w:p>
    <w:p w14:paraId="367A1973" w14:textId="5E20B84E" w:rsidR="006F1C2F" w:rsidRPr="00AF62B0" w:rsidRDefault="006F1C2F" w:rsidP="00AF62B0">
      <w:pPr>
        <w:pStyle w:val="Tekstpodstawowy"/>
        <w:spacing w:after="120" w:line="276" w:lineRule="auto"/>
        <w:ind w:left="426"/>
        <w:jc w:val="left"/>
        <w:rPr>
          <w:rFonts w:cs="Arial"/>
        </w:rPr>
      </w:pPr>
      <w:r w:rsidRPr="00AF62B0">
        <w:rPr>
          <w:rFonts w:cs="Arial"/>
          <w:spacing w:val="-4"/>
        </w:rPr>
        <w:t>Jednocześnie okres powyższy może być dłuższy w przypadku rozliczania w</w:t>
      </w:r>
      <w:r w:rsidR="00620CC5" w:rsidRPr="00AF62B0">
        <w:rPr>
          <w:rFonts w:cs="Arial"/>
          <w:spacing w:val="-4"/>
        </w:rPr>
        <w:t> </w:t>
      </w:r>
      <w:r w:rsidRPr="00AF62B0">
        <w:rPr>
          <w:rFonts w:cs="Arial"/>
          <w:spacing w:val="-4"/>
        </w:rPr>
        <w:t xml:space="preserve">projekcie pomocy publicznej lub pomocy de </w:t>
      </w:r>
      <w:proofErr w:type="spellStart"/>
      <w:r w:rsidRPr="00AF62B0">
        <w:rPr>
          <w:rFonts w:cs="Arial"/>
          <w:spacing w:val="-4"/>
        </w:rPr>
        <w:t>minimis</w:t>
      </w:r>
      <w:proofErr w:type="spellEnd"/>
      <w:r w:rsidRPr="00AF62B0">
        <w:rPr>
          <w:rFonts w:cs="Arial"/>
          <w:spacing w:val="-4"/>
        </w:rPr>
        <w:t xml:space="preserve">, wówczas kontrola projektu może być prowadzona do upływu okresu przechowywania dokumentacji wymaganej przepisami dotyczącymi pomocy publicznej lub pomocy de </w:t>
      </w:r>
      <w:proofErr w:type="spellStart"/>
      <w:r w:rsidRPr="00AF62B0">
        <w:rPr>
          <w:rFonts w:cs="Arial"/>
          <w:spacing w:val="-4"/>
        </w:rPr>
        <w:t>minimis</w:t>
      </w:r>
      <w:proofErr w:type="spellEnd"/>
      <w:r w:rsidRPr="00AF62B0">
        <w:rPr>
          <w:rFonts w:cs="Arial"/>
          <w:spacing w:val="-4"/>
        </w:rPr>
        <w:t xml:space="preserve"> – tj. przez 10 lat od dnia udzielenia pomocy, zgodnie z</w:t>
      </w:r>
      <w:r w:rsidR="00620CC5" w:rsidRPr="00AF62B0">
        <w:rPr>
          <w:rFonts w:cs="Arial"/>
          <w:spacing w:val="-4"/>
        </w:rPr>
        <w:t> </w:t>
      </w:r>
      <w:r w:rsidRPr="00AF62B0">
        <w:rPr>
          <w:rFonts w:cs="Arial"/>
          <w:spacing w:val="-4"/>
        </w:rPr>
        <w:t>art.</w:t>
      </w:r>
      <w:r w:rsidR="00620CC5" w:rsidRPr="00AF62B0">
        <w:rPr>
          <w:rFonts w:cs="Arial"/>
          <w:spacing w:val="-4"/>
        </w:rPr>
        <w:t> </w:t>
      </w:r>
      <w:r w:rsidRPr="00AF62B0">
        <w:rPr>
          <w:rFonts w:cs="Arial"/>
          <w:spacing w:val="-4"/>
        </w:rPr>
        <w:t>12 Rozporządzenia Komisji (UE) nr 651/2014 lub odpowiednimi przepisami.</w:t>
      </w:r>
    </w:p>
    <w:p w14:paraId="339475CA" w14:textId="279912FC" w:rsidR="00312F64"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 xml:space="preserve">Kontrola </w:t>
      </w:r>
      <w:r w:rsidR="2A2A94E0" w:rsidRPr="00AF62B0">
        <w:rPr>
          <w:rFonts w:cs="Arial"/>
        </w:rPr>
        <w:t>p</w:t>
      </w:r>
      <w:r w:rsidRPr="00AF62B0">
        <w:rPr>
          <w:rFonts w:cs="Arial"/>
        </w:rPr>
        <w:t>rojektu może obejmować:</w:t>
      </w:r>
    </w:p>
    <w:p w14:paraId="61779DF9" w14:textId="00511BDA" w:rsidR="00312F64" w:rsidRPr="00AF62B0" w:rsidRDefault="6A8A8DA4" w:rsidP="00AF62B0">
      <w:pPr>
        <w:pStyle w:val="Tekstpodstawowy"/>
        <w:numPr>
          <w:ilvl w:val="0"/>
          <w:numId w:val="30"/>
        </w:numPr>
        <w:spacing w:after="120" w:line="276" w:lineRule="auto"/>
        <w:ind w:left="851" w:hanging="426"/>
        <w:jc w:val="left"/>
        <w:rPr>
          <w:rFonts w:cs="Arial"/>
        </w:rPr>
      </w:pPr>
      <w:r w:rsidRPr="00AF62B0">
        <w:rPr>
          <w:rFonts w:cs="Arial"/>
        </w:rPr>
        <w:t xml:space="preserve">kontrolę </w:t>
      </w:r>
      <w:r w:rsidR="135198D0" w:rsidRPr="00AF62B0">
        <w:rPr>
          <w:rFonts w:cs="Arial"/>
        </w:rPr>
        <w:t>p</w:t>
      </w:r>
      <w:r w:rsidRPr="00AF62B0">
        <w:rPr>
          <w:rFonts w:cs="Arial"/>
        </w:rPr>
        <w:t xml:space="preserve">rojektu w miejscu jego realizacji, </w:t>
      </w:r>
      <w:r w:rsidR="00364B9E" w:rsidRPr="00AF62B0">
        <w:rPr>
          <w:rFonts w:cs="Arial"/>
        </w:rPr>
        <w:t xml:space="preserve">zgodnie z ust. 2, </w:t>
      </w:r>
      <w:r w:rsidRPr="00AF62B0">
        <w:rPr>
          <w:rFonts w:cs="Arial"/>
        </w:rPr>
        <w:t>której celem jest sprawdzenie zgodności realizowanego projektu z </w:t>
      </w:r>
      <w:r w:rsidR="581802E6" w:rsidRPr="00AF62B0">
        <w:rPr>
          <w:rFonts w:cs="Arial"/>
        </w:rPr>
        <w:t>U</w:t>
      </w:r>
      <w:r w:rsidRPr="00AF62B0">
        <w:rPr>
          <w:rFonts w:cs="Arial"/>
        </w:rPr>
        <w:t xml:space="preserve">mową oraz informacjami przedstawianymi we wnioskach o płatność na podstawie dokumentacji merytorycznej i finansowej. Kontrola </w:t>
      </w:r>
      <w:r w:rsidR="7BC1E915" w:rsidRPr="00AF62B0">
        <w:rPr>
          <w:rFonts w:cs="Arial"/>
        </w:rPr>
        <w:t>p</w:t>
      </w:r>
      <w:r w:rsidRPr="00AF62B0">
        <w:rPr>
          <w:rFonts w:cs="Arial"/>
        </w:rPr>
        <w:t xml:space="preserve">rojektu w miejscu jego realizacji może przybrać formę wizyty monitoringowej, </w:t>
      </w:r>
      <w:bookmarkStart w:id="78" w:name="_Hlk482696391"/>
      <w:r w:rsidRPr="00AF62B0">
        <w:rPr>
          <w:rFonts w:cs="Arial"/>
        </w:rPr>
        <w:t xml:space="preserve">której celem jest weryfikacja </w:t>
      </w:r>
      <w:r w:rsidR="00E72CAC" w:rsidRPr="00AF62B0">
        <w:rPr>
          <w:rFonts w:cs="Arial"/>
        </w:rPr>
        <w:t xml:space="preserve">faktycznej lub </w:t>
      </w:r>
      <w:r w:rsidRPr="00AF62B0">
        <w:rPr>
          <w:rFonts w:cs="Arial"/>
        </w:rPr>
        <w:t>rzeczywistej realizacji wybranej formy wsparcia dla uczestnika projektu (np. w miejscu szkolenia, stażu)</w:t>
      </w:r>
      <w:bookmarkEnd w:id="78"/>
      <w:r w:rsidR="2D2EC3C6" w:rsidRPr="00AF62B0">
        <w:rPr>
          <w:rFonts w:cs="Arial"/>
        </w:rPr>
        <w:t>;</w:t>
      </w:r>
    </w:p>
    <w:p w14:paraId="6CB2CE6E" w14:textId="524607E8" w:rsidR="00A13AAD" w:rsidRPr="00AF62B0" w:rsidRDefault="00A13AAD" w:rsidP="00AF62B0">
      <w:pPr>
        <w:pStyle w:val="Tekstpodstawowy"/>
        <w:numPr>
          <w:ilvl w:val="0"/>
          <w:numId w:val="30"/>
        </w:numPr>
        <w:spacing w:after="120" w:line="276" w:lineRule="auto"/>
        <w:ind w:left="851" w:hanging="426"/>
        <w:jc w:val="left"/>
        <w:rPr>
          <w:rFonts w:cs="Arial"/>
        </w:rPr>
      </w:pPr>
      <w:r w:rsidRPr="00AF62B0">
        <w:rPr>
          <w:rFonts w:cs="Arial"/>
        </w:rPr>
        <w:t>kontrolę zamówień publicznych. Kontrola w tym zakresie może być przeprowadzona na podstawie danych i dokumentów zamieszczonych w</w:t>
      </w:r>
      <w:r w:rsidR="00DD1AFF" w:rsidRPr="00AF62B0">
        <w:rPr>
          <w:rFonts w:cs="Arial"/>
        </w:rPr>
        <w:t> </w:t>
      </w:r>
      <w:r w:rsidRPr="00AF62B0">
        <w:rPr>
          <w:rFonts w:cs="Arial"/>
        </w:rPr>
        <w:t>systemie CST2021;</w:t>
      </w:r>
    </w:p>
    <w:p w14:paraId="44F44042" w14:textId="21B2B348" w:rsidR="00312F64" w:rsidRPr="00AF62B0" w:rsidRDefault="341AB785" w:rsidP="00AF62B0">
      <w:pPr>
        <w:pStyle w:val="Tekstpodstawowy"/>
        <w:numPr>
          <w:ilvl w:val="0"/>
          <w:numId w:val="30"/>
        </w:numPr>
        <w:spacing w:after="120" w:line="276" w:lineRule="auto"/>
        <w:ind w:left="851" w:hanging="426"/>
        <w:jc w:val="left"/>
        <w:rPr>
          <w:rFonts w:cs="Arial"/>
        </w:rPr>
      </w:pPr>
      <w:r w:rsidRPr="00AF62B0">
        <w:rPr>
          <w:rFonts w:cs="Arial"/>
        </w:rPr>
        <w:t xml:space="preserve">kontrolę na zakończenie realizacji </w:t>
      </w:r>
      <w:r w:rsidR="3F1563F8" w:rsidRPr="00AF62B0">
        <w:rPr>
          <w:rFonts w:cs="Arial"/>
        </w:rPr>
        <w:t>p</w:t>
      </w:r>
      <w:r w:rsidRPr="00AF62B0">
        <w:rPr>
          <w:rFonts w:cs="Arial"/>
        </w:rPr>
        <w:t>rojektu</w:t>
      </w:r>
      <w:bookmarkStart w:id="79" w:name="_Hlk482696463"/>
      <w:r w:rsidRPr="00AF62B0">
        <w:rPr>
          <w:rFonts w:cs="Arial"/>
        </w:rPr>
        <w:t xml:space="preserve">, której celem jest sprawdzenie kompletności dokumentów potwierdzających właściwą ścieżkę audytu, o której mowa w art. </w:t>
      </w:r>
      <w:r w:rsidR="390B9AD3" w:rsidRPr="00AF62B0">
        <w:rPr>
          <w:rFonts w:cs="Arial"/>
        </w:rPr>
        <w:t xml:space="preserve">69 </w:t>
      </w:r>
      <w:r w:rsidRPr="00AF62B0">
        <w:rPr>
          <w:rFonts w:cs="Arial"/>
        </w:rPr>
        <w:t xml:space="preserve">ust. </w:t>
      </w:r>
      <w:r w:rsidR="390B9AD3" w:rsidRPr="00AF62B0">
        <w:rPr>
          <w:rFonts w:cs="Arial"/>
        </w:rPr>
        <w:t xml:space="preserve">6 </w:t>
      </w:r>
      <w:r w:rsidRPr="00AF62B0">
        <w:rPr>
          <w:rFonts w:cs="Arial"/>
        </w:rPr>
        <w:t>rozporządzenia ogólnego, w odniesieniu do zrealizowanego projektu</w:t>
      </w:r>
      <w:bookmarkEnd w:id="79"/>
      <w:r w:rsidR="58BA7123" w:rsidRPr="00AF62B0">
        <w:rPr>
          <w:rFonts w:cs="Arial"/>
        </w:rPr>
        <w:t>;</w:t>
      </w:r>
    </w:p>
    <w:p w14:paraId="695205E8" w14:textId="66900E53" w:rsidR="00312F64" w:rsidRPr="00AF62B0" w:rsidRDefault="17F3E07C" w:rsidP="00AF62B0">
      <w:pPr>
        <w:pStyle w:val="Tekstpodstawowy"/>
        <w:numPr>
          <w:ilvl w:val="0"/>
          <w:numId w:val="30"/>
        </w:numPr>
        <w:spacing w:after="120" w:line="276" w:lineRule="auto"/>
        <w:ind w:left="851" w:hanging="426"/>
        <w:jc w:val="left"/>
        <w:rPr>
          <w:rFonts w:cs="Arial"/>
        </w:rPr>
      </w:pPr>
      <w:r w:rsidRPr="00AF62B0">
        <w:rPr>
          <w:rFonts w:cs="Arial"/>
        </w:rPr>
        <w:t>kontrolę trwałości</w:t>
      </w:r>
      <w:r w:rsidR="00312F64" w:rsidRPr="00AF62B0">
        <w:rPr>
          <w:rStyle w:val="Odwoanieprzypisudolnego"/>
          <w:rFonts w:cs="Arial"/>
        </w:rPr>
        <w:footnoteReference w:id="92"/>
      </w:r>
      <w:r w:rsidRPr="00AF62B0">
        <w:rPr>
          <w:rFonts w:cs="Arial"/>
        </w:rPr>
        <w:t xml:space="preserve">, </w:t>
      </w:r>
      <w:bookmarkStart w:id="80" w:name="_Hlk482696490"/>
      <w:r w:rsidRPr="00AF62B0">
        <w:rPr>
          <w:rFonts w:cs="Arial"/>
        </w:rPr>
        <w:t xml:space="preserve">której celem jest sprawdzenie, czy w odniesieniu do współfinansowanego </w:t>
      </w:r>
      <w:r w:rsidR="20BED618" w:rsidRPr="00AF62B0">
        <w:rPr>
          <w:rFonts w:cs="Arial"/>
        </w:rPr>
        <w:t>p</w:t>
      </w:r>
      <w:r w:rsidRPr="00AF62B0">
        <w:rPr>
          <w:rFonts w:cs="Arial"/>
        </w:rPr>
        <w:t>rojektu nie zaszła jedna z okoliczności, o których mowa w art. </w:t>
      </w:r>
      <w:r w:rsidR="5DE8C288" w:rsidRPr="00AF62B0">
        <w:rPr>
          <w:rFonts w:cs="Arial"/>
        </w:rPr>
        <w:t>65 </w:t>
      </w:r>
      <w:r w:rsidRPr="00AF62B0">
        <w:rPr>
          <w:rFonts w:cs="Arial"/>
        </w:rPr>
        <w:t>rozporządzenia ogólnego</w:t>
      </w:r>
      <w:bookmarkEnd w:id="80"/>
      <w:r w:rsidR="00DA336F" w:rsidRPr="00AF62B0">
        <w:rPr>
          <w:rFonts w:cs="Arial"/>
        </w:rPr>
        <w:t>;</w:t>
      </w:r>
    </w:p>
    <w:p w14:paraId="03FDAD5B" w14:textId="41C9F552" w:rsidR="00DA336F" w:rsidRPr="00AF62B0" w:rsidRDefault="56D1F16D" w:rsidP="00AF62B0">
      <w:pPr>
        <w:pStyle w:val="Tekstpodstawowy"/>
        <w:numPr>
          <w:ilvl w:val="0"/>
          <w:numId w:val="30"/>
        </w:numPr>
        <w:spacing w:after="120" w:line="276" w:lineRule="auto"/>
        <w:ind w:left="851" w:hanging="426"/>
        <w:jc w:val="left"/>
        <w:rPr>
          <w:rFonts w:cs="Arial"/>
        </w:rPr>
      </w:pPr>
      <w:r w:rsidRPr="00AF62B0">
        <w:rPr>
          <w:rFonts w:cs="Arial"/>
        </w:rPr>
        <w:t>kontrolę krzyżową</w:t>
      </w:r>
      <w:r w:rsidR="53258E97" w:rsidRPr="00AF62B0">
        <w:rPr>
          <w:rFonts w:cs="Arial"/>
        </w:rPr>
        <w:t>,</w:t>
      </w:r>
      <w:r w:rsidRPr="00AF62B0">
        <w:rPr>
          <w:rFonts w:cs="Arial"/>
        </w:rPr>
        <w:t xml:space="preserve"> której celem jest wykrywanie i eliminowanie podwójnego finansowania wydatków</w:t>
      </w:r>
      <w:r w:rsidR="007234C2" w:rsidRPr="00AF62B0">
        <w:rPr>
          <w:rFonts w:cs="Arial"/>
        </w:rPr>
        <w:t>.</w:t>
      </w:r>
    </w:p>
    <w:p w14:paraId="0AB97EA2" w14:textId="0E185CE4" w:rsidR="00312F64" w:rsidRPr="00AF62B0" w:rsidRDefault="5B6855AB" w:rsidP="00AF62B0">
      <w:pPr>
        <w:pStyle w:val="Tekstpodstawowy"/>
        <w:numPr>
          <w:ilvl w:val="0"/>
          <w:numId w:val="29"/>
        </w:numPr>
        <w:spacing w:after="120" w:line="276" w:lineRule="auto"/>
        <w:ind w:left="426" w:hanging="426"/>
        <w:jc w:val="left"/>
        <w:rPr>
          <w:rFonts w:cs="Arial"/>
        </w:rPr>
      </w:pPr>
      <w:bookmarkStart w:id="81" w:name="_Hlk482696539"/>
      <w:r w:rsidRPr="00AF62B0">
        <w:rPr>
          <w:rFonts w:cs="Arial"/>
        </w:rPr>
        <w:lastRenderedPageBreak/>
        <w:t xml:space="preserve">Kontrola </w:t>
      </w:r>
      <w:r w:rsidR="0D8654CC" w:rsidRPr="00AF62B0">
        <w:rPr>
          <w:rFonts w:cs="Arial"/>
        </w:rPr>
        <w:t>p</w:t>
      </w:r>
      <w:r w:rsidRPr="00AF62B0">
        <w:rPr>
          <w:rFonts w:cs="Arial"/>
        </w:rPr>
        <w:t xml:space="preserve">rojektu w miejscu jego realizacji oraz </w:t>
      </w:r>
      <w:r w:rsidR="394228EA" w:rsidRPr="00AF62B0">
        <w:rPr>
          <w:rFonts w:cs="Arial"/>
        </w:rPr>
        <w:t xml:space="preserve">kontrola </w:t>
      </w:r>
      <w:r w:rsidRPr="00AF62B0">
        <w:rPr>
          <w:rFonts w:cs="Arial"/>
        </w:rPr>
        <w:t>trwałości może mieć charakter planowy lub doraźny. Kontrole w trybie doraźnym realizowane są w odniesieniu do weryfikacji wydatków, co do których IP ma uzasadnione podejrzenie występowania nieprawidłowości w projekcie. Kontrola doraźna może być przeprowadzona szczególnie w przypadku:</w:t>
      </w:r>
    </w:p>
    <w:p w14:paraId="093BCF2B" w14:textId="1DA87928" w:rsidR="00312F64" w:rsidRPr="00AF62B0" w:rsidRDefault="00312F64" w:rsidP="00AF62B0">
      <w:pPr>
        <w:pStyle w:val="Tekstpodstawowy"/>
        <w:numPr>
          <w:ilvl w:val="1"/>
          <w:numId w:val="58"/>
        </w:numPr>
        <w:spacing w:after="120" w:line="276" w:lineRule="auto"/>
        <w:ind w:left="851" w:hanging="426"/>
        <w:jc w:val="left"/>
        <w:rPr>
          <w:rFonts w:cs="Arial"/>
        </w:rPr>
      </w:pPr>
      <w:r w:rsidRPr="00AF62B0">
        <w:rPr>
          <w:rFonts w:cs="Arial"/>
        </w:rPr>
        <w:t>otrzymania przez IP skarg dotyczących domniemanych nieprawidłowości lub zaniedbań ze strony Beneficjenta</w:t>
      </w:r>
      <w:r w:rsidR="0054689C" w:rsidRPr="00AF62B0">
        <w:rPr>
          <w:rFonts w:cs="Arial"/>
        </w:rPr>
        <w:t>;</w:t>
      </w:r>
    </w:p>
    <w:p w14:paraId="56874E94" w14:textId="5F949304" w:rsidR="00312F64" w:rsidRPr="00AF62B0" w:rsidRDefault="2BE77E02" w:rsidP="00AF62B0">
      <w:pPr>
        <w:pStyle w:val="Tekstpodstawowy"/>
        <w:numPr>
          <w:ilvl w:val="1"/>
          <w:numId w:val="58"/>
        </w:numPr>
        <w:spacing w:after="120" w:line="276" w:lineRule="auto"/>
        <w:ind w:left="851" w:hanging="426"/>
        <w:jc w:val="left"/>
        <w:rPr>
          <w:rFonts w:cs="Arial"/>
        </w:rPr>
      </w:pPr>
      <w:r w:rsidRPr="00AF62B0">
        <w:rPr>
          <w:rFonts w:cs="Arial"/>
        </w:rPr>
        <w:t>uchylania się przez Beneficjenta od obowiązku składania wniosków o płatność zgodnie z </w:t>
      </w:r>
      <w:r w:rsidR="03A314C3" w:rsidRPr="00AF62B0">
        <w:rPr>
          <w:rFonts w:cs="Arial"/>
        </w:rPr>
        <w:t>Umową</w:t>
      </w:r>
      <w:r w:rsidR="2D2EC3C6" w:rsidRPr="00AF62B0">
        <w:rPr>
          <w:rFonts w:cs="Arial"/>
        </w:rPr>
        <w:t>;</w:t>
      </w:r>
    </w:p>
    <w:p w14:paraId="1FDE792E" w14:textId="77777777" w:rsidR="00312F64" w:rsidRPr="00AF62B0" w:rsidRDefault="00312F64" w:rsidP="00AF62B0">
      <w:pPr>
        <w:pStyle w:val="Tekstpodstawowy"/>
        <w:numPr>
          <w:ilvl w:val="1"/>
          <w:numId w:val="58"/>
        </w:numPr>
        <w:spacing w:after="120" w:line="276" w:lineRule="auto"/>
        <w:ind w:left="851" w:hanging="426"/>
        <w:jc w:val="left"/>
        <w:rPr>
          <w:rFonts w:cs="Arial"/>
        </w:rPr>
      </w:pPr>
      <w:bookmarkStart w:id="82" w:name="_Hlk482696600"/>
      <w:bookmarkEnd w:id="81"/>
      <w:r w:rsidRPr="00AF62B0">
        <w:rPr>
          <w:rFonts w:cs="Arial"/>
        </w:rPr>
        <w:t>konieczności zweryfikowania poprawności wykonania zaleceń pokontrolnych przez Beneficjenta.</w:t>
      </w:r>
    </w:p>
    <w:bookmarkEnd w:id="82"/>
    <w:p w14:paraId="34DBA564" w14:textId="2C15E46A" w:rsidR="00312F64"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 xml:space="preserve">Zakres kontroli ustalany jest przy uwzględnieniu stanu zaawansowania realizacji </w:t>
      </w:r>
      <w:r w:rsidR="71B0B16F" w:rsidRPr="00AF62B0">
        <w:rPr>
          <w:rFonts w:cs="Arial"/>
        </w:rPr>
        <w:t>p</w:t>
      </w:r>
      <w:r w:rsidRPr="00AF62B0">
        <w:rPr>
          <w:rFonts w:cs="Arial"/>
        </w:rPr>
        <w:t>rojektu i jego rozliczenia.</w:t>
      </w:r>
    </w:p>
    <w:p w14:paraId="571A723F" w14:textId="7A65A975" w:rsidR="00312F64" w:rsidRPr="00AF62B0" w:rsidRDefault="008E06B4" w:rsidP="00AF62B0">
      <w:pPr>
        <w:pStyle w:val="Tekstpodstawowy"/>
        <w:numPr>
          <w:ilvl w:val="0"/>
          <w:numId w:val="29"/>
        </w:numPr>
        <w:spacing w:after="120" w:line="276" w:lineRule="auto"/>
        <w:ind w:left="426" w:hanging="426"/>
        <w:jc w:val="left"/>
        <w:rPr>
          <w:rFonts w:cs="Arial"/>
          <w:spacing w:val="-4"/>
        </w:rPr>
      </w:pPr>
      <w:r w:rsidRPr="00AF62B0">
        <w:rPr>
          <w:rFonts w:cs="Arial"/>
          <w:spacing w:val="-4"/>
        </w:rPr>
        <w:t xml:space="preserve">W przypadku, gdy zakres kontroli obejmuje </w:t>
      </w:r>
      <w:r w:rsidR="00445555" w:rsidRPr="00AF62B0">
        <w:rPr>
          <w:rFonts w:cs="Arial"/>
          <w:spacing w:val="-4"/>
        </w:rPr>
        <w:t xml:space="preserve">kontrole stosowania właściwych procedur dotyczących udzielania zamówień publicznych, </w:t>
      </w:r>
      <w:r w:rsidRPr="00AF62B0">
        <w:rPr>
          <w:rFonts w:cs="Arial"/>
          <w:spacing w:val="-4"/>
        </w:rPr>
        <w:t>o których mowa w § 11, Beneficjent może zostać zobowiązany przez IP do przekazania pełnej dokumentacji z przeprowadzonego postępowania o udzielenie zamówienia podlegającego kontroli w terminie wskazanym zgodnie z ust.</w:t>
      </w:r>
      <w:r w:rsidR="00C35A4D" w:rsidRPr="00AF62B0">
        <w:rPr>
          <w:rFonts w:cs="Arial"/>
          <w:spacing w:val="-4"/>
        </w:rPr>
        <w:t xml:space="preserve"> </w:t>
      </w:r>
      <w:r w:rsidR="00620CC5" w:rsidRPr="00AF62B0">
        <w:rPr>
          <w:rFonts w:cs="Arial"/>
          <w:spacing w:val="-4"/>
        </w:rPr>
        <w:t>8</w:t>
      </w:r>
      <w:r w:rsidR="00C35A4D" w:rsidRPr="00AF62B0">
        <w:rPr>
          <w:rFonts w:cs="Arial"/>
          <w:spacing w:val="-4"/>
        </w:rPr>
        <w:t xml:space="preserve"> i</w:t>
      </w:r>
      <w:r w:rsidRPr="00AF62B0">
        <w:rPr>
          <w:rFonts w:cs="Arial"/>
          <w:spacing w:val="-4"/>
        </w:rPr>
        <w:t xml:space="preserve"> </w:t>
      </w:r>
      <w:r w:rsidR="00620CC5" w:rsidRPr="00AF62B0">
        <w:rPr>
          <w:rFonts w:cs="Arial"/>
          <w:spacing w:val="-4"/>
        </w:rPr>
        <w:t>9</w:t>
      </w:r>
      <w:r w:rsidRPr="00AF62B0">
        <w:rPr>
          <w:rFonts w:cs="Arial"/>
          <w:spacing w:val="-4"/>
        </w:rPr>
        <w:t xml:space="preserve"> poprzez system </w:t>
      </w:r>
      <w:r w:rsidR="2272300C" w:rsidRPr="00AF62B0">
        <w:rPr>
          <w:rFonts w:cs="Arial"/>
          <w:spacing w:val="-4"/>
        </w:rPr>
        <w:t>CST2021</w:t>
      </w:r>
      <w:r w:rsidRPr="00AF62B0">
        <w:rPr>
          <w:rFonts w:cs="Arial"/>
          <w:spacing w:val="-4"/>
        </w:rPr>
        <w:t>, zgodnie z zawiadomieniem o kontroli. IP ma prawo wezwać Beneficjenta do uzupełnienia niekompletnej dokumentacji lub złożenia wyjaśnień. Brak złożenia uzupełnień i/lub wyjaśnień w wyznaczonym terminie skutkuje przeprowadzeniem kontroli w oparciu o dotychczas zgromadzoną dokumentację.</w:t>
      </w:r>
    </w:p>
    <w:p w14:paraId="2C9DAF08" w14:textId="3C5ECAC9" w:rsidR="00312F64" w:rsidRPr="00AF62B0" w:rsidRDefault="008E06B4" w:rsidP="00AF62B0">
      <w:pPr>
        <w:pStyle w:val="Tekstpodstawowy"/>
        <w:numPr>
          <w:ilvl w:val="0"/>
          <w:numId w:val="29"/>
        </w:numPr>
        <w:spacing w:after="120" w:line="276" w:lineRule="auto"/>
        <w:ind w:left="426" w:hanging="426"/>
        <w:jc w:val="left"/>
        <w:rPr>
          <w:rFonts w:cs="Arial"/>
          <w:spacing w:val="-6"/>
        </w:rPr>
      </w:pPr>
      <w:r w:rsidRPr="00AF62B0">
        <w:rPr>
          <w:rFonts w:cs="Arial"/>
          <w:spacing w:val="-6"/>
        </w:rPr>
        <w:t xml:space="preserve">Beneficjent jest powiadamiany o terminie, zakresie i rodzaju planowanej kontroli, o której mowa w ust. </w:t>
      </w:r>
      <w:r w:rsidR="00B76992" w:rsidRPr="00AF62B0">
        <w:rPr>
          <w:rFonts w:cs="Arial"/>
          <w:spacing w:val="-6"/>
        </w:rPr>
        <w:t>4</w:t>
      </w:r>
      <w:r w:rsidRPr="00AF62B0">
        <w:rPr>
          <w:rFonts w:cs="Arial"/>
          <w:spacing w:val="-6"/>
        </w:rPr>
        <w:t xml:space="preserve"> lit. a)</w:t>
      </w:r>
      <w:r w:rsidR="00A13AAD" w:rsidRPr="00AF62B0">
        <w:rPr>
          <w:rFonts w:cs="Arial"/>
          <w:spacing w:val="-6"/>
        </w:rPr>
        <w:t>, b) i d</w:t>
      </w:r>
      <w:bookmarkStart w:id="83" w:name="_Hlk482696881"/>
      <w:r w:rsidR="511F11BF" w:rsidRPr="00AF62B0">
        <w:rPr>
          <w:rFonts w:cs="Arial"/>
          <w:spacing w:val="-6"/>
        </w:rPr>
        <w:t>) – na co</w:t>
      </w:r>
      <w:r w:rsidRPr="00AF62B0">
        <w:rPr>
          <w:rFonts w:cs="Arial"/>
          <w:spacing w:val="-6"/>
        </w:rPr>
        <w:t xml:space="preserve"> najmniej 5 dni roboczych przed planowanym terminem kontroli (zawiadomienia nie wysyła się przed wizytą monitoringową).</w:t>
      </w:r>
      <w:bookmarkEnd w:id="83"/>
      <w:r w:rsidRPr="00AF62B0">
        <w:rPr>
          <w:rFonts w:cs="Arial"/>
          <w:spacing w:val="-6"/>
        </w:rPr>
        <w:t xml:space="preserve"> Beneficjent może jednokrotnie wnioskować o zmianę terminu wyznaczonego w powiadomieniu, wskazując uzasadnienie. Wniosek Beneficjenta o zmianę terminu wyznaczonego w drugim </w:t>
      </w:r>
      <w:r w:rsidR="00364B9E" w:rsidRPr="00AF62B0">
        <w:rPr>
          <w:rFonts w:cs="Arial"/>
          <w:spacing w:val="-6"/>
        </w:rPr>
        <w:t>zawiado</w:t>
      </w:r>
      <w:r w:rsidRPr="00AF62B0">
        <w:rPr>
          <w:rFonts w:cs="Arial"/>
          <w:spacing w:val="-6"/>
        </w:rPr>
        <w:t>mieniu traktowan</w:t>
      </w:r>
      <w:r w:rsidR="35D57955" w:rsidRPr="00AF62B0">
        <w:rPr>
          <w:rFonts w:cs="Arial"/>
          <w:spacing w:val="-6"/>
        </w:rPr>
        <w:t>y</w:t>
      </w:r>
      <w:r w:rsidRPr="00AF62B0">
        <w:rPr>
          <w:rFonts w:cs="Arial"/>
          <w:spacing w:val="-6"/>
        </w:rPr>
        <w:t xml:space="preserve"> będzie, jako odmowa poddania się kontroli. W przypadku, gdy w wyniku analizy akt kontroli i zebranego materiału dowodowego stwierdzona zostanie konieczność przeprowadzenia dodatkowych czynności kontrolnych, powiadomienie przekazywane jest Beneficjentowi w terminie, co najmniej 3 dni roboczych przed planowanymi czynnościami, dopuszcza się jednak sytuację </w:t>
      </w:r>
      <w:r w:rsidR="00364B9E" w:rsidRPr="00AF62B0">
        <w:rPr>
          <w:rFonts w:cs="Arial"/>
          <w:spacing w:val="-6"/>
        </w:rPr>
        <w:t>zawia</w:t>
      </w:r>
      <w:r w:rsidRPr="00AF62B0">
        <w:rPr>
          <w:rFonts w:cs="Arial"/>
          <w:spacing w:val="-6"/>
        </w:rPr>
        <w:t xml:space="preserve">domienia </w:t>
      </w:r>
      <w:r w:rsidR="00364B9E" w:rsidRPr="00AF62B0">
        <w:rPr>
          <w:rFonts w:cs="Arial"/>
          <w:spacing w:val="-6"/>
        </w:rPr>
        <w:t>o</w:t>
      </w:r>
      <w:r w:rsidR="007F66B7" w:rsidRPr="00AF62B0">
        <w:rPr>
          <w:rFonts w:cs="Arial"/>
          <w:spacing w:val="-6"/>
        </w:rPr>
        <w:t> </w:t>
      </w:r>
      <w:r w:rsidR="00364B9E" w:rsidRPr="00AF62B0">
        <w:rPr>
          <w:rFonts w:cs="Arial"/>
          <w:spacing w:val="-6"/>
        </w:rPr>
        <w:t xml:space="preserve">kontroli </w:t>
      </w:r>
      <w:r w:rsidRPr="00AF62B0">
        <w:rPr>
          <w:rFonts w:cs="Arial"/>
          <w:spacing w:val="-6"/>
        </w:rPr>
        <w:t>w terminie krótszym po ustaleniu z Beneficjentem lub na jego wniosek.</w:t>
      </w:r>
    </w:p>
    <w:p w14:paraId="38509F12" w14:textId="7FC409AD" w:rsidR="00312F64" w:rsidRPr="00AF62B0" w:rsidRDefault="047BB9AA" w:rsidP="00AF62B0">
      <w:pPr>
        <w:pStyle w:val="Tekstpodstawowy"/>
        <w:numPr>
          <w:ilvl w:val="0"/>
          <w:numId w:val="29"/>
        </w:numPr>
        <w:spacing w:after="120" w:line="276" w:lineRule="auto"/>
        <w:ind w:left="425" w:hanging="425"/>
        <w:jc w:val="left"/>
        <w:rPr>
          <w:rFonts w:cs="Arial"/>
        </w:rPr>
      </w:pPr>
      <w:r w:rsidRPr="00AF62B0">
        <w:rPr>
          <w:rFonts w:cs="Arial"/>
        </w:rPr>
        <w:t xml:space="preserve">O terminie oraz zakresie kontroli doraźnej IP </w:t>
      </w:r>
      <w:r w:rsidR="00364B9E" w:rsidRPr="00AF62B0">
        <w:rPr>
          <w:rFonts w:cs="Arial"/>
        </w:rPr>
        <w:t>za</w:t>
      </w:r>
      <w:r w:rsidRPr="00AF62B0">
        <w:rPr>
          <w:rFonts w:cs="Arial"/>
        </w:rPr>
        <w:t>wiadamia Beneficjenta, na co najmniej 3 dni robocze przed rozpoczęciem kontroli. Dopuszcza się sytuację, w której Beneficjent nie zostanie poinformowany o tym typie kontroli.</w:t>
      </w:r>
    </w:p>
    <w:p w14:paraId="07F3553A" w14:textId="654F88F9" w:rsidR="00312F64"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 xml:space="preserve">Kontrole </w:t>
      </w:r>
      <w:r w:rsidR="3561CA6E" w:rsidRPr="00AF62B0">
        <w:rPr>
          <w:rFonts w:cs="Arial"/>
        </w:rPr>
        <w:t>p</w:t>
      </w:r>
      <w:r w:rsidRPr="00AF62B0">
        <w:rPr>
          <w:rFonts w:cs="Arial"/>
        </w:rPr>
        <w:t xml:space="preserve">rojektu przeprowadza się na podstawie </w:t>
      </w:r>
      <w:r w:rsidR="1F45E3A2" w:rsidRPr="00AF62B0">
        <w:rPr>
          <w:rFonts w:cs="Arial"/>
        </w:rPr>
        <w:t xml:space="preserve">pisemnego </w:t>
      </w:r>
      <w:r w:rsidRPr="00AF62B0">
        <w:rPr>
          <w:rFonts w:cs="Arial"/>
        </w:rPr>
        <w:t>imiennego upoważnienia do przeprowadzenia kontroli.</w:t>
      </w:r>
    </w:p>
    <w:p w14:paraId="1D1943D3" w14:textId="199C5A3F" w:rsidR="00312F64" w:rsidRPr="00AF62B0" w:rsidRDefault="008E06B4" w:rsidP="00AF62B0">
      <w:pPr>
        <w:pStyle w:val="Tekstpodstawowy"/>
        <w:numPr>
          <w:ilvl w:val="0"/>
          <w:numId w:val="29"/>
        </w:numPr>
        <w:spacing w:after="120" w:line="276" w:lineRule="auto"/>
        <w:ind w:left="426" w:hanging="426"/>
        <w:jc w:val="left"/>
        <w:rPr>
          <w:rFonts w:cs="Arial"/>
        </w:rPr>
      </w:pPr>
      <w:r w:rsidRPr="00AF62B0">
        <w:rPr>
          <w:rFonts w:cs="Arial"/>
        </w:rPr>
        <w:t xml:space="preserve">W przypadku projektów realizowanych w partnerstwie lub zakładających zlecanie usług merytorycznych, kontroli poddawany jest Beneficjent. </w:t>
      </w:r>
      <w:r w:rsidRPr="00AF62B0">
        <w:rPr>
          <w:rFonts w:cs="Arial"/>
        </w:rPr>
        <w:lastRenderedPageBreak/>
        <w:t xml:space="preserve">Dopuszcza się możliwość przeprowadzania czynności kontrolnych u Partnera </w:t>
      </w:r>
      <w:r w:rsidR="6C179D7A" w:rsidRPr="00AF62B0">
        <w:rPr>
          <w:rFonts w:cs="Arial"/>
        </w:rPr>
        <w:t>p</w:t>
      </w:r>
      <w:r w:rsidRPr="00AF62B0">
        <w:rPr>
          <w:rFonts w:cs="Arial"/>
        </w:rPr>
        <w:t xml:space="preserve">rojektu i/lub </w:t>
      </w:r>
      <w:r w:rsidR="31252F8E" w:rsidRPr="00AF62B0">
        <w:rPr>
          <w:rFonts w:cs="Arial"/>
        </w:rPr>
        <w:t>w</w:t>
      </w:r>
      <w:r w:rsidRPr="00AF62B0">
        <w:rPr>
          <w:rFonts w:cs="Arial"/>
        </w:rPr>
        <w:t>ykonawców.</w:t>
      </w:r>
    </w:p>
    <w:p w14:paraId="22EBB7DE" w14:textId="77777777" w:rsidR="00364B9E" w:rsidRPr="00AF62B0" w:rsidRDefault="047BB9AA" w:rsidP="00AF62B0">
      <w:pPr>
        <w:pStyle w:val="Tekstpodstawowy"/>
        <w:keepNext/>
        <w:numPr>
          <w:ilvl w:val="0"/>
          <w:numId w:val="29"/>
        </w:numPr>
        <w:spacing w:after="120" w:line="276" w:lineRule="auto"/>
        <w:ind w:left="425" w:hanging="425"/>
        <w:jc w:val="left"/>
        <w:rPr>
          <w:rFonts w:cs="Arial"/>
        </w:rPr>
      </w:pPr>
      <w:r w:rsidRPr="00AF62B0">
        <w:rPr>
          <w:rFonts w:cs="Arial"/>
        </w:rPr>
        <w:t>Beneficjent jest obowiązany</w:t>
      </w:r>
      <w:r w:rsidR="00364B9E" w:rsidRPr="00AF62B0">
        <w:rPr>
          <w:rFonts w:cs="Arial"/>
        </w:rPr>
        <w:t>:</w:t>
      </w:r>
      <w:r w:rsidRPr="00AF62B0">
        <w:rPr>
          <w:rFonts w:cs="Arial"/>
        </w:rPr>
        <w:t xml:space="preserve"> </w:t>
      </w:r>
    </w:p>
    <w:p w14:paraId="5606023B" w14:textId="28B771A3" w:rsidR="00364B9E" w:rsidRPr="00AF62B0" w:rsidRDefault="047BB9AA" w:rsidP="00AF62B0">
      <w:pPr>
        <w:pStyle w:val="Tekstpodstawowy"/>
        <w:numPr>
          <w:ilvl w:val="0"/>
          <w:numId w:val="89"/>
        </w:numPr>
        <w:spacing w:after="120" w:line="276" w:lineRule="auto"/>
        <w:ind w:left="851" w:hanging="425"/>
        <w:jc w:val="left"/>
        <w:rPr>
          <w:rFonts w:cs="Arial"/>
        </w:rPr>
      </w:pPr>
      <w:r w:rsidRPr="00AF62B0">
        <w:rPr>
          <w:rFonts w:cs="Arial"/>
        </w:rPr>
        <w:t xml:space="preserve">udostępnić </w:t>
      </w:r>
      <w:r w:rsidR="00364B9E" w:rsidRPr="00AF62B0">
        <w:rPr>
          <w:rFonts w:cs="Arial"/>
        </w:rPr>
        <w:t xml:space="preserve">instytucji </w:t>
      </w:r>
      <w:r w:rsidRPr="00AF62B0">
        <w:rPr>
          <w:rFonts w:cs="Arial"/>
        </w:rPr>
        <w:t>kontrolując</w:t>
      </w:r>
      <w:r w:rsidR="00364B9E" w:rsidRPr="00AF62B0">
        <w:rPr>
          <w:rFonts w:cs="Arial"/>
        </w:rPr>
        <w:t>ej</w:t>
      </w:r>
      <w:r w:rsidRPr="00AF62B0">
        <w:rPr>
          <w:rFonts w:cs="Arial"/>
        </w:rPr>
        <w:t xml:space="preserve"> dokumenty związane bezpośrednio z realizacją </w:t>
      </w:r>
      <w:r w:rsidR="30702E43" w:rsidRPr="00AF62B0">
        <w:rPr>
          <w:rFonts w:cs="Arial"/>
        </w:rPr>
        <w:t>p</w:t>
      </w:r>
      <w:r w:rsidRPr="00AF62B0">
        <w:rPr>
          <w:rFonts w:cs="Arial"/>
        </w:rPr>
        <w:t>rojektu, w szczególności dokumenty umożliwiające potwierdzenie kwalifikowalności wydatków</w:t>
      </w:r>
      <w:r w:rsidR="00364B9E" w:rsidRPr="00AF62B0">
        <w:rPr>
          <w:rFonts w:cs="Arial"/>
        </w:rPr>
        <w:t xml:space="preserve"> – z zachowaniem przepisów o</w:t>
      </w:r>
      <w:r w:rsidR="009C7885" w:rsidRPr="00AF62B0">
        <w:rPr>
          <w:rFonts w:cs="Arial"/>
        </w:rPr>
        <w:t> </w:t>
      </w:r>
      <w:r w:rsidR="00364B9E" w:rsidRPr="00AF62B0">
        <w:rPr>
          <w:rFonts w:cs="Arial"/>
        </w:rPr>
        <w:t>tajemnicy prawnie chronionej;</w:t>
      </w:r>
    </w:p>
    <w:p w14:paraId="2AE385AC" w14:textId="61A09A21" w:rsidR="00364B9E" w:rsidRPr="00AF62B0" w:rsidRDefault="047BB9AA" w:rsidP="00AF62B0">
      <w:pPr>
        <w:pStyle w:val="Tekstpodstawowy"/>
        <w:numPr>
          <w:ilvl w:val="0"/>
          <w:numId w:val="89"/>
        </w:numPr>
        <w:spacing w:after="120" w:line="276" w:lineRule="auto"/>
        <w:ind w:left="851" w:hanging="425"/>
        <w:jc w:val="left"/>
        <w:rPr>
          <w:rFonts w:cs="Arial"/>
          <w:spacing w:val="-4"/>
        </w:rPr>
      </w:pPr>
      <w:r w:rsidRPr="00AF62B0">
        <w:rPr>
          <w:rFonts w:cs="Arial"/>
          <w:spacing w:val="-4"/>
        </w:rPr>
        <w:t xml:space="preserve">zapewnić dostęp do pomieszczeń i terenu realizacji </w:t>
      </w:r>
      <w:r w:rsidR="21D1D91C" w:rsidRPr="00AF62B0">
        <w:rPr>
          <w:rFonts w:cs="Arial"/>
          <w:spacing w:val="-4"/>
        </w:rPr>
        <w:t>p</w:t>
      </w:r>
      <w:r w:rsidRPr="00AF62B0">
        <w:rPr>
          <w:rFonts w:cs="Arial"/>
          <w:spacing w:val="-4"/>
        </w:rPr>
        <w:t>rojektu</w:t>
      </w:r>
      <w:r w:rsidR="00364B9E" w:rsidRPr="00AF62B0">
        <w:rPr>
          <w:rFonts w:cs="Arial"/>
          <w:spacing w:val="-4"/>
        </w:rPr>
        <w:t xml:space="preserve"> lub pomieszczeń kontrolowanego projektu, zapewnić</w:t>
      </w:r>
      <w:r w:rsidRPr="00AF62B0">
        <w:rPr>
          <w:rFonts w:cs="Arial"/>
          <w:spacing w:val="-4"/>
        </w:rPr>
        <w:t xml:space="preserve"> dostęp do związanych z </w:t>
      </w:r>
      <w:r w:rsidR="3D6812BF" w:rsidRPr="00AF62B0">
        <w:rPr>
          <w:rFonts w:cs="Arial"/>
          <w:spacing w:val="-4"/>
        </w:rPr>
        <w:t>p</w:t>
      </w:r>
      <w:r w:rsidRPr="00AF62B0">
        <w:rPr>
          <w:rFonts w:cs="Arial"/>
          <w:spacing w:val="-4"/>
        </w:rPr>
        <w:t xml:space="preserve">rojektem systemów </w:t>
      </w:r>
      <w:r w:rsidR="00364B9E" w:rsidRPr="00AF62B0">
        <w:rPr>
          <w:rFonts w:cs="Arial"/>
          <w:spacing w:val="-4"/>
        </w:rPr>
        <w:t>tele</w:t>
      </w:r>
      <w:r w:rsidRPr="00AF62B0">
        <w:rPr>
          <w:rFonts w:cs="Arial"/>
          <w:spacing w:val="-4"/>
        </w:rPr>
        <w:t>informatycznych</w:t>
      </w:r>
      <w:r w:rsidR="00364B9E" w:rsidRPr="00AF62B0">
        <w:rPr>
          <w:rFonts w:cs="Arial"/>
          <w:spacing w:val="-4"/>
        </w:rPr>
        <w:t>, w tym baz danych, kodów źródłowych i</w:t>
      </w:r>
      <w:r w:rsidR="00FD7017" w:rsidRPr="00AF62B0">
        <w:rPr>
          <w:rFonts w:cs="Arial"/>
          <w:spacing w:val="-4"/>
        </w:rPr>
        <w:t> </w:t>
      </w:r>
      <w:r w:rsidR="00364B9E" w:rsidRPr="00AF62B0">
        <w:rPr>
          <w:rFonts w:cs="Arial"/>
          <w:spacing w:val="-4"/>
        </w:rPr>
        <w:t>innych dokumentów elektronicznych wytworzonych w ramach projektu;</w:t>
      </w:r>
      <w:r w:rsidRPr="00AF62B0">
        <w:rPr>
          <w:rFonts w:cs="Arial"/>
          <w:spacing w:val="-4"/>
        </w:rPr>
        <w:t xml:space="preserve"> </w:t>
      </w:r>
    </w:p>
    <w:p w14:paraId="0F349FEB" w14:textId="59CFB6DE" w:rsidR="00364B9E" w:rsidRPr="00AF62B0" w:rsidRDefault="00364B9E" w:rsidP="00AF62B0">
      <w:pPr>
        <w:pStyle w:val="Tekstpodstawowy"/>
        <w:numPr>
          <w:ilvl w:val="0"/>
          <w:numId w:val="89"/>
        </w:numPr>
        <w:spacing w:after="120" w:line="276" w:lineRule="auto"/>
        <w:ind w:left="851" w:hanging="425"/>
        <w:jc w:val="left"/>
        <w:rPr>
          <w:rFonts w:cs="Arial"/>
        </w:rPr>
      </w:pPr>
      <w:r w:rsidRPr="00AF62B0">
        <w:rPr>
          <w:rFonts w:cs="Arial"/>
        </w:rPr>
        <w:t xml:space="preserve">umożliwić sporządzenie, a na żądanie osoby kontrolującej sporządzić </w:t>
      </w:r>
      <w:r w:rsidR="00AE3893" w:rsidRPr="00AF62B0">
        <w:rPr>
          <w:rFonts w:cs="Arial"/>
        </w:rPr>
        <w:t xml:space="preserve">na podstawie dokumentów związanych z realizacją projektu </w:t>
      </w:r>
      <w:r w:rsidRPr="00AF62B0">
        <w:rPr>
          <w:rFonts w:cs="Arial"/>
        </w:rPr>
        <w:t>kopie, odpisy lub wyciągi z dokumentów oraz zestawienia lub obliczenia</w:t>
      </w:r>
      <w:r w:rsidR="00AE3893" w:rsidRPr="00AF62B0">
        <w:rPr>
          <w:rFonts w:cs="Arial"/>
        </w:rPr>
        <w:t>;</w:t>
      </w:r>
    </w:p>
    <w:p w14:paraId="0FE2124B" w14:textId="6F93ABD9" w:rsidR="0054689C" w:rsidRPr="00AF62B0" w:rsidRDefault="047BB9AA" w:rsidP="00AF62B0">
      <w:pPr>
        <w:pStyle w:val="Tekstpodstawowy"/>
        <w:numPr>
          <w:ilvl w:val="0"/>
          <w:numId w:val="89"/>
        </w:numPr>
        <w:spacing w:after="120" w:line="276" w:lineRule="auto"/>
        <w:ind w:left="851" w:hanging="425"/>
        <w:jc w:val="left"/>
        <w:rPr>
          <w:rFonts w:cs="Arial"/>
        </w:rPr>
      </w:pPr>
      <w:r w:rsidRPr="00AF62B0">
        <w:rPr>
          <w:rFonts w:cs="Arial"/>
        </w:rPr>
        <w:t xml:space="preserve">udzielać wyjaśnień dotyczących realizacji </w:t>
      </w:r>
      <w:r w:rsidR="3727A6AF" w:rsidRPr="00AF62B0">
        <w:rPr>
          <w:rFonts w:cs="Arial"/>
        </w:rPr>
        <w:t>p</w:t>
      </w:r>
      <w:r w:rsidRPr="00AF62B0">
        <w:rPr>
          <w:rFonts w:cs="Arial"/>
        </w:rPr>
        <w:t>rojektu.</w:t>
      </w:r>
    </w:p>
    <w:p w14:paraId="5BE54877" w14:textId="0E208DBD" w:rsidR="0054689C" w:rsidRPr="00AF62B0" w:rsidRDefault="3F085B84" w:rsidP="00AF62B0">
      <w:pPr>
        <w:pStyle w:val="Tekstpodstawowy"/>
        <w:numPr>
          <w:ilvl w:val="0"/>
          <w:numId w:val="29"/>
        </w:numPr>
        <w:spacing w:after="120" w:line="276" w:lineRule="auto"/>
        <w:ind w:left="426" w:hanging="426"/>
        <w:jc w:val="left"/>
        <w:rPr>
          <w:rFonts w:cs="Arial"/>
        </w:rPr>
      </w:pPr>
      <w:r w:rsidRPr="00AF62B0">
        <w:rPr>
          <w:rFonts w:cs="Arial"/>
        </w:rPr>
        <w:t xml:space="preserve">Jeżeli jest to konieczne do stwierdzenia kwalifikowalności wydatków ponoszonych w ramach realizacji </w:t>
      </w:r>
      <w:r w:rsidR="0FBFBD42" w:rsidRPr="00AF62B0">
        <w:rPr>
          <w:rFonts w:cs="Arial"/>
        </w:rPr>
        <w:t>p</w:t>
      </w:r>
      <w:r w:rsidRPr="00AF62B0">
        <w:rPr>
          <w:rFonts w:cs="Arial"/>
        </w:rPr>
        <w:t>rojektu, Beneficjent jest zobowiązany udostępnić kontrolującym również dokumenty niezwiązane bezpośrednio z jego realizacją.</w:t>
      </w:r>
      <w:r w:rsidR="0054689C" w:rsidRPr="00AF62B0">
        <w:rPr>
          <w:rFonts w:cs="Arial"/>
        </w:rPr>
        <w:t xml:space="preserve"> </w:t>
      </w:r>
    </w:p>
    <w:p w14:paraId="6C164C87" w14:textId="10CD58C6" w:rsidR="0054689C" w:rsidRPr="00AF62B0" w:rsidRDefault="372BBEAD" w:rsidP="00AF62B0">
      <w:pPr>
        <w:pStyle w:val="Tekstpodstawowy"/>
        <w:numPr>
          <w:ilvl w:val="0"/>
          <w:numId w:val="29"/>
        </w:numPr>
        <w:spacing w:after="120" w:line="276" w:lineRule="auto"/>
        <w:ind w:left="426" w:hanging="426"/>
        <w:jc w:val="left"/>
        <w:rPr>
          <w:rFonts w:cs="Arial"/>
        </w:rPr>
      </w:pPr>
      <w:bookmarkStart w:id="84" w:name="_Hlk126852250"/>
      <w:r w:rsidRPr="00AF62B0">
        <w:rPr>
          <w:rFonts w:cs="Arial"/>
        </w:rPr>
        <w:t xml:space="preserve">Instytucja kontrolująca, w celu potwierdzenia prawidłowości i kwalifikowalności poniesionych wydatków, w związku z podejrzeniem wystąpienia nadużycia finansowego lub złożenia przez </w:t>
      </w:r>
      <w:r w:rsidR="009A581D" w:rsidRPr="00AF62B0">
        <w:rPr>
          <w:rFonts w:cs="Arial"/>
        </w:rPr>
        <w:t>B</w:t>
      </w:r>
      <w:r w:rsidRPr="00AF62B0">
        <w:rPr>
          <w:rFonts w:cs="Arial"/>
        </w:rPr>
        <w:t xml:space="preserve">eneficjenta niewystarczających wyjaśnień, może zwrócić się o złożenie wyjaśnień do innych niż </w:t>
      </w:r>
      <w:r w:rsidR="009A581D" w:rsidRPr="00AF62B0">
        <w:rPr>
          <w:rFonts w:cs="Arial"/>
        </w:rPr>
        <w:t>B</w:t>
      </w:r>
      <w:r w:rsidRPr="00AF62B0">
        <w:rPr>
          <w:rFonts w:cs="Arial"/>
        </w:rPr>
        <w:t>eneficjent podmiotów lub osób zaangażowanych w realizację projektu, w tym uczestników projektu, ostatecznych odbiorców, wykonawców lub podwykonawców. Te podmioty lub te osoby są obowiązane udzielić wyjaśnień lub udostępnić instytucji kontrolującej dokumenty dotyczące realizacji projektu</w:t>
      </w:r>
      <w:r w:rsidR="7E71E561" w:rsidRPr="00AF62B0">
        <w:rPr>
          <w:rFonts w:cs="Arial"/>
        </w:rPr>
        <w:t>.</w:t>
      </w:r>
    </w:p>
    <w:bookmarkEnd w:id="84"/>
    <w:p w14:paraId="2C84C35A" w14:textId="77777777" w:rsidR="00312F64"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Kontrolujący podlegają przepisom o bezpieczeństwie i higienie pracy oraz przepisom o postępowaniu z materiałami i dokumentami ustawowo chronionymi obowiązującymi w danej jednostce kontrolowanej.</w:t>
      </w:r>
    </w:p>
    <w:p w14:paraId="5617A0CD" w14:textId="77777777" w:rsidR="00BF5D69" w:rsidRPr="00AF62B0" w:rsidRDefault="3F085B84" w:rsidP="00AF62B0">
      <w:pPr>
        <w:pStyle w:val="Tekstpodstawowy"/>
        <w:numPr>
          <w:ilvl w:val="0"/>
          <w:numId w:val="29"/>
        </w:numPr>
        <w:spacing w:after="120" w:line="276" w:lineRule="auto"/>
        <w:ind w:left="426" w:hanging="426"/>
        <w:jc w:val="left"/>
        <w:rPr>
          <w:rFonts w:cs="Arial"/>
        </w:rPr>
      </w:pPr>
      <w:r w:rsidRPr="00AF62B0">
        <w:rPr>
          <w:rFonts w:cs="Arial"/>
        </w:rPr>
        <w:t xml:space="preserve">Kontrolujący dokonują ustalenia stanu faktycznego na podstawie oględzin oraz zebranych w toku kontroli dowodów. Oględziny przeprowadza się w obecności Beneficjenta lub osoby reprezentującej Beneficjenta. </w:t>
      </w:r>
    </w:p>
    <w:p w14:paraId="42DC7879" w14:textId="2C7F73A5" w:rsidR="00BF5D69" w:rsidRPr="00AF62B0" w:rsidRDefault="767B5A3B" w:rsidP="00AF62B0">
      <w:pPr>
        <w:pStyle w:val="Tekstpodstawowy"/>
        <w:spacing w:after="120" w:line="276" w:lineRule="auto"/>
        <w:ind w:left="426"/>
        <w:jc w:val="left"/>
        <w:rPr>
          <w:rFonts w:cs="Arial"/>
        </w:rPr>
      </w:pPr>
      <w:r w:rsidRPr="00AF62B0">
        <w:rPr>
          <w:rFonts w:cs="Arial"/>
        </w:rPr>
        <w:t xml:space="preserve">Obecność </w:t>
      </w:r>
      <w:r w:rsidR="109E6A11" w:rsidRPr="00AF62B0">
        <w:rPr>
          <w:rFonts w:cs="Arial"/>
        </w:rPr>
        <w:t>B</w:t>
      </w:r>
      <w:r w:rsidRPr="00AF62B0">
        <w:rPr>
          <w:rFonts w:cs="Arial"/>
        </w:rPr>
        <w:t xml:space="preserve">eneficjenta lub osoby reprezentującej </w:t>
      </w:r>
      <w:r w:rsidR="77359403" w:rsidRPr="00AF62B0">
        <w:rPr>
          <w:rFonts w:cs="Arial"/>
        </w:rPr>
        <w:t>B</w:t>
      </w:r>
      <w:r w:rsidRPr="00AF62B0">
        <w:rPr>
          <w:rFonts w:cs="Arial"/>
        </w:rPr>
        <w:t>eneficjenta nie jest konieczna, w przypadku gdy:</w:t>
      </w:r>
    </w:p>
    <w:p w14:paraId="1F068E1B" w14:textId="5FD831F0" w:rsidR="00BF5D69" w:rsidRPr="00AF62B0" w:rsidRDefault="767B5A3B" w:rsidP="00AF62B0">
      <w:pPr>
        <w:pStyle w:val="Tekstpodstawowy"/>
        <w:numPr>
          <w:ilvl w:val="0"/>
          <w:numId w:val="82"/>
        </w:numPr>
        <w:spacing w:after="120" w:line="276" w:lineRule="auto"/>
        <w:ind w:left="851" w:hanging="425"/>
        <w:jc w:val="left"/>
        <w:rPr>
          <w:rFonts w:cs="Arial"/>
        </w:rPr>
      </w:pPr>
      <w:r w:rsidRPr="00AF62B0">
        <w:rPr>
          <w:rFonts w:cs="Arial"/>
        </w:rPr>
        <w:t>instytucja kontrolująca posiada informacje wskazujące na możliwość popełnienia przez podmiot kontrolowany nadużycia finansowego w</w:t>
      </w:r>
      <w:r w:rsidR="00C35A4D" w:rsidRPr="00AF62B0">
        <w:rPr>
          <w:rFonts w:cs="Arial"/>
        </w:rPr>
        <w:t> </w:t>
      </w:r>
      <w:r w:rsidRPr="00AF62B0">
        <w:rPr>
          <w:rFonts w:cs="Arial"/>
        </w:rPr>
        <w:t xml:space="preserve">rozumieniu art. 136 ust. 1 lit. d (i) rozporządzenia Parlamentu Europejskiego i Rady (UE, </w:t>
      </w:r>
      <w:proofErr w:type="spellStart"/>
      <w:r w:rsidRPr="00AF62B0">
        <w:rPr>
          <w:rFonts w:cs="Arial"/>
        </w:rPr>
        <w:t>Euratom</w:t>
      </w:r>
      <w:proofErr w:type="spellEnd"/>
      <w:r w:rsidRPr="00AF62B0">
        <w:rPr>
          <w:rFonts w:cs="Arial"/>
        </w:rPr>
        <w:t>) 20</w:t>
      </w:r>
      <w:r w:rsidR="00E71ED9" w:rsidRPr="00AF62B0">
        <w:rPr>
          <w:rFonts w:cs="Arial"/>
        </w:rPr>
        <w:t>24</w:t>
      </w:r>
      <w:r w:rsidRPr="00AF62B0">
        <w:rPr>
          <w:rFonts w:cs="Arial"/>
        </w:rPr>
        <w:t>/</w:t>
      </w:r>
      <w:r w:rsidR="00E71ED9" w:rsidRPr="00AF62B0">
        <w:rPr>
          <w:rFonts w:cs="Arial"/>
        </w:rPr>
        <w:t>2509</w:t>
      </w:r>
      <w:r w:rsidR="002B0F5F" w:rsidRPr="00AF62B0">
        <w:rPr>
          <w:rFonts w:cs="Arial"/>
        </w:rPr>
        <w:t>;</w:t>
      </w:r>
      <w:r w:rsidRPr="00AF62B0">
        <w:rPr>
          <w:rFonts w:cs="Arial"/>
        </w:rPr>
        <w:t xml:space="preserve"> </w:t>
      </w:r>
    </w:p>
    <w:p w14:paraId="5986549C" w14:textId="30D35C21" w:rsidR="00BF5D69" w:rsidRPr="00AF62B0" w:rsidRDefault="22C9C8F9" w:rsidP="00AF62B0">
      <w:pPr>
        <w:pStyle w:val="Tekstpodstawowy"/>
        <w:numPr>
          <w:ilvl w:val="0"/>
          <w:numId w:val="82"/>
        </w:numPr>
        <w:spacing w:after="120" w:line="276" w:lineRule="auto"/>
        <w:ind w:left="851" w:hanging="425"/>
        <w:jc w:val="left"/>
        <w:rPr>
          <w:rFonts w:cs="Arial"/>
        </w:rPr>
      </w:pPr>
      <w:r w:rsidRPr="00AF62B0">
        <w:rPr>
          <w:rFonts w:cs="Arial"/>
        </w:rPr>
        <w:lastRenderedPageBreak/>
        <w:t>B</w:t>
      </w:r>
      <w:r w:rsidR="767B5A3B" w:rsidRPr="00AF62B0">
        <w:rPr>
          <w:rFonts w:cs="Arial"/>
        </w:rPr>
        <w:t xml:space="preserve">eneficjent lub osoba reprezentująca </w:t>
      </w:r>
      <w:r w:rsidR="43921BA3" w:rsidRPr="00AF62B0">
        <w:rPr>
          <w:rFonts w:cs="Arial"/>
        </w:rPr>
        <w:t>B</w:t>
      </w:r>
      <w:r w:rsidR="767B5A3B" w:rsidRPr="00AF62B0">
        <w:rPr>
          <w:rFonts w:cs="Arial"/>
        </w:rPr>
        <w:t>eneficjenta nie stawili się na czynności oględzin pomimo powiadomienia ich o terminie i miejscu prowadzenia tych czynności</w:t>
      </w:r>
      <w:r w:rsidR="002B0F5F" w:rsidRPr="00AF62B0">
        <w:rPr>
          <w:rFonts w:cs="Arial"/>
        </w:rPr>
        <w:t>;</w:t>
      </w:r>
    </w:p>
    <w:p w14:paraId="070D610D" w14:textId="5ECD36FE" w:rsidR="00BF5D69" w:rsidRPr="00AF62B0" w:rsidRDefault="43C16E14" w:rsidP="00AF62B0">
      <w:pPr>
        <w:pStyle w:val="Tekstpodstawowy"/>
        <w:numPr>
          <w:ilvl w:val="0"/>
          <w:numId w:val="82"/>
        </w:numPr>
        <w:spacing w:after="120" w:line="276" w:lineRule="auto"/>
        <w:ind w:left="851" w:hanging="425"/>
        <w:jc w:val="left"/>
        <w:rPr>
          <w:rFonts w:cs="Arial"/>
        </w:rPr>
      </w:pPr>
      <w:r w:rsidRPr="00AF62B0">
        <w:rPr>
          <w:rFonts w:cs="Arial"/>
        </w:rPr>
        <w:t>B</w:t>
      </w:r>
      <w:r w:rsidR="00BF5D69" w:rsidRPr="00AF62B0">
        <w:rPr>
          <w:rFonts w:cs="Arial"/>
        </w:rPr>
        <w:t>eneficjent wyraził zgodę na przeprowadzenie oględzin bez jego udziału lub bez udziału osoby go reprezentującej, co należy odnotować w</w:t>
      </w:r>
      <w:r w:rsidR="002948CB" w:rsidRPr="00AF62B0">
        <w:rPr>
          <w:rFonts w:cs="Arial"/>
        </w:rPr>
        <w:t> </w:t>
      </w:r>
      <w:r w:rsidR="00BF5D69" w:rsidRPr="00AF62B0">
        <w:rPr>
          <w:rFonts w:cs="Arial"/>
        </w:rPr>
        <w:t>protokole z oględzin.</w:t>
      </w:r>
    </w:p>
    <w:p w14:paraId="7C472AE9" w14:textId="55505B75" w:rsidR="00312F64" w:rsidRPr="00AF62B0" w:rsidRDefault="3F085B84" w:rsidP="00AF62B0">
      <w:pPr>
        <w:pStyle w:val="Tekstpodstawowy"/>
        <w:spacing w:after="120" w:line="276" w:lineRule="auto"/>
        <w:ind w:left="426"/>
        <w:jc w:val="left"/>
        <w:rPr>
          <w:rFonts w:cs="Arial"/>
        </w:rPr>
      </w:pPr>
      <w:r w:rsidRPr="00AF62B0">
        <w:rPr>
          <w:rFonts w:cs="Arial"/>
        </w:rPr>
        <w:t xml:space="preserve">Kontrolujący, w celu potwierdzenia prawidłowości i kwalifikowalności poniesionych wydatków, mogą zwrócić się o złożenie wyjaśnień i oświadczeń przez osoby zaangażowane w realizację </w:t>
      </w:r>
      <w:r w:rsidR="12ECEBFD" w:rsidRPr="00AF62B0">
        <w:rPr>
          <w:rFonts w:cs="Arial"/>
        </w:rPr>
        <w:t>p</w:t>
      </w:r>
      <w:r w:rsidRPr="00AF62B0">
        <w:rPr>
          <w:rFonts w:cs="Arial"/>
        </w:rPr>
        <w:t>rojektu.</w:t>
      </w:r>
    </w:p>
    <w:p w14:paraId="35DF9BCE" w14:textId="559B659D" w:rsidR="00CB4FC1" w:rsidRPr="00AF62B0" w:rsidRDefault="5F9211FE" w:rsidP="00AF62B0">
      <w:pPr>
        <w:pStyle w:val="Tekstpodstawowy"/>
        <w:numPr>
          <w:ilvl w:val="0"/>
          <w:numId w:val="29"/>
        </w:numPr>
        <w:spacing w:after="120" w:line="276" w:lineRule="auto"/>
        <w:ind w:left="426" w:hanging="426"/>
        <w:jc w:val="left"/>
        <w:rPr>
          <w:rFonts w:cs="Arial"/>
        </w:rPr>
      </w:pPr>
      <w:r w:rsidRPr="00AF62B0">
        <w:rPr>
          <w:rFonts w:cs="Arial"/>
        </w:rPr>
        <w:t xml:space="preserve">Z czynności kontrolnej polegającej na oględzinach oraz przyjęciu ustnych wyjaśnień lub oświadczeń sporządza się protokół. Protokół podpisują osoba kontrolująca i pozostałe osoby uczestniczące w tej czynności. W przypadku odmowy podpisania protokołu przez osoby uczestniczące w tej czynności osoba kontrolująca umieszcza w protokole adnotację o przyczynach odmowy podpisania protokołu. </w:t>
      </w:r>
    </w:p>
    <w:p w14:paraId="7697C1AD" w14:textId="3E5501A1" w:rsidR="002B0F5F" w:rsidRPr="00AF62B0" w:rsidRDefault="59049592" w:rsidP="00AF62B0">
      <w:pPr>
        <w:pStyle w:val="Tekstpodstawowy"/>
        <w:numPr>
          <w:ilvl w:val="0"/>
          <w:numId w:val="29"/>
        </w:numPr>
        <w:spacing w:after="120" w:line="276" w:lineRule="auto"/>
        <w:ind w:left="426" w:hanging="426"/>
        <w:jc w:val="left"/>
        <w:rPr>
          <w:rFonts w:cs="Arial"/>
          <w:spacing w:val="-4"/>
        </w:rPr>
      </w:pPr>
      <w:r w:rsidRPr="00AF62B0">
        <w:rPr>
          <w:rFonts w:cs="Arial"/>
          <w:spacing w:val="-4"/>
        </w:rPr>
        <w:t>Z czynności kontrolnej niewymienionej w ust. 1</w:t>
      </w:r>
      <w:r w:rsidR="001D024D" w:rsidRPr="00AF62B0">
        <w:rPr>
          <w:rFonts w:cs="Arial"/>
          <w:spacing w:val="-4"/>
        </w:rPr>
        <w:t>7</w:t>
      </w:r>
      <w:r w:rsidRPr="00AF62B0">
        <w:rPr>
          <w:rFonts w:cs="Arial"/>
          <w:spacing w:val="-4"/>
        </w:rPr>
        <w:t xml:space="preserve">, która ma istotne znaczenie dla ustaleń kontroli, sporządza się notatkę podpisaną przez osobę kontrolującą. </w:t>
      </w:r>
    </w:p>
    <w:p w14:paraId="32FC0752" w14:textId="77777777" w:rsidR="002B0F5F" w:rsidRPr="00AF62B0" w:rsidRDefault="00CB4FC1" w:rsidP="00AF62B0">
      <w:pPr>
        <w:pStyle w:val="Tekstpodstawowy"/>
        <w:numPr>
          <w:ilvl w:val="0"/>
          <w:numId w:val="29"/>
        </w:numPr>
        <w:spacing w:after="120" w:line="276" w:lineRule="auto"/>
        <w:ind w:left="426" w:hanging="426"/>
        <w:jc w:val="left"/>
        <w:rPr>
          <w:rFonts w:cs="Arial"/>
        </w:rPr>
      </w:pPr>
      <w:r w:rsidRPr="00AF62B0">
        <w:rPr>
          <w:rFonts w:cs="Arial"/>
        </w:rPr>
        <w:t>Instytucja kontrolująca może wystąpić do właściwego miejscowo komendanta Policji z wnioskiem o pomoc, jeżeli jest to niezbędne do przeprowadzenia kontroli. Na wniosek instytucji kontrolującej właściwy miejscowo komendant Policji zapewnia pomoc przy przeprowadzaniu kontroli.</w:t>
      </w:r>
    </w:p>
    <w:p w14:paraId="5522DB20" w14:textId="149F5976" w:rsidR="002B0F5F" w:rsidRPr="00AF62B0" w:rsidRDefault="1BD0CEE5" w:rsidP="00AF62B0">
      <w:pPr>
        <w:pStyle w:val="Tekstpodstawowy"/>
        <w:numPr>
          <w:ilvl w:val="0"/>
          <w:numId w:val="29"/>
        </w:numPr>
        <w:spacing w:after="120" w:line="276" w:lineRule="auto"/>
        <w:ind w:left="426" w:hanging="426"/>
        <w:jc w:val="left"/>
        <w:rPr>
          <w:rFonts w:cs="Arial"/>
        </w:rPr>
      </w:pPr>
      <w:r w:rsidRPr="00AF62B0">
        <w:rPr>
          <w:rFonts w:cs="Arial"/>
        </w:rPr>
        <w:t>Weryfikacja stanu faktycznego realizacji projektu może odbywać się z</w:t>
      </w:r>
      <w:r w:rsidR="00BB3807" w:rsidRPr="00AF62B0">
        <w:rPr>
          <w:rFonts w:cs="Arial"/>
        </w:rPr>
        <w:t> </w:t>
      </w:r>
      <w:r w:rsidRPr="00AF62B0">
        <w:rPr>
          <w:rFonts w:cs="Arial"/>
        </w:rPr>
        <w:t>wykorzystaniem zaawansowanych technologicznie narzędzi analitycznych oraz narzędzi rejestrujących obraz i dźwięk, w tym danych satelitarnych.</w:t>
      </w:r>
      <w:bookmarkStart w:id="85" w:name="_Hlk482696999"/>
    </w:p>
    <w:p w14:paraId="4E656D53" w14:textId="37821A4E" w:rsidR="002B0F5F"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W przypadku zauważonych braków lub rozbieżności w dokumentacji projektowej Beneficjent jest informowany podczas kontroli o konieczności dostarczenia do IP brakujących dokumentów lub złożenia wyjaśnień (termin na uzupełnienie braków wskazany w notatce z przebiegu kontroli).</w:t>
      </w:r>
      <w:bookmarkEnd w:id="85"/>
      <w:r w:rsidRPr="00AF62B0">
        <w:rPr>
          <w:rFonts w:cs="Arial"/>
        </w:rPr>
        <w:t xml:space="preserve"> Do czasu dostarczenia wymaganych dowodów, bieg terminu sporządzenia projektu informacji pokontrolnej zostaje przerwany.</w:t>
      </w:r>
    </w:p>
    <w:p w14:paraId="535CC85A" w14:textId="5E2C4E2F" w:rsidR="002B0F5F" w:rsidRPr="00AF62B0" w:rsidRDefault="008E06B4" w:rsidP="00AF62B0">
      <w:pPr>
        <w:pStyle w:val="Tekstpodstawowy"/>
        <w:numPr>
          <w:ilvl w:val="0"/>
          <w:numId w:val="29"/>
        </w:numPr>
        <w:spacing w:after="120" w:line="276" w:lineRule="auto"/>
        <w:ind w:left="426" w:hanging="426"/>
        <w:jc w:val="left"/>
        <w:rPr>
          <w:rFonts w:cs="Arial"/>
        </w:rPr>
      </w:pPr>
      <w:r w:rsidRPr="00AF62B0">
        <w:rPr>
          <w:rFonts w:cs="Arial"/>
        </w:rPr>
        <w:t xml:space="preserve">Ustalenia poczynione w trakcie kontroli, o których mowa w ust. </w:t>
      </w:r>
      <w:r w:rsidR="00B76992" w:rsidRPr="00AF62B0">
        <w:rPr>
          <w:rFonts w:cs="Arial"/>
        </w:rPr>
        <w:t>4</w:t>
      </w:r>
      <w:r w:rsidRPr="00AF62B0">
        <w:rPr>
          <w:rFonts w:cs="Arial"/>
        </w:rPr>
        <w:t xml:space="preserve">, mogą prowadzić do skorygowania wydatków kwalifikowalnych rozliczonych w ramach </w:t>
      </w:r>
      <w:r w:rsidR="22CCCBED" w:rsidRPr="00AF62B0">
        <w:rPr>
          <w:rFonts w:cs="Arial"/>
        </w:rPr>
        <w:t>p</w:t>
      </w:r>
      <w:r w:rsidRPr="00AF62B0">
        <w:rPr>
          <w:rFonts w:cs="Arial"/>
        </w:rPr>
        <w:t>rojektu.</w:t>
      </w:r>
    </w:p>
    <w:p w14:paraId="608A4F55" w14:textId="413BAB2B" w:rsidR="002B0F5F"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 xml:space="preserve">IP </w:t>
      </w:r>
      <w:r w:rsidR="1F45E3A2" w:rsidRPr="00AF62B0">
        <w:rPr>
          <w:rFonts w:cs="Arial"/>
        </w:rPr>
        <w:t xml:space="preserve">doręcza </w:t>
      </w:r>
      <w:r w:rsidRPr="00AF62B0">
        <w:rPr>
          <w:rFonts w:cs="Arial"/>
        </w:rPr>
        <w:t xml:space="preserve">Beneficjentowi informację pokontrolną w terminie do 30 dni od przeprowadzenia kontroli realizacji </w:t>
      </w:r>
      <w:r w:rsidR="326DDC12" w:rsidRPr="00AF62B0">
        <w:rPr>
          <w:rFonts w:cs="Arial"/>
        </w:rPr>
        <w:t>p</w:t>
      </w:r>
      <w:r w:rsidRPr="00AF62B0">
        <w:rPr>
          <w:rFonts w:cs="Arial"/>
        </w:rPr>
        <w:t>rojektu lub od dostarczenia przez Beneficjenta wyjaśnień /uzupełnień /dokumentacji. Konieczność dokonania dodatkowych czynności przerywa bieg terminu na sporządzenie informacji pokontrolnej</w:t>
      </w:r>
      <w:bookmarkStart w:id="86" w:name="_Hlk482697052"/>
      <w:r w:rsidRPr="00AF62B0">
        <w:rPr>
          <w:rFonts w:cs="Arial"/>
        </w:rPr>
        <w:t>, o czym Beneficjent zostanie każdorazowo poinformowany.</w:t>
      </w:r>
      <w:bookmarkEnd w:id="86"/>
      <w:r w:rsidR="4F3E1F08" w:rsidRPr="00AF62B0">
        <w:rPr>
          <w:rFonts w:cs="Arial"/>
        </w:rPr>
        <w:t xml:space="preserve"> </w:t>
      </w:r>
      <w:r w:rsidR="1F45E3A2" w:rsidRPr="00AF62B0">
        <w:rPr>
          <w:rFonts w:cs="Arial"/>
        </w:rPr>
        <w:t>IP</w:t>
      </w:r>
      <w:r w:rsidR="00C35A4D" w:rsidRPr="00AF62B0">
        <w:rPr>
          <w:rFonts w:cs="Arial"/>
        </w:rPr>
        <w:t> </w:t>
      </w:r>
      <w:r w:rsidR="1F45E3A2" w:rsidRPr="00AF62B0">
        <w:rPr>
          <w:rFonts w:cs="Arial"/>
        </w:rPr>
        <w:t>doręcza podmiotowi kontrolowanemu informację pokontrolną, zgodnie z</w:t>
      </w:r>
      <w:r w:rsidR="00C35A4D" w:rsidRPr="00AF62B0">
        <w:rPr>
          <w:rFonts w:cs="Arial"/>
        </w:rPr>
        <w:t> </w:t>
      </w:r>
      <w:r w:rsidR="1F45E3A2" w:rsidRPr="00AF62B0">
        <w:rPr>
          <w:rFonts w:cs="Arial"/>
        </w:rPr>
        <w:t>ustawą o doręczeniach elektronicznych.</w:t>
      </w:r>
      <w:r w:rsidR="4F3E1F08" w:rsidRPr="00AF62B0">
        <w:rPr>
          <w:rFonts w:cs="Arial"/>
        </w:rPr>
        <w:t xml:space="preserve"> Termin na wniesienie zastrzeżeń do informacji pokontrolnej przez podmiot kontrolowany rozpoczyna bieg od dnia </w:t>
      </w:r>
      <w:r w:rsidR="000E7933" w:rsidRPr="00AF62B0">
        <w:rPr>
          <w:rFonts w:cs="Arial"/>
        </w:rPr>
        <w:t xml:space="preserve">następnego po dniu </w:t>
      </w:r>
      <w:r w:rsidR="4F3E1F08" w:rsidRPr="00AF62B0">
        <w:rPr>
          <w:rFonts w:cs="Arial"/>
        </w:rPr>
        <w:t>doręczenia tej informacji.</w:t>
      </w:r>
    </w:p>
    <w:p w14:paraId="2456CF70" w14:textId="2583C343" w:rsidR="002B0F5F" w:rsidRPr="00AF62B0" w:rsidRDefault="047BB9AA" w:rsidP="00AF62B0">
      <w:pPr>
        <w:pStyle w:val="Tekstpodstawowy"/>
        <w:numPr>
          <w:ilvl w:val="0"/>
          <w:numId w:val="29"/>
        </w:numPr>
        <w:spacing w:after="120" w:line="276" w:lineRule="auto"/>
        <w:ind w:left="426" w:hanging="426"/>
        <w:jc w:val="left"/>
        <w:rPr>
          <w:rFonts w:cs="Arial"/>
          <w:spacing w:val="-4"/>
        </w:rPr>
      </w:pPr>
      <w:r w:rsidRPr="00AF62B0">
        <w:rPr>
          <w:rFonts w:cs="Arial"/>
          <w:spacing w:val="-4"/>
        </w:rPr>
        <w:lastRenderedPageBreak/>
        <w:t>W terminie do 14 dni od daty otrzymania informacji pokontrolnej, Beneficjent ma prawo wnieść do IP zastrzeżenia. W przypadku niewniesienia zastrzeżeń w ww. terminie informacja pokontrolna staje się ostateczną informacją pokontrolną.</w:t>
      </w:r>
    </w:p>
    <w:p w14:paraId="2A9CE111" w14:textId="7D8B0CEA" w:rsidR="002B0F5F" w:rsidRPr="00AF62B0" w:rsidRDefault="298A6126" w:rsidP="00AF62B0">
      <w:pPr>
        <w:pStyle w:val="Tekstpodstawowy"/>
        <w:numPr>
          <w:ilvl w:val="0"/>
          <w:numId w:val="29"/>
        </w:numPr>
        <w:spacing w:after="120" w:line="276" w:lineRule="auto"/>
        <w:ind w:left="426" w:hanging="426"/>
        <w:jc w:val="left"/>
        <w:rPr>
          <w:rFonts w:cs="Arial"/>
        </w:rPr>
      </w:pPr>
      <w:r w:rsidRPr="00AF62B0">
        <w:rPr>
          <w:rFonts w:cs="Arial"/>
        </w:rPr>
        <w:t>Termin, o którym mowa w ust. 2</w:t>
      </w:r>
      <w:r w:rsidR="001D024D" w:rsidRPr="00AF62B0">
        <w:rPr>
          <w:rFonts w:cs="Arial"/>
        </w:rPr>
        <w:t>4</w:t>
      </w:r>
      <w:r w:rsidRPr="00AF62B0">
        <w:rPr>
          <w:rFonts w:cs="Arial"/>
        </w:rPr>
        <w:t xml:space="preserve"> może zostać przedłużony przez IP na czas oznaczony</w:t>
      </w:r>
      <w:r w:rsidR="00EC4F81" w:rsidRPr="00AF62B0">
        <w:rPr>
          <w:rFonts w:cs="Arial"/>
        </w:rPr>
        <w:t>, n</w:t>
      </w:r>
      <w:r w:rsidRPr="00AF62B0">
        <w:rPr>
          <w:rFonts w:cs="Arial"/>
        </w:rPr>
        <w:t>a pisemny wniosek Beneficjenta złożony przed upływem terminu zgłoszenia zastrzeżeń.</w:t>
      </w:r>
    </w:p>
    <w:p w14:paraId="20CECE14" w14:textId="4B1F6D8A" w:rsidR="002B0F5F"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IP ma prawo sprostowania (poprawienia) w informacji pokontrolnej, w każdym czasie, z urzędu lub na wniosek Beneficjenta, oczywistych omyłek. Informację o zakresie sprostowania przekazuje się bez zbędnej zwłoki Beneficjentowi.</w:t>
      </w:r>
    </w:p>
    <w:p w14:paraId="4F182953" w14:textId="1BC6FB24" w:rsidR="002B0F5F" w:rsidRPr="00AF62B0" w:rsidRDefault="008E06B4" w:rsidP="00AF62B0">
      <w:pPr>
        <w:pStyle w:val="Tekstpodstawowy"/>
        <w:numPr>
          <w:ilvl w:val="0"/>
          <w:numId w:val="29"/>
        </w:numPr>
        <w:spacing w:after="120" w:line="276" w:lineRule="auto"/>
        <w:ind w:left="426" w:hanging="426"/>
        <w:jc w:val="left"/>
        <w:rPr>
          <w:rFonts w:cs="Arial"/>
        </w:rPr>
      </w:pPr>
      <w:r w:rsidRPr="00AF62B0">
        <w:rPr>
          <w:rFonts w:cs="Arial"/>
        </w:rPr>
        <w:t>IP rozpatruje zastrzeżenia do informacji pokontrolnej w terminie nie dłuższym niż 14 dni od dnia zgłoszenia tych zastrzeżeń. Podjęcie przez IP, w trakcie rozpatrywania zastrzeżeń, czynności lub działań, o których mowa w ust. 2</w:t>
      </w:r>
      <w:r w:rsidR="001D024D" w:rsidRPr="00AF62B0">
        <w:rPr>
          <w:rFonts w:cs="Arial"/>
        </w:rPr>
        <w:t>9</w:t>
      </w:r>
      <w:r w:rsidRPr="00AF62B0">
        <w:rPr>
          <w:rFonts w:cs="Arial"/>
        </w:rPr>
        <w:t xml:space="preserve"> każdorazowo przerywa bieg terminu.</w:t>
      </w:r>
    </w:p>
    <w:p w14:paraId="3A9E3086" w14:textId="68AB3952" w:rsidR="002B0F5F" w:rsidRPr="00AF62B0" w:rsidRDefault="008E06B4" w:rsidP="00AF62B0">
      <w:pPr>
        <w:pStyle w:val="Tekstpodstawowy"/>
        <w:numPr>
          <w:ilvl w:val="0"/>
          <w:numId w:val="29"/>
        </w:numPr>
        <w:spacing w:after="120" w:line="276" w:lineRule="auto"/>
        <w:ind w:left="426" w:hanging="426"/>
        <w:jc w:val="left"/>
        <w:rPr>
          <w:rFonts w:cs="Arial"/>
          <w:spacing w:val="-4"/>
        </w:rPr>
      </w:pPr>
      <w:r w:rsidRPr="00AF62B0">
        <w:rPr>
          <w:rFonts w:cs="Arial"/>
          <w:spacing w:val="-4"/>
        </w:rPr>
        <w:t>Zastrzeżenia, o których mowa w ust. 2</w:t>
      </w:r>
      <w:r w:rsidR="001D024D" w:rsidRPr="00AF62B0">
        <w:rPr>
          <w:rFonts w:cs="Arial"/>
          <w:spacing w:val="-4"/>
        </w:rPr>
        <w:t>4, m</w:t>
      </w:r>
      <w:r w:rsidRPr="00AF62B0">
        <w:rPr>
          <w:rFonts w:cs="Arial"/>
          <w:spacing w:val="-4"/>
        </w:rPr>
        <w:t>ogą zostać w każdym czasie wycofane. Zastrzeżenia, które zostały wycofane, IP pozostawia bez rozpatrzenia.</w:t>
      </w:r>
    </w:p>
    <w:p w14:paraId="40CDF180" w14:textId="51391967" w:rsidR="002B0F5F"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W trakcie rozpatrywania zastrzeżeń, IP ma prawo przeprowadzić dodatkowe czynności kontrolne lub żądać przedstawienia dokumentów lub złożenia dodatkowych wyjaśnień.</w:t>
      </w:r>
    </w:p>
    <w:p w14:paraId="6453DAE7" w14:textId="3E4E5B30" w:rsidR="002B0F5F" w:rsidRPr="00AF62B0" w:rsidRDefault="1764F7F3" w:rsidP="00AF62B0">
      <w:pPr>
        <w:pStyle w:val="Tekstpodstawowy"/>
        <w:numPr>
          <w:ilvl w:val="0"/>
          <w:numId w:val="29"/>
        </w:numPr>
        <w:spacing w:after="120" w:line="276" w:lineRule="auto"/>
        <w:ind w:left="426" w:hanging="426"/>
        <w:jc w:val="left"/>
        <w:rPr>
          <w:rFonts w:cs="Arial"/>
        </w:rPr>
      </w:pPr>
      <w:r w:rsidRPr="00AF62B0">
        <w:rPr>
          <w:rFonts w:cs="Arial"/>
        </w:rPr>
        <w:t>Po rozpatrzeniu zastrzeżeń, w terminie nie dłuższym niż 10 dni</w:t>
      </w:r>
      <w:r w:rsidR="002948CB" w:rsidRPr="00AF62B0">
        <w:rPr>
          <w:rFonts w:cs="Arial"/>
        </w:rPr>
        <w:t>,</w:t>
      </w:r>
      <w:r w:rsidRPr="00AF62B0">
        <w:rPr>
          <w:rFonts w:cs="Arial"/>
        </w:rPr>
        <w:t xml:space="preserve"> </w:t>
      </w:r>
      <w:r w:rsidR="00875068" w:rsidRPr="00AF62B0">
        <w:rPr>
          <w:rFonts w:cs="Arial"/>
        </w:rPr>
        <w:t xml:space="preserve">IP sporządza </w:t>
      </w:r>
      <w:r w:rsidRPr="00AF62B0">
        <w:rPr>
          <w:rFonts w:cs="Arial"/>
        </w:rPr>
        <w:t>ostateczną informację pokontrolną, zawierającą skorygowane ustalenia kontroli lub pisemne stanowisko wobec zgłoszonych zastrzeżeń wraz z</w:t>
      </w:r>
      <w:r w:rsidR="00033B96" w:rsidRPr="00AF62B0">
        <w:rPr>
          <w:rFonts w:cs="Arial"/>
        </w:rPr>
        <w:t> </w:t>
      </w:r>
      <w:r w:rsidRPr="00AF62B0">
        <w:rPr>
          <w:rFonts w:cs="Arial"/>
        </w:rPr>
        <w:t>uzasadnieniem odmowy skorygowania ustaleń. Ostateczna informacja pokontrolna lub pisemne stanowisko wobec zgłoszonych zastrzeżeń są niezwłocznie doręczane podmiotowi kontrolowanem</w:t>
      </w:r>
      <w:r w:rsidR="4F3E1F08" w:rsidRPr="00AF62B0">
        <w:rPr>
          <w:rFonts w:cs="Arial"/>
        </w:rPr>
        <w:t>u, zgodnie z ustawą o</w:t>
      </w:r>
      <w:r w:rsidR="00033B96" w:rsidRPr="00AF62B0">
        <w:rPr>
          <w:rFonts w:cs="Arial"/>
        </w:rPr>
        <w:t> </w:t>
      </w:r>
      <w:r w:rsidR="4F3E1F08" w:rsidRPr="00AF62B0">
        <w:rPr>
          <w:rFonts w:cs="Arial"/>
        </w:rPr>
        <w:t>doręczeniach elektronicznych</w:t>
      </w:r>
      <w:r w:rsidR="047BB9AA" w:rsidRPr="00AF62B0">
        <w:rPr>
          <w:rFonts w:cs="Arial"/>
        </w:rPr>
        <w:t>.</w:t>
      </w:r>
    </w:p>
    <w:p w14:paraId="0DDE1DC6" w14:textId="49288348" w:rsidR="002B0F5F"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Informację pokontrolną</w:t>
      </w:r>
      <w:r w:rsidR="00EC4F81" w:rsidRPr="00AF62B0">
        <w:rPr>
          <w:rFonts w:cs="Arial"/>
        </w:rPr>
        <w:t xml:space="preserve"> oraz </w:t>
      </w:r>
      <w:r w:rsidRPr="00AF62B0">
        <w:rPr>
          <w:rFonts w:cs="Arial"/>
        </w:rPr>
        <w:t>ostateczną informację pokontrolną w razie potrzeby uzupełnia się o zalecenia pokontrolne.</w:t>
      </w:r>
    </w:p>
    <w:p w14:paraId="44305B82" w14:textId="7CF10AEC" w:rsidR="002B0F5F"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Informacja pokontrolna</w:t>
      </w:r>
      <w:r w:rsidR="00EC4F81" w:rsidRPr="00AF62B0">
        <w:rPr>
          <w:rFonts w:cs="Arial"/>
        </w:rPr>
        <w:t xml:space="preserve"> oraz </w:t>
      </w:r>
      <w:r w:rsidRPr="00AF62B0">
        <w:rPr>
          <w:rFonts w:cs="Arial"/>
        </w:rPr>
        <w:t xml:space="preserve">ostateczna informacja pokontrolna zawiera termin przekazania </w:t>
      </w:r>
      <w:r w:rsidR="00EC4F81" w:rsidRPr="00AF62B0">
        <w:rPr>
          <w:rFonts w:cs="Arial"/>
        </w:rPr>
        <w:t xml:space="preserve">instytucji kontrolującej </w:t>
      </w:r>
      <w:r w:rsidRPr="00AF62B0">
        <w:rPr>
          <w:rFonts w:cs="Arial"/>
        </w:rPr>
        <w:t>informacji o sposobie wykonania zaleceń pokontrolnych, a także o podjętych działaniach lub przyczynach ich niepodjęcia. Termin wyznacza się, uwzględniając charakter tych zaleceń.</w:t>
      </w:r>
    </w:p>
    <w:p w14:paraId="469B8D73" w14:textId="77777777" w:rsidR="002B0F5F" w:rsidRPr="00AF62B0" w:rsidRDefault="047BB9AA" w:rsidP="00AF62B0">
      <w:pPr>
        <w:pStyle w:val="Tekstpodstawowy"/>
        <w:numPr>
          <w:ilvl w:val="0"/>
          <w:numId w:val="29"/>
        </w:numPr>
        <w:spacing w:after="120" w:line="276" w:lineRule="auto"/>
        <w:ind w:left="426" w:hanging="426"/>
        <w:jc w:val="left"/>
        <w:rPr>
          <w:rFonts w:cs="Arial"/>
        </w:rPr>
      </w:pPr>
      <w:r w:rsidRPr="00AF62B0">
        <w:rPr>
          <w:rFonts w:cs="Arial"/>
        </w:rPr>
        <w:t>Do ostatecznej informacji pokontrolnej oraz do stanowiska wobec zgłoszonych zastrzeżeń nie przysługuje możliwość ponownego złożenia zastrzeżeń.</w:t>
      </w:r>
    </w:p>
    <w:p w14:paraId="203B6ED8" w14:textId="51C0C28B" w:rsidR="002B0F5F" w:rsidRPr="00AF62B0" w:rsidRDefault="008E06B4" w:rsidP="00AF62B0">
      <w:pPr>
        <w:pStyle w:val="Tekstpodstawowy"/>
        <w:numPr>
          <w:ilvl w:val="0"/>
          <w:numId w:val="29"/>
        </w:numPr>
        <w:spacing w:after="120" w:line="276" w:lineRule="auto"/>
        <w:ind w:left="426" w:hanging="426"/>
        <w:jc w:val="left"/>
        <w:rPr>
          <w:rFonts w:cs="Arial"/>
          <w:spacing w:val="-4"/>
        </w:rPr>
      </w:pPr>
      <w:r w:rsidRPr="00AF62B0">
        <w:rPr>
          <w:rFonts w:cs="Arial"/>
          <w:spacing w:val="-4"/>
        </w:rPr>
        <w:t>Beneficjent w wyznaczonym terminie informuje IP o sposobie wykonania zaleceń pokontrolnych. Brak wykonania zaleceń pokontrolnych może skutkować nałożeniem korekty finansowej</w:t>
      </w:r>
      <w:r w:rsidR="002E328B" w:rsidRPr="00AF62B0">
        <w:rPr>
          <w:spacing w:val="-4"/>
        </w:rPr>
        <w:t xml:space="preserve"> </w:t>
      </w:r>
      <w:r w:rsidR="002E328B" w:rsidRPr="00AF62B0">
        <w:rPr>
          <w:rFonts w:cs="Arial"/>
          <w:spacing w:val="-4"/>
        </w:rPr>
        <w:t>/ pomniejsze</w:t>
      </w:r>
      <w:r w:rsidR="002948CB" w:rsidRPr="00AF62B0">
        <w:rPr>
          <w:rFonts w:cs="Arial"/>
          <w:spacing w:val="-4"/>
        </w:rPr>
        <w:t>niem wartości wydatków kwalifikowalnych na zasadach określonych w</w:t>
      </w:r>
      <w:r w:rsidRPr="00AF62B0">
        <w:rPr>
          <w:rFonts w:cs="Arial"/>
          <w:spacing w:val="-4"/>
        </w:rPr>
        <w:t xml:space="preserve"> § 10 </w:t>
      </w:r>
      <w:r w:rsidR="002948CB" w:rsidRPr="00AF62B0">
        <w:rPr>
          <w:rFonts w:cs="Arial"/>
          <w:spacing w:val="-4"/>
        </w:rPr>
        <w:t xml:space="preserve">Umowy lub obniżeniem stawki ryczałtowej kosztów pośrednich na zasadach określonych w </w:t>
      </w:r>
      <w:r w:rsidR="00D51456" w:rsidRPr="00AF62B0">
        <w:rPr>
          <w:rFonts w:cs="Arial"/>
          <w:spacing w:val="-4"/>
        </w:rPr>
        <w:t xml:space="preserve">§ 2 </w:t>
      </w:r>
      <w:r w:rsidRPr="00AF62B0">
        <w:rPr>
          <w:rFonts w:cs="Arial"/>
          <w:spacing w:val="-4"/>
        </w:rPr>
        <w:t xml:space="preserve">ust. </w:t>
      </w:r>
      <w:r w:rsidR="008D63A1" w:rsidRPr="00AF62B0">
        <w:rPr>
          <w:rFonts w:cs="Arial"/>
          <w:spacing w:val="-4"/>
        </w:rPr>
        <w:t>1</w:t>
      </w:r>
      <w:r w:rsidRPr="00AF62B0">
        <w:rPr>
          <w:rFonts w:cs="Arial"/>
          <w:spacing w:val="-4"/>
        </w:rPr>
        <w:t>3.</w:t>
      </w:r>
      <w:bookmarkStart w:id="87" w:name="_Hlk126854361"/>
    </w:p>
    <w:p w14:paraId="69127B88" w14:textId="0C3CD286" w:rsidR="002B0F5F" w:rsidRPr="00AF62B0" w:rsidRDefault="7F21E594" w:rsidP="00AF62B0">
      <w:pPr>
        <w:pStyle w:val="Tekstpodstawowy"/>
        <w:numPr>
          <w:ilvl w:val="0"/>
          <w:numId w:val="29"/>
        </w:numPr>
        <w:spacing w:after="120" w:line="276" w:lineRule="auto"/>
        <w:ind w:left="426" w:hanging="426"/>
        <w:jc w:val="left"/>
        <w:rPr>
          <w:rFonts w:cs="Arial"/>
        </w:rPr>
      </w:pPr>
      <w:r w:rsidRPr="00AF62B0">
        <w:rPr>
          <w:rFonts w:cs="Arial"/>
        </w:rPr>
        <w:t xml:space="preserve">W toku prowadzonej kontroli korespondencja z Beneficjentem jest prowadzona z wykorzystaniem CST2021, przy czym informacja pokontrolna, stanowisko do zgłoszonych zastrzeżeń oraz ostateczna informacja </w:t>
      </w:r>
      <w:r w:rsidRPr="00AF62B0">
        <w:rPr>
          <w:rFonts w:cs="Arial"/>
        </w:rPr>
        <w:lastRenderedPageBreak/>
        <w:t xml:space="preserve">pokontrolna </w:t>
      </w:r>
      <w:r w:rsidR="509209EB" w:rsidRPr="00AF62B0">
        <w:rPr>
          <w:rFonts w:cs="Arial"/>
        </w:rPr>
        <w:t xml:space="preserve">są </w:t>
      </w:r>
      <w:r w:rsidR="7A1FB1D8" w:rsidRPr="00AF62B0">
        <w:rPr>
          <w:rFonts w:cs="Arial"/>
        </w:rPr>
        <w:t>doręcz</w:t>
      </w:r>
      <w:r w:rsidR="5F9C6F28" w:rsidRPr="00AF62B0">
        <w:rPr>
          <w:rFonts w:cs="Arial"/>
        </w:rPr>
        <w:t>a</w:t>
      </w:r>
      <w:r w:rsidR="7A1FB1D8" w:rsidRPr="00AF62B0">
        <w:rPr>
          <w:rFonts w:cs="Arial"/>
        </w:rPr>
        <w:t>n</w:t>
      </w:r>
      <w:r w:rsidR="61BD794A" w:rsidRPr="00AF62B0">
        <w:rPr>
          <w:rFonts w:cs="Arial"/>
        </w:rPr>
        <w:t>e</w:t>
      </w:r>
      <w:r w:rsidR="7A1FB1D8" w:rsidRPr="00AF62B0">
        <w:rPr>
          <w:rFonts w:cs="Arial"/>
        </w:rPr>
        <w:t xml:space="preserve"> zgodnie z ust. </w:t>
      </w:r>
      <w:r w:rsidR="5F9C6F28" w:rsidRPr="00AF62B0">
        <w:rPr>
          <w:rFonts w:cs="Arial"/>
        </w:rPr>
        <w:t>2</w:t>
      </w:r>
      <w:r w:rsidR="001D024D" w:rsidRPr="00AF62B0">
        <w:rPr>
          <w:rFonts w:cs="Arial"/>
        </w:rPr>
        <w:t>3</w:t>
      </w:r>
      <w:r w:rsidR="7A1FB1D8" w:rsidRPr="00AF62B0">
        <w:rPr>
          <w:rFonts w:cs="Arial"/>
        </w:rPr>
        <w:t xml:space="preserve"> oraz </w:t>
      </w:r>
      <w:r w:rsidR="001D024D" w:rsidRPr="00AF62B0">
        <w:rPr>
          <w:rFonts w:cs="Arial"/>
        </w:rPr>
        <w:t>30</w:t>
      </w:r>
      <w:r w:rsidR="7A1FB1D8" w:rsidRPr="00AF62B0">
        <w:rPr>
          <w:rFonts w:cs="Arial"/>
        </w:rPr>
        <w:t>.</w:t>
      </w:r>
      <w:r w:rsidR="64923352" w:rsidRPr="00AF62B0">
        <w:rPr>
          <w:rFonts w:cs="Arial"/>
        </w:rPr>
        <w:t xml:space="preserve"> Powyższe wymaga posiadania przez </w:t>
      </w:r>
      <w:r w:rsidR="75ECF719" w:rsidRPr="00AF62B0">
        <w:rPr>
          <w:rFonts w:cs="Arial"/>
        </w:rPr>
        <w:t>Beneficjenta adresu do doręczeń elektronicznych</w:t>
      </w:r>
      <w:bookmarkEnd w:id="87"/>
      <w:r w:rsidR="003143CC" w:rsidRPr="00AF62B0">
        <w:rPr>
          <w:rFonts w:cs="Arial"/>
        </w:rPr>
        <w:t>.</w:t>
      </w:r>
    </w:p>
    <w:p w14:paraId="65E2D4AD" w14:textId="429D0699" w:rsidR="002B0F5F" w:rsidRPr="00AF62B0" w:rsidRDefault="008E06B4" w:rsidP="00AF62B0">
      <w:pPr>
        <w:pStyle w:val="Tekstpodstawowy"/>
        <w:numPr>
          <w:ilvl w:val="0"/>
          <w:numId w:val="29"/>
        </w:numPr>
        <w:spacing w:after="120" w:line="276" w:lineRule="auto"/>
        <w:ind w:left="426" w:hanging="426"/>
        <w:jc w:val="left"/>
        <w:rPr>
          <w:rFonts w:cs="Arial"/>
        </w:rPr>
      </w:pPr>
      <w:r w:rsidRPr="00AF62B0">
        <w:rPr>
          <w:rFonts w:cs="Arial"/>
        </w:rPr>
        <w:t xml:space="preserve">Wyniki kontroli potwierdzające prawidłową realizację </w:t>
      </w:r>
      <w:r w:rsidR="08D873D6" w:rsidRPr="00AF62B0">
        <w:rPr>
          <w:rFonts w:cs="Arial"/>
        </w:rPr>
        <w:t>p</w:t>
      </w:r>
      <w:r w:rsidRPr="00AF62B0">
        <w:rPr>
          <w:rFonts w:cs="Arial"/>
        </w:rPr>
        <w:t xml:space="preserve">rojektu lub usunięcie uchybień i nieprawidłowości wskazanych w informacji pokontrolnej, zgodnie z wydanymi zaleceniami, są warunkiem dokonania płatności końcowej na rzecz Beneficjenta lub końcowego rozliczenia </w:t>
      </w:r>
      <w:r w:rsidR="588912C3" w:rsidRPr="00AF62B0">
        <w:rPr>
          <w:rFonts w:cs="Arial"/>
        </w:rPr>
        <w:t>p</w:t>
      </w:r>
      <w:r w:rsidR="5B669CB9" w:rsidRPr="00AF62B0">
        <w:rPr>
          <w:rFonts w:cs="Arial"/>
        </w:rPr>
        <w:t>r</w:t>
      </w:r>
      <w:r w:rsidRPr="00AF62B0">
        <w:rPr>
          <w:rFonts w:cs="Arial"/>
        </w:rPr>
        <w:t>ojektu.</w:t>
      </w:r>
    </w:p>
    <w:p w14:paraId="5DD594D9" w14:textId="08D54272" w:rsidR="002B0F5F" w:rsidRPr="00AF62B0" w:rsidRDefault="008E06B4" w:rsidP="00AF62B0">
      <w:pPr>
        <w:pStyle w:val="Tekstpodstawowy"/>
        <w:numPr>
          <w:ilvl w:val="0"/>
          <w:numId w:val="29"/>
        </w:numPr>
        <w:spacing w:after="120" w:line="276" w:lineRule="auto"/>
        <w:ind w:left="426" w:hanging="426"/>
        <w:jc w:val="left"/>
        <w:rPr>
          <w:rFonts w:cs="Arial"/>
        </w:rPr>
      </w:pPr>
      <w:r w:rsidRPr="00AF62B0">
        <w:rPr>
          <w:rFonts w:cs="Arial"/>
        </w:rPr>
        <w:t xml:space="preserve">Beneficjent zobowiązuje się zapewnić IP prawo wglądu we wszystkie dokumenty, w tym dokumenty w wersji elektronicznej związane z realizacją </w:t>
      </w:r>
      <w:r w:rsidR="00033B96" w:rsidRPr="00AF62B0">
        <w:rPr>
          <w:rFonts w:cs="Arial"/>
        </w:rPr>
        <w:t>p</w:t>
      </w:r>
      <w:r w:rsidRPr="00AF62B0">
        <w:rPr>
          <w:rFonts w:cs="Arial"/>
        </w:rPr>
        <w:t>rojektu, przez cały okres ich przechowywania określony w § 15 ust. 1</w:t>
      </w:r>
      <w:r w:rsidR="008D63A1" w:rsidRPr="00AF62B0">
        <w:rPr>
          <w:rFonts w:cs="Arial"/>
        </w:rPr>
        <w:t>3</w:t>
      </w:r>
      <w:r w:rsidRPr="00AF62B0">
        <w:rPr>
          <w:rFonts w:cs="Arial"/>
        </w:rPr>
        <w:t xml:space="preserve">, a także udostępnić do oględzin miejsce realizacji </w:t>
      </w:r>
      <w:r w:rsidR="04FD67E0" w:rsidRPr="00AF62B0">
        <w:rPr>
          <w:rFonts w:cs="Arial"/>
        </w:rPr>
        <w:t>p</w:t>
      </w:r>
      <w:r w:rsidRPr="00AF62B0">
        <w:rPr>
          <w:rFonts w:cs="Arial"/>
        </w:rPr>
        <w:t>rojektu w trakcie jego realizacji i w okresie trwałości</w:t>
      </w:r>
      <w:r w:rsidR="00312F64" w:rsidRPr="00AF62B0">
        <w:rPr>
          <w:rStyle w:val="Odwoanieprzypisudolnego"/>
          <w:rFonts w:cs="Arial"/>
        </w:rPr>
        <w:footnoteReference w:id="93"/>
      </w:r>
      <w:r w:rsidRPr="00AF62B0">
        <w:rPr>
          <w:rFonts w:cs="Arial"/>
        </w:rPr>
        <w:t>.</w:t>
      </w:r>
    </w:p>
    <w:p w14:paraId="3FBDAF33" w14:textId="21CEA36D" w:rsidR="00312F64" w:rsidRPr="00AF62B0" w:rsidRDefault="008E06B4" w:rsidP="00AF62B0">
      <w:pPr>
        <w:pStyle w:val="Tekstpodstawowy"/>
        <w:numPr>
          <w:ilvl w:val="0"/>
          <w:numId w:val="29"/>
        </w:numPr>
        <w:spacing w:after="120" w:line="276" w:lineRule="auto"/>
        <w:ind w:left="426" w:hanging="426"/>
        <w:jc w:val="left"/>
        <w:rPr>
          <w:rFonts w:cs="Arial"/>
        </w:rPr>
      </w:pPr>
      <w:r w:rsidRPr="00AF62B0">
        <w:rPr>
          <w:rFonts w:cs="Arial"/>
        </w:rPr>
        <w:t>Podczas kontroli Beneficjent i/lub Part</w:t>
      </w:r>
      <w:r w:rsidR="00A13AAD" w:rsidRPr="00AF62B0">
        <w:rPr>
          <w:rFonts w:cs="Arial"/>
        </w:rPr>
        <w:t>n</w:t>
      </w:r>
      <w:r w:rsidRPr="00AF62B0">
        <w:rPr>
          <w:rFonts w:cs="Arial"/>
        </w:rPr>
        <w:t>er/</w:t>
      </w:r>
      <w:r w:rsidR="5DA00751" w:rsidRPr="00AF62B0">
        <w:rPr>
          <w:rFonts w:cs="Arial"/>
        </w:rPr>
        <w:t>Podmiot realizujący projekt</w:t>
      </w:r>
      <w:r w:rsidR="00312F64" w:rsidRPr="00AF62B0">
        <w:rPr>
          <w:rStyle w:val="Odwoanieprzypisudolnego"/>
          <w:rFonts w:cs="Arial"/>
        </w:rPr>
        <w:footnoteReference w:id="94"/>
      </w:r>
      <w:r w:rsidRPr="00AF62B0">
        <w:rPr>
          <w:rFonts w:cs="Arial"/>
        </w:rPr>
        <w:t xml:space="preserve"> zapewnia obecność osób upoważnionych do udzielenia wyjaśnień n</w:t>
      </w:r>
      <w:r w:rsidR="008D63A1" w:rsidRPr="00AF62B0">
        <w:rPr>
          <w:rFonts w:cs="Arial"/>
        </w:rPr>
        <w:t xml:space="preserve">a </w:t>
      </w:r>
      <w:r w:rsidRPr="00AF62B0">
        <w:rPr>
          <w:rFonts w:cs="Arial"/>
        </w:rPr>
        <w:t>t</w:t>
      </w:r>
      <w:r w:rsidR="008D63A1" w:rsidRPr="00AF62B0">
        <w:rPr>
          <w:rFonts w:cs="Arial"/>
        </w:rPr>
        <w:t>emat</w:t>
      </w:r>
      <w:r w:rsidRPr="00AF62B0">
        <w:rPr>
          <w:rFonts w:cs="Arial"/>
        </w:rPr>
        <w:t xml:space="preserve"> procedur, wydatków i innych zagadnień związanych z realizacją projektu.</w:t>
      </w:r>
    </w:p>
    <w:p w14:paraId="64A61E5E" w14:textId="0043A549" w:rsidR="009C7344" w:rsidRPr="00AF62B0" w:rsidRDefault="009C7344" w:rsidP="00AF62B0">
      <w:pPr>
        <w:pStyle w:val="Tekstpodstawowy"/>
        <w:numPr>
          <w:ilvl w:val="0"/>
          <w:numId w:val="29"/>
        </w:numPr>
        <w:spacing w:after="120" w:line="276" w:lineRule="auto"/>
        <w:ind w:left="426" w:hanging="426"/>
        <w:jc w:val="left"/>
        <w:rPr>
          <w:rFonts w:cs="Arial"/>
          <w:color w:val="000000" w:themeColor="text1"/>
        </w:rPr>
      </w:pPr>
      <w:r w:rsidRPr="00AF62B0">
        <w:rPr>
          <w:rStyle w:val="normaltextrun"/>
          <w:rFonts w:cs="Arial"/>
          <w:color w:val="000000" w:themeColor="text1"/>
          <w:shd w:val="clear" w:color="auto" w:fill="FFFFFF"/>
        </w:rPr>
        <w:t xml:space="preserve">W trakcie kontroli projektu weryfikowana będzie </w:t>
      </w:r>
      <w:r w:rsidR="006C473B" w:rsidRPr="00AF62B0">
        <w:rPr>
          <w:rStyle w:val="normaltextrun"/>
          <w:rFonts w:cs="Arial"/>
          <w:color w:val="000000" w:themeColor="text1"/>
          <w:shd w:val="clear" w:color="auto" w:fill="FFFFFF"/>
        </w:rPr>
        <w:t>również dostępność architektoniczna.</w:t>
      </w:r>
    </w:p>
    <w:bookmarkEnd w:id="76"/>
    <w:p w14:paraId="6AF700CE"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13.</w:t>
      </w:r>
    </w:p>
    <w:p w14:paraId="20E6D167" w14:textId="386B24CF" w:rsidR="00312F64" w:rsidRPr="00AF62B0" w:rsidRDefault="0A647791" w:rsidP="00AF62B0">
      <w:pPr>
        <w:pStyle w:val="Nagwek2"/>
        <w:spacing w:before="240" w:after="240"/>
        <w:rPr>
          <w:rFonts w:ascii="Arial" w:hAnsi="Arial" w:cs="Arial"/>
          <w:b/>
          <w:color w:val="auto"/>
          <w:sz w:val="24"/>
        </w:rPr>
      </w:pPr>
      <w:r w:rsidRPr="00AF62B0">
        <w:rPr>
          <w:rFonts w:ascii="Arial" w:hAnsi="Arial" w:cs="Arial"/>
          <w:b/>
          <w:color w:val="auto"/>
          <w:sz w:val="24"/>
        </w:rPr>
        <w:t>Komunikacja i widoczność (</w:t>
      </w:r>
      <w:r w:rsidR="4A795952" w:rsidRPr="00AF62B0">
        <w:rPr>
          <w:rFonts w:ascii="Arial" w:hAnsi="Arial" w:cs="Arial"/>
          <w:b/>
          <w:color w:val="auto"/>
          <w:sz w:val="24"/>
        </w:rPr>
        <w:t>o</w:t>
      </w:r>
      <w:r w:rsidR="3F085B84" w:rsidRPr="00AF62B0">
        <w:rPr>
          <w:rFonts w:ascii="Arial" w:hAnsi="Arial" w:cs="Arial"/>
          <w:b/>
          <w:color w:val="auto"/>
          <w:sz w:val="24"/>
        </w:rPr>
        <w:t>bowiązki informacyjne</w:t>
      </w:r>
      <w:r w:rsidR="221291DA" w:rsidRPr="00AF62B0">
        <w:rPr>
          <w:rFonts w:ascii="Arial" w:hAnsi="Arial" w:cs="Arial"/>
          <w:b/>
          <w:color w:val="auto"/>
          <w:sz w:val="24"/>
        </w:rPr>
        <w:t xml:space="preserve"> i promocyjne dot. wsparcia z UE)</w:t>
      </w:r>
    </w:p>
    <w:p w14:paraId="17008322" w14:textId="11EF3704" w:rsidR="00312F64" w:rsidRPr="00AF62B0" w:rsidRDefault="00312F64" w:rsidP="00AF62B0">
      <w:pPr>
        <w:pStyle w:val="Tekstpodstawowy"/>
        <w:numPr>
          <w:ilvl w:val="0"/>
          <w:numId w:val="52"/>
        </w:numPr>
        <w:spacing w:after="120" w:line="276" w:lineRule="auto"/>
        <w:ind w:left="426" w:hanging="426"/>
        <w:jc w:val="left"/>
        <w:rPr>
          <w:spacing w:val="-4"/>
        </w:rPr>
      </w:pPr>
      <w:r w:rsidRPr="00AF62B0">
        <w:rPr>
          <w:rFonts w:cs="Arial"/>
          <w:spacing w:val="-4"/>
        </w:rPr>
        <w:t>Beneficjent zobowiązuje się do</w:t>
      </w:r>
      <w:r w:rsidR="007E7447" w:rsidRPr="00AF62B0">
        <w:rPr>
          <w:rFonts w:cs="Arial"/>
          <w:spacing w:val="-4"/>
        </w:rPr>
        <w:t xml:space="preserve"> </w:t>
      </w:r>
      <w:r w:rsidR="007E7447" w:rsidRPr="00AF62B0">
        <w:rPr>
          <w:spacing w:val="-4"/>
        </w:rPr>
        <w:t>wypełniania obowiązków informacyjnych i</w:t>
      </w:r>
      <w:r w:rsidR="00A762BC" w:rsidRPr="00AF62B0">
        <w:rPr>
          <w:spacing w:val="-4"/>
        </w:rPr>
        <w:t> </w:t>
      </w:r>
      <w:r w:rsidR="007E7447" w:rsidRPr="00AF62B0">
        <w:rPr>
          <w:spacing w:val="-4"/>
        </w:rPr>
        <w:t>promocyjnych, w tym informowania społeczeństwa o dofinansowaniu projektu przez Unię Europejską, zgodnie z rozporządzeniem ogólnym (w szczególności z</w:t>
      </w:r>
      <w:r w:rsidR="007F66B7" w:rsidRPr="00AF62B0">
        <w:rPr>
          <w:spacing w:val="-4"/>
        </w:rPr>
        <w:t> </w:t>
      </w:r>
      <w:r w:rsidR="007E7447" w:rsidRPr="00AF62B0">
        <w:rPr>
          <w:spacing w:val="-4"/>
        </w:rPr>
        <w:t>załącznikiem IX – Komunikacja i widoczność), zapisami Umowy w tym powołanymi w niej dokumentami oraz zgodnie z zapisami „Podręcznika wnioskodawcy i beneficjenta Funduszy Europejskich na lata 2021-2027 w</w:t>
      </w:r>
      <w:r w:rsidR="00A762BC" w:rsidRPr="00AF62B0">
        <w:rPr>
          <w:spacing w:val="-4"/>
        </w:rPr>
        <w:t> </w:t>
      </w:r>
      <w:r w:rsidR="007E7447" w:rsidRPr="00AF62B0">
        <w:rPr>
          <w:spacing w:val="-4"/>
        </w:rPr>
        <w:t>zakresie informacji i promocji”. W razie kolizji treści powyższych dokumentów wymienione wcześniej mają pierwszeństwo przed wymienionymi później.</w:t>
      </w:r>
    </w:p>
    <w:p w14:paraId="51FC2BEB" w14:textId="5694B386" w:rsidR="00312F64" w:rsidRPr="00AF62B0" w:rsidRDefault="1395FE68" w:rsidP="00AF62B0">
      <w:pPr>
        <w:pStyle w:val="Tekstpodstawowy"/>
        <w:keepNext/>
        <w:numPr>
          <w:ilvl w:val="0"/>
          <w:numId w:val="52"/>
        </w:numPr>
        <w:spacing w:after="120" w:line="276" w:lineRule="auto"/>
        <w:ind w:left="425" w:hanging="425"/>
        <w:jc w:val="left"/>
        <w:rPr>
          <w:rFonts w:cs="Arial"/>
        </w:rPr>
      </w:pPr>
      <w:r w:rsidRPr="00AF62B0">
        <w:rPr>
          <w:rFonts w:cs="Arial"/>
        </w:rPr>
        <w:t>W okresie realizacji projektu, o którym mowa w § 3 ust. 2 Beneficjent jest zobowiązany do:</w:t>
      </w:r>
    </w:p>
    <w:p w14:paraId="522DA57F" w14:textId="3E35335E" w:rsidR="00312F64" w:rsidRPr="00AF62B0" w:rsidRDefault="2691642C" w:rsidP="00AF62B0">
      <w:pPr>
        <w:numPr>
          <w:ilvl w:val="0"/>
          <w:numId w:val="51"/>
        </w:numPr>
        <w:spacing w:after="120"/>
        <w:ind w:left="851" w:hanging="425"/>
        <w:rPr>
          <w:rFonts w:ascii="Arial" w:eastAsia="Arial" w:hAnsi="Arial" w:cs="Arial"/>
          <w:sz w:val="24"/>
          <w:szCs w:val="24"/>
        </w:rPr>
      </w:pPr>
      <w:r w:rsidRPr="00AF62B0">
        <w:rPr>
          <w:rFonts w:ascii="Arial" w:eastAsia="Arial" w:hAnsi="Arial" w:cs="Arial"/>
          <w:sz w:val="24"/>
          <w:szCs w:val="24"/>
        </w:rPr>
        <w:t xml:space="preserve">umieszczania w widoczny sposób znaku Funduszy Europejskich, znaku barw Rzeczypospolitej Polskiej (jeśli dotyczy; wersja </w:t>
      </w:r>
      <w:proofErr w:type="spellStart"/>
      <w:r w:rsidRPr="00AF62B0">
        <w:rPr>
          <w:rFonts w:ascii="Arial" w:eastAsia="Arial" w:hAnsi="Arial" w:cs="Arial"/>
          <w:sz w:val="24"/>
          <w:szCs w:val="24"/>
        </w:rPr>
        <w:t>pełnokolorowa</w:t>
      </w:r>
      <w:proofErr w:type="spellEnd"/>
      <w:r w:rsidRPr="00AF62B0">
        <w:rPr>
          <w:rFonts w:ascii="Arial" w:eastAsia="Arial" w:hAnsi="Arial" w:cs="Arial"/>
          <w:sz w:val="24"/>
          <w:szCs w:val="24"/>
        </w:rPr>
        <w:t>)</w:t>
      </w:r>
      <w:r w:rsidR="006C3AC6" w:rsidRPr="00AF62B0">
        <w:rPr>
          <w:rFonts w:ascii="Arial" w:eastAsia="Arial" w:hAnsi="Arial" w:cs="Arial"/>
          <w:sz w:val="24"/>
          <w:szCs w:val="24"/>
        </w:rPr>
        <w:t xml:space="preserve">, </w:t>
      </w:r>
      <w:proofErr w:type="spellStart"/>
      <w:r w:rsidR="006C3AC6" w:rsidRPr="00AF62B0">
        <w:rPr>
          <w:rFonts w:ascii="Arial" w:eastAsia="Arial" w:hAnsi="Arial" w:cs="Arial"/>
          <w:sz w:val="24"/>
          <w:szCs w:val="24"/>
        </w:rPr>
        <w:t>loga</w:t>
      </w:r>
      <w:proofErr w:type="spellEnd"/>
      <w:r w:rsidR="006C3AC6" w:rsidRPr="00AF62B0">
        <w:rPr>
          <w:rFonts w:ascii="Arial" w:eastAsia="Arial" w:hAnsi="Arial" w:cs="Arial"/>
          <w:sz w:val="24"/>
          <w:szCs w:val="24"/>
        </w:rPr>
        <w:t xml:space="preserve"> Województwa Małopolskiego</w:t>
      </w:r>
      <w:r w:rsidRPr="00AF62B0">
        <w:rPr>
          <w:rFonts w:ascii="Arial" w:eastAsia="Arial" w:hAnsi="Arial" w:cs="Arial"/>
          <w:sz w:val="24"/>
          <w:szCs w:val="24"/>
        </w:rPr>
        <w:t xml:space="preserve"> i znaku Unii Europejskiej na</w:t>
      </w:r>
      <w:r w:rsidR="3F085B84" w:rsidRPr="00AF62B0">
        <w:rPr>
          <w:rFonts w:ascii="Arial" w:eastAsia="Arial" w:hAnsi="Arial" w:cs="Arial"/>
          <w:sz w:val="24"/>
          <w:szCs w:val="24"/>
        </w:rPr>
        <w:t>:</w:t>
      </w:r>
    </w:p>
    <w:p w14:paraId="3C32CBC8" w14:textId="673F40F1" w:rsidR="00312F64" w:rsidRPr="00AF62B0" w:rsidRDefault="46B5C1F0" w:rsidP="00AF62B0">
      <w:pPr>
        <w:pStyle w:val="Tekstpodstawowy"/>
        <w:numPr>
          <w:ilvl w:val="0"/>
          <w:numId w:val="4"/>
        </w:numPr>
        <w:spacing w:after="120" w:line="276" w:lineRule="auto"/>
        <w:ind w:left="1276" w:hanging="426"/>
        <w:jc w:val="left"/>
        <w:rPr>
          <w:rFonts w:cs="Arial"/>
        </w:rPr>
      </w:pPr>
      <w:r w:rsidRPr="00AF62B0">
        <w:rPr>
          <w:rFonts w:cs="Arial"/>
        </w:rPr>
        <w:t>wszystkich prowadzonych działaniach informacyjnych i promocyjnych dotyczących projektu</w:t>
      </w:r>
      <w:r w:rsidR="687B9DF8" w:rsidRPr="00AF62B0">
        <w:rPr>
          <w:rFonts w:cs="Arial"/>
        </w:rPr>
        <w:t>;</w:t>
      </w:r>
    </w:p>
    <w:p w14:paraId="03C09EE9" w14:textId="1B17A4CB" w:rsidR="00312F64" w:rsidRPr="00AF62B0" w:rsidRDefault="179233E9" w:rsidP="00AF62B0">
      <w:pPr>
        <w:pStyle w:val="Tekstpodstawowy"/>
        <w:numPr>
          <w:ilvl w:val="0"/>
          <w:numId w:val="4"/>
        </w:numPr>
        <w:spacing w:after="120" w:line="276" w:lineRule="auto"/>
        <w:ind w:left="1276" w:hanging="426"/>
        <w:jc w:val="left"/>
        <w:rPr>
          <w:rFonts w:cs="Arial"/>
        </w:rPr>
      </w:pPr>
      <w:r w:rsidRPr="00AF62B0">
        <w:rPr>
          <w:rFonts w:cs="Arial"/>
        </w:rPr>
        <w:t>wszystkich dokumentach i materiałach (m.in. produkty drukowane lub cyfrowe) podawanych do wiadomości publicznej</w:t>
      </w:r>
      <w:r w:rsidR="00312F64" w:rsidRPr="00AF62B0">
        <w:rPr>
          <w:rFonts w:cs="Arial"/>
        </w:rPr>
        <w:t>;</w:t>
      </w:r>
    </w:p>
    <w:p w14:paraId="4D929F53" w14:textId="023EBA88" w:rsidR="5C197D5C" w:rsidRPr="00AF62B0" w:rsidRDefault="5C197D5C" w:rsidP="00AF62B0">
      <w:pPr>
        <w:pStyle w:val="Tekstpodstawowy"/>
        <w:numPr>
          <w:ilvl w:val="0"/>
          <w:numId w:val="4"/>
        </w:numPr>
        <w:spacing w:after="120" w:line="276" w:lineRule="auto"/>
        <w:ind w:left="1276" w:hanging="426"/>
        <w:jc w:val="left"/>
        <w:rPr>
          <w:rFonts w:cs="Arial"/>
        </w:rPr>
      </w:pPr>
      <w:r w:rsidRPr="00AF62B0">
        <w:rPr>
          <w:rFonts w:cs="Arial"/>
        </w:rPr>
        <w:lastRenderedPageBreak/>
        <w:t>wszystkich dokumentach i materiałach dla osób i podmiotów uczestniczących w projekcie;</w:t>
      </w:r>
    </w:p>
    <w:p w14:paraId="1D4D404E" w14:textId="46F41552" w:rsidR="5C197D5C" w:rsidRPr="00AF62B0" w:rsidRDefault="5A7B29A1" w:rsidP="00AF62B0">
      <w:pPr>
        <w:pStyle w:val="Tekstpodstawowy"/>
        <w:numPr>
          <w:ilvl w:val="0"/>
          <w:numId w:val="4"/>
        </w:numPr>
        <w:spacing w:after="120" w:line="276" w:lineRule="auto"/>
        <w:ind w:left="1276" w:hanging="426"/>
        <w:jc w:val="left"/>
        <w:rPr>
          <w:rFonts w:cs="Arial"/>
        </w:rPr>
      </w:pPr>
      <w:r w:rsidRPr="00AF62B0">
        <w:rPr>
          <w:rFonts w:cs="Arial"/>
        </w:rPr>
        <w:t>produktach, sprzęcie, pojazdach, aparaturze itp., powstałych lub zakupionych z projektu, poprzez umieszczenie trwałego oznakowania w</w:t>
      </w:r>
      <w:r w:rsidR="00A762BC" w:rsidRPr="00AF62B0">
        <w:rPr>
          <w:rFonts w:cs="Arial"/>
        </w:rPr>
        <w:t> </w:t>
      </w:r>
      <w:r w:rsidRPr="00AF62B0">
        <w:rPr>
          <w:rFonts w:cs="Arial"/>
        </w:rPr>
        <w:t>postaci naklejek</w:t>
      </w:r>
      <w:r w:rsidR="008D63A1" w:rsidRPr="00AF62B0">
        <w:rPr>
          <w:rFonts w:cs="Arial"/>
        </w:rPr>
        <w:t>;</w:t>
      </w:r>
    </w:p>
    <w:p w14:paraId="176E9705" w14:textId="1A006B00" w:rsidR="00312F64" w:rsidRPr="00AF62B0" w:rsidRDefault="77D7A14D" w:rsidP="00AF62B0">
      <w:pPr>
        <w:pStyle w:val="Tekstpodstawowy"/>
        <w:numPr>
          <w:ilvl w:val="0"/>
          <w:numId w:val="51"/>
        </w:numPr>
        <w:spacing w:after="120" w:line="276" w:lineRule="auto"/>
        <w:ind w:left="851" w:hanging="425"/>
        <w:jc w:val="left"/>
        <w:rPr>
          <w:rFonts w:cs="Arial"/>
          <w:spacing w:val="-4"/>
        </w:rPr>
      </w:pPr>
      <w:r w:rsidRPr="00AF62B0">
        <w:rPr>
          <w:rFonts w:cs="Arial"/>
          <w:spacing w:val="-4"/>
        </w:rPr>
        <w:t>u</w:t>
      </w:r>
      <w:r w:rsidRPr="00AF62B0">
        <w:rPr>
          <w:rFonts w:eastAsia="Arial" w:cs="Arial"/>
          <w:spacing w:val="-4"/>
        </w:rPr>
        <w:t>mieszczenia trwałej tablicy informacyjnej podkreślającej fakt otrzymania dofinansowania z UE w miejscu realizacji projektu, obejmującego inwestycje rzeczowe lub zainstalowani</w:t>
      </w:r>
      <w:r w:rsidR="00875068" w:rsidRPr="00AF62B0">
        <w:rPr>
          <w:rFonts w:eastAsia="Arial" w:cs="Arial"/>
          <w:spacing w:val="-4"/>
        </w:rPr>
        <w:t>e</w:t>
      </w:r>
      <w:r w:rsidRPr="00AF62B0">
        <w:rPr>
          <w:rFonts w:eastAsia="Arial" w:cs="Arial"/>
          <w:spacing w:val="-4"/>
        </w:rPr>
        <w:t xml:space="preserve"> zakupionego sprzętu, w</w:t>
      </w:r>
      <w:r w:rsidR="00A762BC" w:rsidRPr="00AF62B0">
        <w:rPr>
          <w:rFonts w:eastAsia="Arial" w:cs="Arial"/>
          <w:spacing w:val="-4"/>
        </w:rPr>
        <w:t> </w:t>
      </w:r>
      <w:r w:rsidRPr="00AF62B0">
        <w:rPr>
          <w:rFonts w:eastAsia="Arial" w:cs="Arial"/>
          <w:spacing w:val="-4"/>
        </w:rPr>
        <w:t>odniesieniu do</w:t>
      </w:r>
      <w:r w:rsidR="3F085B84" w:rsidRPr="00AF62B0">
        <w:rPr>
          <w:rFonts w:eastAsia="Arial" w:cs="Arial"/>
          <w:spacing w:val="-4"/>
        </w:rPr>
        <w:t>:</w:t>
      </w:r>
    </w:p>
    <w:p w14:paraId="08A45F61" w14:textId="18C1D158" w:rsidR="00312F64" w:rsidRPr="00AF62B0" w:rsidRDefault="4F0E7BCB" w:rsidP="00AF62B0">
      <w:pPr>
        <w:pStyle w:val="Tekstpodstawowy"/>
        <w:numPr>
          <w:ilvl w:val="0"/>
          <w:numId w:val="13"/>
        </w:numPr>
        <w:spacing w:after="120" w:line="276" w:lineRule="auto"/>
        <w:ind w:left="1276" w:hanging="426"/>
        <w:jc w:val="left"/>
        <w:rPr>
          <w:rFonts w:cs="Arial"/>
        </w:rPr>
      </w:pPr>
      <w:r w:rsidRPr="00AF62B0">
        <w:rPr>
          <w:rFonts w:eastAsia="Arial" w:cs="Arial"/>
        </w:rPr>
        <w:t>projektów wspieranych z Europejskiego Funduszu Rozwoju Regionalnego, których całkowity koszt przekracza 500 000 EU</w:t>
      </w:r>
      <w:r w:rsidR="000F677B" w:rsidRPr="00AF62B0">
        <w:rPr>
          <w:rFonts w:eastAsia="Arial" w:cs="Arial"/>
        </w:rPr>
        <w:t>R</w:t>
      </w:r>
      <w:r w:rsidR="00312F64" w:rsidRPr="00AF62B0">
        <w:rPr>
          <w:rFonts w:eastAsia="Arial" w:cs="Arial"/>
        </w:rPr>
        <w:t>;</w:t>
      </w:r>
    </w:p>
    <w:p w14:paraId="567AF098" w14:textId="6E89C9F1" w:rsidR="6038A6CD" w:rsidRPr="00AF62B0" w:rsidRDefault="6FFF9536" w:rsidP="00AF62B0">
      <w:pPr>
        <w:pStyle w:val="Tekstpodstawowy"/>
        <w:numPr>
          <w:ilvl w:val="0"/>
          <w:numId w:val="13"/>
        </w:numPr>
        <w:spacing w:after="120" w:line="276" w:lineRule="auto"/>
        <w:ind w:left="1276" w:hanging="426"/>
        <w:jc w:val="left"/>
        <w:rPr>
          <w:rFonts w:cs="Arial"/>
        </w:rPr>
      </w:pPr>
      <w:r w:rsidRPr="00AF62B0">
        <w:rPr>
          <w:rFonts w:eastAsia="Arial" w:cs="Arial"/>
        </w:rPr>
        <w:t>projektów wspieranych z Europejskiego Funduszu Społecznego Plus lub Funduszu na rzecz Sprawiedliwej Transformacji, których całkowity koszt przekracza 100 000 EUR.</w:t>
      </w:r>
      <w:r w:rsidR="6038A6CD" w:rsidRPr="00AF62B0">
        <w:rPr>
          <w:rFonts w:cs="Arial"/>
          <w:vertAlign w:val="superscript"/>
        </w:rPr>
        <w:footnoteReference w:id="95"/>
      </w:r>
    </w:p>
    <w:p w14:paraId="5DDCAE20" w14:textId="00046A5E" w:rsidR="400F4B88" w:rsidRPr="00AF62B0" w:rsidRDefault="5A408269" w:rsidP="00AF62B0">
      <w:pPr>
        <w:pStyle w:val="Tekstpodstawowy"/>
        <w:spacing w:after="120" w:line="276" w:lineRule="auto"/>
        <w:ind w:left="851"/>
        <w:jc w:val="left"/>
        <w:rPr>
          <w:rFonts w:cs="Arial"/>
        </w:rPr>
      </w:pPr>
      <w:r w:rsidRPr="00AF62B0">
        <w:rPr>
          <w:rFonts w:cs="Arial"/>
        </w:rPr>
        <w:t>Tablica musi być umieszczona niezwłocznie po rozpoczęciu fizycznej realizacji projektu lub zainstalowaniu zakupionego sprzętu aż do końca okresu trwałości projektu.</w:t>
      </w:r>
    </w:p>
    <w:p w14:paraId="6A40E933" w14:textId="0927027F" w:rsidR="00312F64" w:rsidRPr="00AF62B0" w:rsidRDefault="789F5F73" w:rsidP="00AF62B0">
      <w:pPr>
        <w:pStyle w:val="Tekstpodstawowy"/>
        <w:numPr>
          <w:ilvl w:val="0"/>
          <w:numId w:val="51"/>
        </w:numPr>
        <w:spacing w:after="120" w:line="276" w:lineRule="auto"/>
        <w:ind w:left="851" w:hanging="425"/>
        <w:jc w:val="left"/>
        <w:rPr>
          <w:rFonts w:cs="Arial"/>
        </w:rPr>
      </w:pPr>
      <w:r w:rsidRPr="00AF62B0">
        <w:rPr>
          <w:rFonts w:cs="Arial"/>
        </w:rPr>
        <w:t>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z UE</w:t>
      </w:r>
      <w:r w:rsidR="37B63B70" w:rsidRPr="00AF62B0">
        <w:rPr>
          <w:rFonts w:cs="Arial"/>
        </w:rPr>
        <w:t>;</w:t>
      </w:r>
    </w:p>
    <w:p w14:paraId="44051B1B" w14:textId="6762B960" w:rsidR="00312F64" w:rsidRPr="00AF62B0" w:rsidRDefault="6120C445" w:rsidP="00AF62B0">
      <w:pPr>
        <w:pStyle w:val="Tekstpodstawowy"/>
        <w:numPr>
          <w:ilvl w:val="0"/>
          <w:numId w:val="51"/>
        </w:numPr>
        <w:spacing w:after="120" w:line="276" w:lineRule="auto"/>
        <w:ind w:left="851" w:hanging="425"/>
        <w:jc w:val="left"/>
        <w:rPr>
          <w:rFonts w:cs="Arial"/>
        </w:rPr>
      </w:pPr>
      <w:r w:rsidRPr="00AF62B0">
        <w:rPr>
          <w:rFonts w:cs="Arial"/>
          <w:spacing w:val="-4"/>
        </w:rPr>
        <w:t xml:space="preserve">umieszczenia krótkiego opisu projektu na oficjalnej stronie internetowej Beneficjenta, jeśli ją posiada </w:t>
      </w:r>
      <w:r w:rsidR="006C3AC6" w:rsidRPr="00AF62B0">
        <w:rPr>
          <w:rFonts w:cs="Arial"/>
          <w:spacing w:val="-4"/>
        </w:rPr>
        <w:t>i</w:t>
      </w:r>
      <w:r w:rsidRPr="00AF62B0">
        <w:rPr>
          <w:rFonts w:cs="Arial"/>
          <w:spacing w:val="-4"/>
        </w:rPr>
        <w:t xml:space="preserve"> na jego stronach mediów społecznościowych. Opis projektu musi zawierać</w:t>
      </w:r>
      <w:r w:rsidR="17A3CEE7" w:rsidRPr="00AF62B0">
        <w:rPr>
          <w:rFonts w:cs="Arial"/>
        </w:rPr>
        <w:t>:</w:t>
      </w:r>
    </w:p>
    <w:p w14:paraId="020F08CF" w14:textId="55CD39EB" w:rsidR="47DE1C6A" w:rsidRPr="00AF62B0" w:rsidRDefault="47DE1C6A" w:rsidP="00AF62B0">
      <w:pPr>
        <w:pStyle w:val="Akapitzlist"/>
        <w:numPr>
          <w:ilvl w:val="1"/>
          <w:numId w:val="12"/>
        </w:numPr>
        <w:spacing w:after="120" w:line="276" w:lineRule="auto"/>
        <w:ind w:left="1276" w:hanging="426"/>
        <w:rPr>
          <w:rFonts w:ascii="Arial" w:eastAsia="Arial" w:hAnsi="Arial" w:cs="Arial"/>
        </w:rPr>
      </w:pPr>
      <w:r w:rsidRPr="00AF62B0">
        <w:rPr>
          <w:rFonts w:ascii="Arial" w:eastAsia="Arial" w:hAnsi="Arial" w:cs="Arial"/>
        </w:rPr>
        <w:t>tytuł projektu lub jego skróconą nazwę;</w:t>
      </w:r>
    </w:p>
    <w:p w14:paraId="79D567A6" w14:textId="56828E7C" w:rsidR="47DE1C6A" w:rsidRPr="00AF62B0" w:rsidRDefault="47DE1C6A" w:rsidP="00AF62B0">
      <w:pPr>
        <w:pStyle w:val="Akapitzlist"/>
        <w:numPr>
          <w:ilvl w:val="1"/>
          <w:numId w:val="12"/>
        </w:numPr>
        <w:spacing w:after="120" w:line="276" w:lineRule="auto"/>
        <w:ind w:left="1276" w:hanging="426"/>
        <w:rPr>
          <w:rFonts w:ascii="Arial" w:eastAsia="Arial" w:hAnsi="Arial" w:cs="Arial"/>
        </w:rPr>
      </w:pPr>
      <w:r w:rsidRPr="00AF62B0">
        <w:rPr>
          <w:rFonts w:ascii="Arial" w:eastAsia="Arial" w:hAnsi="Arial" w:cs="Arial"/>
        </w:rPr>
        <w:t>podkreślenie faktu otrzymania wsparcia finansowego z Unii Europejskiej przez zamieszczenie znaku Funduszy Europejskich, znaku barw Rzeczypospolitej Polskiej i znaku Unii Europejskiej;</w:t>
      </w:r>
    </w:p>
    <w:p w14:paraId="3CC6716A" w14:textId="32AB3F3C" w:rsidR="47DE1C6A" w:rsidRPr="00AF62B0" w:rsidRDefault="47DE1C6A" w:rsidP="00AF62B0">
      <w:pPr>
        <w:pStyle w:val="Akapitzlist"/>
        <w:numPr>
          <w:ilvl w:val="1"/>
          <w:numId w:val="12"/>
        </w:numPr>
        <w:spacing w:after="120" w:line="276" w:lineRule="auto"/>
        <w:ind w:left="1276" w:hanging="426"/>
        <w:rPr>
          <w:rFonts w:ascii="Arial" w:eastAsia="Arial" w:hAnsi="Arial" w:cs="Arial"/>
        </w:rPr>
      </w:pPr>
      <w:r w:rsidRPr="00AF62B0">
        <w:rPr>
          <w:rFonts w:ascii="Arial" w:eastAsia="Arial" w:hAnsi="Arial" w:cs="Arial"/>
        </w:rPr>
        <w:t>zadania, działania, które będą realizowane w ramach projektu (opis, co zostanie zrobione, zakupione etc.);</w:t>
      </w:r>
    </w:p>
    <w:p w14:paraId="3087F893" w14:textId="02C3A84B" w:rsidR="47DE1C6A" w:rsidRPr="00AF62B0" w:rsidRDefault="47DE1C6A" w:rsidP="00AF62B0">
      <w:pPr>
        <w:pStyle w:val="Akapitzlist"/>
        <w:numPr>
          <w:ilvl w:val="1"/>
          <w:numId w:val="12"/>
        </w:numPr>
        <w:spacing w:after="120" w:line="276" w:lineRule="auto"/>
        <w:ind w:left="1276" w:hanging="426"/>
        <w:rPr>
          <w:rFonts w:ascii="Arial" w:eastAsia="Arial" w:hAnsi="Arial" w:cs="Arial"/>
          <w:spacing w:val="-4"/>
        </w:rPr>
      </w:pPr>
      <w:r w:rsidRPr="00AF62B0">
        <w:rPr>
          <w:rFonts w:ascii="Arial" w:eastAsia="Arial" w:hAnsi="Arial" w:cs="Arial"/>
          <w:spacing w:val="-4"/>
        </w:rPr>
        <w:t>grupy docelowe (do kogo skierowany jest projekt, kto z niego skorzysta);</w:t>
      </w:r>
    </w:p>
    <w:p w14:paraId="613D0925" w14:textId="504877C0" w:rsidR="47DE1C6A" w:rsidRPr="00AF62B0" w:rsidRDefault="47DE1C6A" w:rsidP="00AF62B0">
      <w:pPr>
        <w:pStyle w:val="Akapitzlist"/>
        <w:numPr>
          <w:ilvl w:val="1"/>
          <w:numId w:val="12"/>
        </w:numPr>
        <w:spacing w:after="120" w:line="276" w:lineRule="auto"/>
        <w:ind w:left="1276" w:hanging="426"/>
        <w:rPr>
          <w:rFonts w:ascii="Arial" w:eastAsia="Arial" w:hAnsi="Arial" w:cs="Arial"/>
        </w:rPr>
      </w:pPr>
      <w:r w:rsidRPr="00AF62B0">
        <w:rPr>
          <w:rFonts w:ascii="Arial" w:eastAsia="Arial" w:hAnsi="Arial" w:cs="Arial"/>
        </w:rPr>
        <w:t xml:space="preserve">cel lub cele projektu; </w:t>
      </w:r>
    </w:p>
    <w:p w14:paraId="6640F05D" w14:textId="4B85FC32" w:rsidR="47DE1C6A" w:rsidRPr="00AF62B0" w:rsidRDefault="47DE1C6A" w:rsidP="00AF62B0">
      <w:pPr>
        <w:pStyle w:val="Akapitzlist"/>
        <w:numPr>
          <w:ilvl w:val="1"/>
          <w:numId w:val="12"/>
        </w:numPr>
        <w:spacing w:after="120" w:line="276" w:lineRule="auto"/>
        <w:ind w:left="1276" w:hanging="426"/>
        <w:rPr>
          <w:rFonts w:ascii="Arial" w:eastAsia="Arial" w:hAnsi="Arial" w:cs="Arial"/>
        </w:rPr>
      </w:pPr>
      <w:r w:rsidRPr="00AF62B0">
        <w:rPr>
          <w:rFonts w:ascii="Arial" w:eastAsia="Arial" w:hAnsi="Arial" w:cs="Arial"/>
        </w:rPr>
        <w:t>efekty, rezultaty projektu (jeśli opis zadań, działań nie zawiera opisu efektów, rezultatów);</w:t>
      </w:r>
    </w:p>
    <w:p w14:paraId="473910C3" w14:textId="225BCA73" w:rsidR="47DE1C6A" w:rsidRPr="00AF62B0" w:rsidRDefault="47DE1C6A" w:rsidP="00AF62B0">
      <w:pPr>
        <w:pStyle w:val="Akapitzlist"/>
        <w:numPr>
          <w:ilvl w:val="1"/>
          <w:numId w:val="12"/>
        </w:numPr>
        <w:spacing w:after="120" w:line="276" w:lineRule="auto"/>
        <w:ind w:left="1276" w:hanging="426"/>
        <w:rPr>
          <w:rFonts w:ascii="Arial" w:eastAsia="Arial" w:hAnsi="Arial" w:cs="Arial"/>
        </w:rPr>
      </w:pPr>
      <w:r w:rsidRPr="00AF62B0">
        <w:rPr>
          <w:rFonts w:ascii="Arial" w:eastAsia="Arial" w:hAnsi="Arial" w:cs="Arial"/>
        </w:rPr>
        <w:t>wartość projektu (całkowity koszt projektu);</w:t>
      </w:r>
    </w:p>
    <w:p w14:paraId="4333A06B" w14:textId="24979068" w:rsidR="47DE1C6A" w:rsidRPr="00AF62B0" w:rsidRDefault="47DE1C6A" w:rsidP="00AF62B0">
      <w:pPr>
        <w:pStyle w:val="Akapitzlist"/>
        <w:numPr>
          <w:ilvl w:val="1"/>
          <w:numId w:val="12"/>
        </w:numPr>
        <w:spacing w:after="120" w:line="276" w:lineRule="auto"/>
        <w:ind w:left="1276" w:hanging="426"/>
        <w:rPr>
          <w:rFonts w:ascii="Arial" w:eastAsia="Arial" w:hAnsi="Arial" w:cs="Arial"/>
        </w:rPr>
      </w:pPr>
      <w:r w:rsidRPr="00AF62B0">
        <w:rPr>
          <w:rFonts w:ascii="Arial" w:eastAsia="Arial" w:hAnsi="Arial" w:cs="Arial"/>
        </w:rPr>
        <w:lastRenderedPageBreak/>
        <w:t>wysokość wkładu Funduszy Europejskich</w:t>
      </w:r>
      <w:r w:rsidR="00A762BC" w:rsidRPr="00AF62B0">
        <w:rPr>
          <w:rFonts w:ascii="Arial" w:eastAsia="Arial" w:hAnsi="Arial" w:cs="Arial"/>
        </w:rPr>
        <w:t>;</w:t>
      </w:r>
    </w:p>
    <w:p w14:paraId="5DD3B1E1" w14:textId="6BA2EBCA" w:rsidR="00312F64" w:rsidRPr="00AF62B0" w:rsidRDefault="06469043" w:rsidP="00AF62B0">
      <w:pPr>
        <w:pStyle w:val="Tekstpodstawowy"/>
        <w:numPr>
          <w:ilvl w:val="0"/>
          <w:numId w:val="51"/>
        </w:numPr>
        <w:spacing w:after="120" w:line="276" w:lineRule="auto"/>
        <w:ind w:left="851" w:hanging="425"/>
        <w:jc w:val="left"/>
        <w:rPr>
          <w:rFonts w:cs="Arial"/>
        </w:rPr>
      </w:pPr>
      <w:r w:rsidRPr="00AF62B0">
        <w:rPr>
          <w:rFonts w:cs="Arial"/>
        </w:rPr>
        <w:t>j</w:t>
      </w:r>
      <w:r w:rsidR="29F98584" w:rsidRPr="00AF62B0">
        <w:rPr>
          <w:rFonts w:cs="Arial"/>
        </w:rPr>
        <w:t>eżeli projekt ma znaczenie strategiczne</w:t>
      </w:r>
      <w:r w:rsidR="00312F64" w:rsidRPr="00AF62B0">
        <w:rPr>
          <w:rFonts w:cs="Arial"/>
          <w:vertAlign w:val="superscript"/>
        </w:rPr>
        <w:footnoteReference w:id="96"/>
      </w:r>
      <w:r w:rsidR="29F98584" w:rsidRPr="00AF62B0">
        <w:rPr>
          <w:rFonts w:cs="Arial"/>
          <w:vertAlign w:val="superscript"/>
        </w:rPr>
        <w:t xml:space="preserve"> </w:t>
      </w:r>
      <w:r w:rsidR="29F98584" w:rsidRPr="00AF62B0">
        <w:rPr>
          <w:rFonts w:cs="Arial"/>
        </w:rPr>
        <w:t>lub jego całkowity koszt przekracza 10 000 000 EUR</w:t>
      </w:r>
      <w:r w:rsidR="00312F64" w:rsidRPr="00AF62B0">
        <w:rPr>
          <w:rFonts w:cs="Arial"/>
          <w:vertAlign w:val="superscript"/>
        </w:rPr>
        <w:footnoteReference w:id="97"/>
      </w:r>
      <w:r w:rsidR="29F98584" w:rsidRPr="00AF62B0">
        <w:rPr>
          <w:rFonts w:cs="Arial"/>
        </w:rPr>
        <w:t>, zorganizowania wydarzenia lub działania informacyjno-promocyjnego (np. konferencję prasową, wydarzenie promujące projekt, prezentację projektu na targach branżowych) w</w:t>
      </w:r>
      <w:r w:rsidR="004714BF" w:rsidRPr="00AF62B0">
        <w:rPr>
          <w:rFonts w:cs="Arial"/>
        </w:rPr>
        <w:t> </w:t>
      </w:r>
      <w:r w:rsidR="29F98584" w:rsidRPr="00AF62B0">
        <w:rPr>
          <w:rFonts w:cs="Arial"/>
        </w:rPr>
        <w:t>ważnym momencie realizacji projektu, np. na otwarcie projektu, zakończenie projektu lub jego ważnego etapu np. rozpoczęcie inwestycji, oddanie inwestycji do użytkowania itp.</w:t>
      </w:r>
    </w:p>
    <w:p w14:paraId="063DE4F5" w14:textId="6252F564" w:rsidR="00312F64" w:rsidRPr="00AF62B0" w:rsidRDefault="3D644860" w:rsidP="00AF62B0">
      <w:pPr>
        <w:pStyle w:val="Tekstpodstawowy"/>
        <w:spacing w:after="120" w:line="276" w:lineRule="auto"/>
        <w:ind w:left="851"/>
        <w:jc w:val="left"/>
        <w:rPr>
          <w:rFonts w:cs="Arial"/>
        </w:rPr>
      </w:pPr>
      <w:r w:rsidRPr="00AF62B0">
        <w:rPr>
          <w:rFonts w:cs="Arial"/>
        </w:rPr>
        <w:t xml:space="preserve">Do udziału w wydarzeniu informacyjno-promocyjnym należy zaprosić z co najmniej 4-tygodniowym wyprzedzeniem przedstawicieli Komisji Europejskiej i IZ za pośrednictwem poczty elektronicznej </w:t>
      </w:r>
      <w:hyperlink r:id="rId27" w:history="1">
        <w:r w:rsidR="00FC5042" w:rsidRPr="00AF62B0">
          <w:rPr>
            <w:rStyle w:val="Hipercze"/>
            <w:rFonts w:cs="Arial"/>
          </w:rPr>
          <w:t>promocjaFE@umwm.malopolska.pl</w:t>
        </w:r>
      </w:hyperlink>
      <w:r w:rsidR="00FC5042" w:rsidRPr="00AF62B0">
        <w:rPr>
          <w:rFonts w:cs="Arial"/>
        </w:rPr>
        <w:t xml:space="preserve"> </w:t>
      </w:r>
      <w:r w:rsidRPr="00AF62B0">
        <w:rPr>
          <w:rFonts w:cs="Arial"/>
        </w:rPr>
        <w:t>oraz</w:t>
      </w:r>
      <w:r w:rsidR="007234C2" w:rsidRPr="00AF62B0">
        <w:rPr>
          <w:rFonts w:cs="Arial"/>
        </w:rPr>
        <w:t xml:space="preserve"> </w:t>
      </w:r>
      <w:hyperlink r:id="rId28" w:history="1">
        <w:r w:rsidR="00640E43" w:rsidRPr="00AF62B0">
          <w:rPr>
            <w:rStyle w:val="Hipercze"/>
            <w:rFonts w:cs="Arial"/>
          </w:rPr>
          <w:t>EMPL-D3-UNIT@ec.europa.eu</w:t>
        </w:r>
      </w:hyperlink>
      <w:hyperlink r:id="rId29" w:history="1"/>
      <w:r w:rsidR="007234C2" w:rsidRPr="00AF62B0">
        <w:rPr>
          <w:rFonts w:cs="Arial"/>
        </w:rPr>
        <w:t>.</w:t>
      </w:r>
      <w:r w:rsidRPr="00AF62B0">
        <w:rPr>
          <w:rFonts w:cs="Arial"/>
        </w:rPr>
        <w:t xml:space="preserve"> </w:t>
      </w:r>
    </w:p>
    <w:p w14:paraId="3C1CE8E0" w14:textId="3835C784" w:rsidR="00312F64" w:rsidRPr="00AF62B0" w:rsidRDefault="49FDA89A" w:rsidP="00AF62B0">
      <w:pPr>
        <w:pStyle w:val="Tekstpodstawowy"/>
        <w:numPr>
          <w:ilvl w:val="0"/>
          <w:numId w:val="51"/>
        </w:numPr>
        <w:spacing w:after="120" w:line="276" w:lineRule="auto"/>
        <w:ind w:left="851" w:hanging="425"/>
        <w:jc w:val="left"/>
        <w:rPr>
          <w:rFonts w:cs="Arial"/>
        </w:rPr>
      </w:pPr>
      <w:r w:rsidRPr="00AF62B0">
        <w:rPr>
          <w:rFonts w:cs="Arial"/>
        </w:rPr>
        <w:t>dokumentowania działań informacyjnych i promocyjnych prowadzonych w</w:t>
      </w:r>
      <w:r w:rsidR="13C4F678" w:rsidRPr="00AF62B0">
        <w:rPr>
          <w:rFonts w:cs="Arial"/>
        </w:rPr>
        <w:t> </w:t>
      </w:r>
      <w:r w:rsidRPr="00AF62B0">
        <w:rPr>
          <w:rFonts w:cs="Arial"/>
        </w:rPr>
        <w:t>ramach projektu.</w:t>
      </w:r>
    </w:p>
    <w:p w14:paraId="09F2353D" w14:textId="7EBABC95" w:rsidR="00312F64" w:rsidRPr="00AF62B0" w:rsidRDefault="4D899297" w:rsidP="00AF62B0">
      <w:pPr>
        <w:pStyle w:val="Tekstpodstawowy"/>
        <w:numPr>
          <w:ilvl w:val="0"/>
          <w:numId w:val="52"/>
        </w:numPr>
        <w:spacing w:after="120" w:line="276" w:lineRule="auto"/>
        <w:ind w:left="426" w:hanging="426"/>
        <w:jc w:val="left"/>
        <w:rPr>
          <w:rFonts w:cs="Arial"/>
        </w:rPr>
      </w:pPr>
      <w:r w:rsidRPr="00AF62B0">
        <w:rPr>
          <w:rFonts w:cs="Arial"/>
        </w:rPr>
        <w:t>Beneficjent, który realizuje projekt o całkowitym koszcie przekraczającym 5</w:t>
      </w:r>
      <w:r w:rsidR="00A762BC" w:rsidRPr="00AF62B0">
        <w:rPr>
          <w:rFonts w:cs="Arial"/>
        </w:rPr>
        <w:t> </w:t>
      </w:r>
      <w:r w:rsidRPr="00AF62B0">
        <w:rPr>
          <w:rFonts w:cs="Arial"/>
        </w:rPr>
        <w:t>000 000 EUR</w:t>
      </w:r>
      <w:r w:rsidR="17F3E07C" w:rsidRPr="00AF62B0">
        <w:rPr>
          <w:rFonts w:cs="Arial"/>
          <w:vertAlign w:val="superscript"/>
        </w:rPr>
        <w:footnoteReference w:id="98"/>
      </w:r>
      <w:r w:rsidR="000F677B" w:rsidRPr="00AF62B0">
        <w:t>,</w:t>
      </w:r>
      <w:r w:rsidR="2E942ADA" w:rsidRPr="00AF62B0">
        <w:rPr>
          <w:rFonts w:cs="Arial"/>
        </w:rPr>
        <w:t xml:space="preserve"> informuje IZ i IP o:</w:t>
      </w:r>
    </w:p>
    <w:p w14:paraId="24F41219" w14:textId="5906CF46" w:rsidR="00312F64" w:rsidRPr="00AF62B0" w:rsidRDefault="21B033D0" w:rsidP="00AF62B0">
      <w:pPr>
        <w:pStyle w:val="Tekstpodstawowy"/>
        <w:numPr>
          <w:ilvl w:val="0"/>
          <w:numId w:val="11"/>
        </w:numPr>
        <w:spacing w:after="120" w:line="276" w:lineRule="auto"/>
        <w:ind w:left="851" w:hanging="425"/>
        <w:jc w:val="left"/>
        <w:rPr>
          <w:rFonts w:eastAsia="Arial" w:cs="Arial"/>
        </w:rPr>
      </w:pPr>
      <w:r w:rsidRPr="00AF62B0">
        <w:rPr>
          <w:rFonts w:eastAsia="Arial" w:cs="Arial"/>
          <w:lang w:eastAsia="pl-PL"/>
        </w:rPr>
        <w:t>planowanych wydarzeniach informacyjno-promocyjnych związanych z</w:t>
      </w:r>
      <w:r w:rsidR="00A762BC" w:rsidRPr="00AF62B0">
        <w:rPr>
          <w:rFonts w:eastAsia="Arial" w:cs="Arial"/>
          <w:lang w:eastAsia="pl-PL"/>
        </w:rPr>
        <w:t> </w:t>
      </w:r>
      <w:r w:rsidRPr="00AF62B0">
        <w:rPr>
          <w:rFonts w:eastAsia="Arial" w:cs="Arial"/>
          <w:lang w:eastAsia="pl-PL"/>
        </w:rPr>
        <w:t>projektem,</w:t>
      </w:r>
      <w:r w:rsidRPr="00AF62B0">
        <w:rPr>
          <w:rFonts w:eastAsia="Arial" w:cs="Arial"/>
          <w:u w:val="single"/>
          <w:lang w:eastAsia="pl-PL"/>
        </w:rPr>
        <w:t xml:space="preserve"> </w:t>
      </w:r>
    </w:p>
    <w:p w14:paraId="4C2CBBDC" w14:textId="4BABB4B2" w:rsidR="00312F64" w:rsidRPr="00AF62B0" w:rsidRDefault="21B033D0" w:rsidP="00AF62B0">
      <w:pPr>
        <w:pStyle w:val="Akapitzlist"/>
        <w:numPr>
          <w:ilvl w:val="0"/>
          <w:numId w:val="11"/>
        </w:numPr>
        <w:spacing w:after="120" w:line="276" w:lineRule="auto"/>
        <w:ind w:left="851" w:hanging="425"/>
        <w:rPr>
          <w:rFonts w:ascii="Arial" w:eastAsia="Arial" w:hAnsi="Arial" w:cs="Arial"/>
        </w:rPr>
      </w:pPr>
      <w:r w:rsidRPr="00AF62B0">
        <w:rPr>
          <w:rFonts w:ascii="Arial" w:eastAsia="Arial" w:hAnsi="Arial" w:cs="Arial"/>
        </w:rPr>
        <w:t>innych planowanych wydarzeniach i istotnych okolicznościach związanych z realizacją projektu, które mogą mieć znaczenie dla opinii publicznej i</w:t>
      </w:r>
      <w:r w:rsidR="003D755C" w:rsidRPr="00AF62B0">
        <w:rPr>
          <w:rFonts w:ascii="Arial" w:eastAsia="Arial" w:hAnsi="Arial" w:cs="Arial"/>
        </w:rPr>
        <w:t> </w:t>
      </w:r>
      <w:r w:rsidRPr="00AF62B0">
        <w:rPr>
          <w:rFonts w:ascii="Arial" w:eastAsia="Arial" w:hAnsi="Arial" w:cs="Arial"/>
        </w:rPr>
        <w:t>mogą służyć budowaniu marki Funduszy Europejskich</w:t>
      </w:r>
      <w:r w:rsidR="17F3E07C" w:rsidRPr="00AF62B0">
        <w:rPr>
          <w:rFonts w:ascii="Arial" w:eastAsia="Arial" w:hAnsi="Arial" w:cs="Arial"/>
          <w:vertAlign w:val="superscript"/>
        </w:rPr>
        <w:footnoteReference w:id="99"/>
      </w:r>
      <w:r w:rsidRPr="00AF62B0">
        <w:rPr>
          <w:rFonts w:ascii="Arial" w:eastAsia="Arial" w:hAnsi="Arial" w:cs="Arial"/>
        </w:rPr>
        <w:t>.</w:t>
      </w:r>
    </w:p>
    <w:p w14:paraId="7152F797" w14:textId="2A4CD5BD" w:rsidR="00312F64" w:rsidRPr="00AF62B0" w:rsidRDefault="773211EE" w:rsidP="00AF62B0">
      <w:pPr>
        <w:pStyle w:val="Tekstpodstawowy"/>
        <w:numPr>
          <w:ilvl w:val="0"/>
          <w:numId w:val="52"/>
        </w:numPr>
        <w:spacing w:after="120" w:line="276" w:lineRule="auto"/>
        <w:ind w:left="426" w:hanging="426"/>
        <w:jc w:val="left"/>
      </w:pPr>
      <w:r w:rsidRPr="00AF62B0">
        <w:t xml:space="preserve">Beneficjent przekazuje informacje o planowanych wydarzeniach, o których mowa w ust. 3, na co najmniej 14 dni przed wydarzeniem za pośrednictwem poczty elektronicznej na adres IZ </w:t>
      </w:r>
      <w:hyperlink r:id="rId30" w:history="1">
        <w:r w:rsidRPr="00AF62B0">
          <w:rPr>
            <w:rStyle w:val="Hipercze"/>
          </w:rPr>
          <w:t>promocjaFE@umwm.malopolska.pl</w:t>
        </w:r>
      </w:hyperlink>
      <w:r w:rsidRPr="00AF62B0">
        <w:t xml:space="preserve"> oraz na adres IP</w:t>
      </w:r>
      <w:r w:rsidR="61187B65" w:rsidRPr="00AF62B0">
        <w:t xml:space="preserve"> </w:t>
      </w:r>
      <w:hyperlink r:id="rId31" w:history="1">
        <w:r w:rsidR="5B361723" w:rsidRPr="00AF62B0">
          <w:rPr>
            <w:rStyle w:val="Hipercze"/>
          </w:rPr>
          <w:t>infoFE@wup-krakow.pl</w:t>
        </w:r>
      </w:hyperlink>
      <w:r w:rsidR="00CA173B" w:rsidRPr="00AF62B0">
        <w:rPr>
          <w:rStyle w:val="Hipercze"/>
        </w:rPr>
        <w:t>.</w:t>
      </w:r>
      <w:r w:rsidR="5B361723" w:rsidRPr="00AF62B0">
        <w:t xml:space="preserve"> </w:t>
      </w:r>
      <w:r w:rsidRPr="00AF62B0">
        <w:t>Informacja powinna wskazywać dane kontaktowe osób ze strony Beneficjenta zaangażowanych w wydarzenie.</w:t>
      </w:r>
    </w:p>
    <w:p w14:paraId="31B346F9" w14:textId="6E2330D6" w:rsidR="00312F64" w:rsidRPr="00AF62B0" w:rsidRDefault="27461ECC" w:rsidP="00AF62B0">
      <w:pPr>
        <w:pStyle w:val="Tekstpodstawowy"/>
        <w:numPr>
          <w:ilvl w:val="0"/>
          <w:numId w:val="52"/>
        </w:numPr>
        <w:spacing w:after="120" w:line="276" w:lineRule="auto"/>
        <w:ind w:left="426" w:hanging="426"/>
        <w:jc w:val="left"/>
        <w:rPr>
          <w:rFonts w:cs="Arial"/>
        </w:rPr>
      </w:pPr>
      <w:r w:rsidRPr="00AF62B0">
        <w:t>Każdorazowo na prośbę IZ, Beneficjent jest zobowiązany do zorganizowania wspólnego wydarzenia informacyjno-promocyjnego dla mediów (np. briefingu prasowego, konferencji prasowej) z przedstawicielami IZ.</w:t>
      </w:r>
      <w:r w:rsidR="4D899297" w:rsidRPr="00AF62B0">
        <w:rPr>
          <w:rFonts w:cs="Arial"/>
        </w:rPr>
        <w:t xml:space="preserve"> </w:t>
      </w:r>
    </w:p>
    <w:p w14:paraId="45B68ACF" w14:textId="3F7DDBE1" w:rsidR="00312F64" w:rsidRPr="00AF62B0" w:rsidRDefault="47C8A25D" w:rsidP="00AF62B0">
      <w:pPr>
        <w:pStyle w:val="Tekstpodstawowy"/>
        <w:numPr>
          <w:ilvl w:val="0"/>
          <w:numId w:val="52"/>
        </w:numPr>
        <w:spacing w:after="120" w:line="276" w:lineRule="auto"/>
        <w:ind w:left="426" w:hanging="426"/>
        <w:jc w:val="left"/>
        <w:rPr>
          <w:rFonts w:cs="Arial"/>
        </w:rPr>
      </w:pPr>
      <w:r w:rsidRPr="00AF62B0">
        <w:rPr>
          <w:rFonts w:cs="Arial"/>
        </w:rPr>
        <w:t xml:space="preserve">Jeśli </w:t>
      </w:r>
      <w:r w:rsidR="53E0285F" w:rsidRPr="00AF62B0">
        <w:rPr>
          <w:rFonts w:cs="Arial"/>
        </w:rPr>
        <w:t xml:space="preserve">Beneficjent </w:t>
      </w:r>
      <w:r w:rsidR="17E7583C" w:rsidRPr="00AF62B0">
        <w:rPr>
          <w:rFonts w:cs="Arial"/>
        </w:rPr>
        <w:t>realizuje projekty, w których przewidziany jest udział uczestników projektu</w:t>
      </w:r>
      <w:r w:rsidR="00312F64" w:rsidRPr="00AF62B0">
        <w:rPr>
          <w:rFonts w:cs="Arial"/>
          <w:vertAlign w:val="superscript"/>
        </w:rPr>
        <w:footnoteReference w:id="100"/>
      </w:r>
      <w:r w:rsidR="17E7583C" w:rsidRPr="00AF62B0">
        <w:rPr>
          <w:rFonts w:cs="Arial"/>
        </w:rPr>
        <w:t>, Beneficjent zobowiązany jest do rzetelnego i</w:t>
      </w:r>
      <w:r w:rsidR="00071A05" w:rsidRPr="00AF62B0">
        <w:rPr>
          <w:rFonts w:cs="Arial"/>
        </w:rPr>
        <w:t> </w:t>
      </w:r>
      <w:r w:rsidR="17E7583C" w:rsidRPr="00AF62B0">
        <w:rPr>
          <w:rFonts w:cs="Arial"/>
        </w:rPr>
        <w:t xml:space="preserve">regularnego wprowadzania aktualnych danych do wyszukiwarki wsparcia dla </w:t>
      </w:r>
      <w:r w:rsidR="17E7583C" w:rsidRPr="00AF62B0">
        <w:rPr>
          <w:rFonts w:cs="Arial"/>
        </w:rPr>
        <w:lastRenderedPageBreak/>
        <w:t>potencjalnych beneficjentów i uczestników projektów, dostępnej na Portalu Funduszy Europejskich</w:t>
      </w:r>
      <w:r w:rsidR="00312F64" w:rsidRPr="00AF62B0">
        <w:rPr>
          <w:rFonts w:cs="Arial"/>
          <w:vertAlign w:val="superscript"/>
        </w:rPr>
        <w:footnoteReference w:id="101"/>
      </w:r>
      <w:r w:rsidR="53E0285F" w:rsidRPr="00AF62B0">
        <w:rPr>
          <w:rFonts w:cs="Arial"/>
        </w:rPr>
        <w:t>.</w:t>
      </w:r>
    </w:p>
    <w:p w14:paraId="4ED79775" w14:textId="239CD91E" w:rsidR="00312F64" w:rsidRPr="00AF62B0" w:rsidRDefault="70A1F1B7" w:rsidP="00AF62B0">
      <w:pPr>
        <w:pStyle w:val="Tekstpodstawowy"/>
        <w:numPr>
          <w:ilvl w:val="0"/>
          <w:numId w:val="52"/>
        </w:numPr>
        <w:spacing w:after="120" w:line="276" w:lineRule="auto"/>
        <w:ind w:left="426" w:hanging="426"/>
        <w:jc w:val="left"/>
        <w:rPr>
          <w:rFonts w:cs="Arial"/>
        </w:rPr>
      </w:pPr>
      <w:r w:rsidRPr="00AF62B0">
        <w:rPr>
          <w:rFonts w:cs="Arial"/>
        </w:rPr>
        <w:t xml:space="preserve">W przypadku niewywiązania się </w:t>
      </w:r>
      <w:r w:rsidR="53E0285F" w:rsidRPr="00AF62B0">
        <w:rPr>
          <w:rFonts w:cs="Arial"/>
        </w:rPr>
        <w:t>Beneficjent</w:t>
      </w:r>
      <w:r w:rsidR="72509C67" w:rsidRPr="00AF62B0">
        <w:rPr>
          <w:rFonts w:cs="Arial"/>
        </w:rPr>
        <w:t xml:space="preserve">a </w:t>
      </w:r>
      <w:r w:rsidR="3425D156" w:rsidRPr="00AF62B0">
        <w:rPr>
          <w:rFonts w:cs="Arial"/>
        </w:rPr>
        <w:t>z obowiązków określonych w</w:t>
      </w:r>
      <w:r w:rsidR="003D755C" w:rsidRPr="00AF62B0">
        <w:rPr>
          <w:rFonts w:cs="Arial"/>
        </w:rPr>
        <w:t> </w:t>
      </w:r>
      <w:r w:rsidR="3425D156" w:rsidRPr="00AF62B0">
        <w:rPr>
          <w:rFonts w:cs="Arial"/>
          <w:bCs/>
        </w:rPr>
        <w:t xml:space="preserve">ust. 2 pkt 1 lit. a) </w:t>
      </w:r>
      <w:r w:rsidR="000F677B" w:rsidRPr="00AF62B0">
        <w:rPr>
          <w:rFonts w:cs="Arial"/>
          <w:bCs/>
        </w:rPr>
        <w:t>–</w:t>
      </w:r>
      <w:r w:rsidR="3425D156" w:rsidRPr="00AF62B0">
        <w:rPr>
          <w:rFonts w:cs="Arial"/>
          <w:bCs/>
        </w:rPr>
        <w:t xml:space="preserve"> c) oraz pkt 2-5,</w:t>
      </w:r>
      <w:r w:rsidR="3425D156" w:rsidRPr="00AF62B0">
        <w:rPr>
          <w:rFonts w:cs="Arial"/>
        </w:rPr>
        <w:t xml:space="preserve"> IP wzywa Beneficjenta do podjęcia działań zaradczych w terminie i na warunkach określonych w wezwaniu. W</w:t>
      </w:r>
      <w:r w:rsidR="003D755C" w:rsidRPr="00AF62B0">
        <w:rPr>
          <w:rFonts w:cs="Arial"/>
        </w:rPr>
        <w:t> </w:t>
      </w:r>
      <w:r w:rsidR="3425D156" w:rsidRPr="00AF62B0">
        <w:rPr>
          <w:rFonts w:cs="Arial"/>
        </w:rPr>
        <w:t>przypadku braku wykonania przez Beneficjenta działań zaradczych, o</w:t>
      </w:r>
      <w:r w:rsidR="003D755C" w:rsidRPr="00AF62B0">
        <w:rPr>
          <w:rFonts w:cs="Arial"/>
        </w:rPr>
        <w:t> </w:t>
      </w:r>
      <w:r w:rsidR="3425D156" w:rsidRPr="00AF62B0">
        <w:rPr>
          <w:rFonts w:cs="Arial"/>
        </w:rPr>
        <w:t>których mowa w wezwaniu, IP pomniejsza maksymalną kwotę dofinansowania, o której mowa w § 2 ust. 6 o wartość nie większą niż 3% tego dofinansowania, zgodnie z wykazem pomniejszenia wartości dofinansowania projektu w zakresie obowiązków komunikacyjnych, który stanowi załącznik nr</w:t>
      </w:r>
      <w:r w:rsidR="003D755C" w:rsidRPr="00AF62B0">
        <w:rPr>
          <w:rFonts w:cs="Arial"/>
        </w:rPr>
        <w:t> </w:t>
      </w:r>
      <w:r w:rsidR="00B7011C" w:rsidRPr="00AF62B0">
        <w:rPr>
          <w:rFonts w:cs="Arial"/>
        </w:rPr>
        <w:t xml:space="preserve">9 </w:t>
      </w:r>
      <w:r w:rsidR="3425D156" w:rsidRPr="00AF62B0">
        <w:rPr>
          <w:rFonts w:cs="Arial"/>
        </w:rPr>
        <w:t>do Umowy. W takim przypadku IP w drodze jednostronnego oświadczenia woli, które jest wiążące dla Beneficjenta, dokona zmiany maksymalnej kwoty dofinansowania, o której mowa w</w:t>
      </w:r>
      <w:r w:rsidR="00307D72" w:rsidRPr="00AF62B0">
        <w:rPr>
          <w:rFonts w:cs="Arial"/>
        </w:rPr>
        <w:t> </w:t>
      </w:r>
      <w:r w:rsidR="3425D156" w:rsidRPr="00AF62B0">
        <w:rPr>
          <w:rFonts w:cs="Arial"/>
        </w:rPr>
        <w:t>§</w:t>
      </w:r>
      <w:r w:rsidR="00307D72" w:rsidRPr="00AF62B0">
        <w:rPr>
          <w:rFonts w:cs="Arial"/>
        </w:rPr>
        <w:t> </w:t>
      </w:r>
      <w:r w:rsidR="3425D156" w:rsidRPr="00AF62B0">
        <w:rPr>
          <w:rFonts w:cs="Arial"/>
        </w:rPr>
        <w:t>2</w:t>
      </w:r>
      <w:r w:rsidR="00307D72" w:rsidRPr="00AF62B0">
        <w:rPr>
          <w:rFonts w:cs="Arial"/>
        </w:rPr>
        <w:t> </w:t>
      </w:r>
      <w:r w:rsidR="3425D156" w:rsidRPr="00AF62B0">
        <w:rPr>
          <w:rFonts w:cs="Arial"/>
        </w:rPr>
        <w:t>ust.</w:t>
      </w:r>
      <w:r w:rsidR="00307D72" w:rsidRPr="00AF62B0">
        <w:rPr>
          <w:rFonts w:cs="Arial"/>
        </w:rPr>
        <w:t> </w:t>
      </w:r>
      <w:r w:rsidR="3425D156" w:rsidRPr="00AF62B0">
        <w:rPr>
          <w:rFonts w:cs="Arial"/>
        </w:rPr>
        <w:t>6, o czym poinformuje Beneficjenta w formie pisemnej lub elektronicznej, wzywając go jednocześnie do odpowiedniej zmiany harmonogramu projektu/płatności. Jeżeli w wyniku pomniejszenia dofinansowania okaże się, że Beneficjent otrzymał środki w</w:t>
      </w:r>
      <w:r w:rsidR="003D755C" w:rsidRPr="00AF62B0">
        <w:rPr>
          <w:rFonts w:cs="Arial"/>
        </w:rPr>
        <w:t> </w:t>
      </w:r>
      <w:r w:rsidR="3425D156" w:rsidRPr="00AF62B0">
        <w:rPr>
          <w:rFonts w:cs="Arial"/>
        </w:rPr>
        <w:t>kwocie wyższej niż maksymalna wysokość dofinansowania, o której mowa w zdaniu poprzednim, różnica podlega zwrotowi bez odsetek w</w:t>
      </w:r>
      <w:r w:rsidR="00C16E34" w:rsidRPr="00AF62B0">
        <w:rPr>
          <w:rFonts w:cs="Arial"/>
        </w:rPr>
        <w:t> </w:t>
      </w:r>
      <w:r w:rsidR="3425D156" w:rsidRPr="00AF62B0">
        <w:rPr>
          <w:rFonts w:cs="Arial"/>
        </w:rPr>
        <w:t>terminie i na zasadach określonych przez IP. Po bezskutecznym upływie terminu do zwrotu, następuje on w trybie i na zasadach określonych w art. 207</w:t>
      </w:r>
      <w:r w:rsidR="00545D24" w:rsidRPr="00AF62B0">
        <w:rPr>
          <w:rFonts w:cs="Arial"/>
        </w:rPr>
        <w:t xml:space="preserve"> ustawy o finansach publicznych</w:t>
      </w:r>
      <w:r w:rsidR="003D755C" w:rsidRPr="00AF62B0">
        <w:rPr>
          <w:rFonts w:cs="Arial"/>
        </w:rPr>
        <w:t>.</w:t>
      </w:r>
    </w:p>
    <w:p w14:paraId="40A2019C" w14:textId="4E237039" w:rsidR="00312F64" w:rsidRPr="00AF62B0" w:rsidRDefault="4FB8FA7A" w:rsidP="00AF62B0">
      <w:pPr>
        <w:pStyle w:val="Tekstpodstawowy"/>
        <w:numPr>
          <w:ilvl w:val="0"/>
          <w:numId w:val="52"/>
        </w:numPr>
        <w:spacing w:after="120" w:line="276" w:lineRule="auto"/>
        <w:ind w:left="426" w:hanging="426"/>
        <w:jc w:val="left"/>
      </w:pPr>
      <w:r w:rsidRPr="00AF62B0">
        <w:t>W przypadku stworzenia przez osobę trzecią utworów, w rozumieniu art. 1 ustawy z dnia 4 lutego 1994 r. o Prawach autorskich i prawach pokrewnych (</w:t>
      </w:r>
      <w:proofErr w:type="spellStart"/>
      <w:r w:rsidR="004714BF" w:rsidRPr="00AF62B0">
        <w:t>t.j</w:t>
      </w:r>
      <w:proofErr w:type="spellEnd"/>
      <w:r w:rsidR="004714BF" w:rsidRPr="00AF62B0">
        <w:t xml:space="preserve">. </w:t>
      </w:r>
      <w:r w:rsidRPr="00AF62B0">
        <w:t>Dz. U. z 202</w:t>
      </w:r>
      <w:r w:rsidR="004714BF" w:rsidRPr="00AF62B0">
        <w:t>5</w:t>
      </w:r>
      <w:r w:rsidRPr="00AF62B0">
        <w:t xml:space="preserve"> r. poz.</w:t>
      </w:r>
      <w:r w:rsidR="00463717" w:rsidRPr="00AF62B0">
        <w:t xml:space="preserve"> </w:t>
      </w:r>
      <w:r w:rsidR="00151640" w:rsidRPr="00AF62B0">
        <w:t>2</w:t>
      </w:r>
      <w:r w:rsidR="004714BF" w:rsidRPr="00AF62B0">
        <w:t>4</w:t>
      </w:r>
      <w:r w:rsidR="001F31EE" w:rsidRPr="00AF62B0">
        <w:t xml:space="preserve">), </w:t>
      </w:r>
      <w:r w:rsidRPr="00AF62B0">
        <w:t>związanych z komunikacją i</w:t>
      </w:r>
      <w:r w:rsidR="003D755C" w:rsidRPr="00AF62B0">
        <w:t> </w:t>
      </w:r>
      <w:r w:rsidRPr="00AF62B0">
        <w:t>widocznością (np.</w:t>
      </w:r>
      <w:r w:rsidR="007B3C22" w:rsidRPr="00AF62B0">
        <w:t> </w:t>
      </w:r>
      <w:r w:rsidRPr="00AF62B0">
        <w:t>zdjęcia, filmy, broszury, ulotki, prezentacje multimedialne nt. projektu), powstałych w ramach projektu Beneficjent zobowiązuje się do uzyskania od tej osoby majątkowych praw autorskich do tych utworów.</w:t>
      </w:r>
    </w:p>
    <w:p w14:paraId="081A1042" w14:textId="322831B2" w:rsidR="00312F64" w:rsidRPr="00AF62B0" w:rsidRDefault="4FB8FA7A" w:rsidP="00AF62B0">
      <w:pPr>
        <w:pStyle w:val="Tekstpodstawowy"/>
        <w:numPr>
          <w:ilvl w:val="0"/>
          <w:numId w:val="52"/>
        </w:numPr>
        <w:spacing w:after="120" w:line="276" w:lineRule="auto"/>
        <w:ind w:left="426" w:hanging="426"/>
        <w:jc w:val="left"/>
      </w:pPr>
      <w:r w:rsidRPr="00AF62B0">
        <w:t>Każdorazowo, na wniosek Instytucji Koordynującej Umowę Partnerstwa (IK</w:t>
      </w:r>
      <w:r w:rsidR="003D755C" w:rsidRPr="00AF62B0">
        <w:t> </w:t>
      </w:r>
      <w:r w:rsidRPr="00AF62B0">
        <w:t>UP), IZ, IP i unijnych instytucji lub organów i jednostek organizacyjnych, Beneficjent zobowiązuje się do udostępnienia tym podmiotom utworów związanych</w:t>
      </w:r>
      <w:r w:rsidR="005A5BED" w:rsidRPr="00AF62B0">
        <w:t xml:space="preserve"> z</w:t>
      </w:r>
      <w:r w:rsidRPr="00AF62B0">
        <w:t xml:space="preserve"> komunikacją i widocznością (np. zdjęcia, filmy, broszury, ulotki, prezentacje multimedialne nt. projektu) powstałych w ramach projektu.</w:t>
      </w:r>
    </w:p>
    <w:p w14:paraId="52F9B675" w14:textId="72D93082" w:rsidR="00312F64" w:rsidRPr="00AF62B0" w:rsidRDefault="7D41DA0E" w:rsidP="00AF62B0">
      <w:pPr>
        <w:pStyle w:val="Tekstpodstawowy"/>
        <w:numPr>
          <w:ilvl w:val="0"/>
          <w:numId w:val="52"/>
        </w:numPr>
        <w:spacing w:after="120" w:line="276" w:lineRule="auto"/>
        <w:ind w:left="426" w:hanging="426"/>
        <w:jc w:val="left"/>
        <w:rPr>
          <w:spacing w:val="-4"/>
        </w:rPr>
      </w:pPr>
      <w:r w:rsidRPr="00AF62B0">
        <w:rPr>
          <w:spacing w:val="-4"/>
        </w:rPr>
        <w:t>Na wniosek IK UP, IZ, IP i unijnych instytucji, organów lub jednostek organizacyjnych Beneficjent zobowiązuje się do udzielenia tym podmiotom nieodpłatnej i niewyłącznej licencji do korzystania z utworów związanych z</w:t>
      </w:r>
      <w:r w:rsidR="003D755C" w:rsidRPr="00AF62B0">
        <w:rPr>
          <w:spacing w:val="-4"/>
        </w:rPr>
        <w:t> </w:t>
      </w:r>
      <w:r w:rsidRPr="00AF62B0">
        <w:rPr>
          <w:spacing w:val="-4"/>
        </w:rPr>
        <w:t>komunikacją i widocznością (np. zdjęcia, filmy, broszury, ulotki, prezentacje multimedialne nt. projektu) powstałych w ramach projektu w następujący sposób:</w:t>
      </w:r>
      <w:r w:rsidRPr="00AF62B0">
        <w:rPr>
          <w:rFonts w:cs="Arial"/>
          <w:spacing w:val="-4"/>
        </w:rPr>
        <w:t xml:space="preserve"> </w:t>
      </w:r>
    </w:p>
    <w:p w14:paraId="405406C8" w14:textId="6A1206DF" w:rsidR="00312F64" w:rsidRPr="00AF62B0" w:rsidRDefault="7D41DA0E" w:rsidP="00AF62B0">
      <w:pPr>
        <w:pStyle w:val="Akapitzlist"/>
        <w:numPr>
          <w:ilvl w:val="0"/>
          <w:numId w:val="10"/>
        </w:numPr>
        <w:spacing w:after="120" w:line="276" w:lineRule="auto"/>
        <w:ind w:left="851" w:hanging="425"/>
        <w:rPr>
          <w:rFonts w:ascii="Arial" w:eastAsia="Arial" w:hAnsi="Arial" w:cs="Arial"/>
        </w:rPr>
      </w:pPr>
      <w:r w:rsidRPr="00AF62B0">
        <w:rPr>
          <w:rFonts w:ascii="Arial" w:eastAsia="Arial" w:hAnsi="Arial" w:cs="Arial"/>
        </w:rPr>
        <w:t>na terytorium Rzeczypospolitej Polskiej oraz na terytorium innych państw członkowskich UE;</w:t>
      </w:r>
    </w:p>
    <w:p w14:paraId="5633033D" w14:textId="42E8B8D0" w:rsidR="00312F64" w:rsidRPr="00AF62B0" w:rsidRDefault="7D41DA0E" w:rsidP="00AF62B0">
      <w:pPr>
        <w:pStyle w:val="Akapitzlist"/>
        <w:numPr>
          <w:ilvl w:val="0"/>
          <w:numId w:val="10"/>
        </w:numPr>
        <w:spacing w:after="120" w:line="276" w:lineRule="auto"/>
        <w:ind w:left="851" w:hanging="425"/>
        <w:rPr>
          <w:rFonts w:ascii="Arial" w:eastAsia="Arial" w:hAnsi="Arial" w:cs="Arial"/>
        </w:rPr>
      </w:pPr>
      <w:r w:rsidRPr="00AF62B0">
        <w:rPr>
          <w:rFonts w:ascii="Arial" w:eastAsia="Arial" w:hAnsi="Arial" w:cs="Arial"/>
        </w:rPr>
        <w:t>na czas nieoznaczony bez możliwości wypowiedzenia;</w:t>
      </w:r>
    </w:p>
    <w:p w14:paraId="418BA1D8" w14:textId="11236342" w:rsidR="00312F64" w:rsidRPr="00AF62B0" w:rsidRDefault="7D41DA0E" w:rsidP="00AF62B0">
      <w:pPr>
        <w:pStyle w:val="Akapitzlist"/>
        <w:numPr>
          <w:ilvl w:val="0"/>
          <w:numId w:val="10"/>
        </w:numPr>
        <w:spacing w:after="120" w:line="276" w:lineRule="auto"/>
        <w:ind w:left="851" w:hanging="425"/>
        <w:rPr>
          <w:rFonts w:ascii="Arial" w:eastAsia="Arial" w:hAnsi="Arial" w:cs="Arial"/>
        </w:rPr>
      </w:pPr>
      <w:r w:rsidRPr="00AF62B0">
        <w:rPr>
          <w:rFonts w:ascii="Arial" w:eastAsia="Arial" w:hAnsi="Arial" w:cs="Arial"/>
        </w:rPr>
        <w:lastRenderedPageBreak/>
        <w:t>bez ograniczeń co do liczby egzemplarzy i nośników, w zakresie następujących pól eksploatacji:</w:t>
      </w:r>
    </w:p>
    <w:p w14:paraId="3C9BA001" w14:textId="26C4509A" w:rsidR="00312F64" w:rsidRPr="00AF62B0" w:rsidRDefault="7D41DA0E" w:rsidP="00AF62B0">
      <w:pPr>
        <w:pStyle w:val="Akapitzlist"/>
        <w:numPr>
          <w:ilvl w:val="0"/>
          <w:numId w:val="9"/>
        </w:numPr>
        <w:spacing w:after="120" w:line="276" w:lineRule="auto"/>
        <w:ind w:left="1276" w:hanging="426"/>
        <w:rPr>
          <w:rFonts w:ascii="Arial" w:eastAsia="Arial" w:hAnsi="Arial" w:cs="Arial"/>
        </w:rPr>
      </w:pPr>
      <w:r w:rsidRPr="00AF62B0">
        <w:rPr>
          <w:rFonts w:ascii="Arial" w:eastAsia="Arial" w:hAnsi="Arial" w:cs="Arial"/>
        </w:rPr>
        <w:t>utrwalanie – w szczególności drukiem, zapisem w pamięci komputera i</w:t>
      </w:r>
      <w:r w:rsidR="003D755C" w:rsidRPr="00AF62B0">
        <w:rPr>
          <w:rFonts w:ascii="Arial" w:eastAsia="Arial" w:hAnsi="Arial" w:cs="Arial"/>
        </w:rPr>
        <w:t> </w:t>
      </w:r>
      <w:r w:rsidRPr="00AF62B0">
        <w:rPr>
          <w:rFonts w:ascii="Arial" w:eastAsia="Arial" w:hAnsi="Arial" w:cs="Arial"/>
        </w:rPr>
        <w:t>na nośnikach elektronicznych, oraz zwielokrotnianie, powielanie i</w:t>
      </w:r>
      <w:r w:rsidR="003D755C" w:rsidRPr="00AF62B0">
        <w:rPr>
          <w:rFonts w:ascii="Arial" w:eastAsia="Arial" w:hAnsi="Arial" w:cs="Arial"/>
        </w:rPr>
        <w:t> </w:t>
      </w:r>
      <w:r w:rsidRPr="00AF62B0">
        <w:rPr>
          <w:rFonts w:ascii="Arial" w:eastAsia="Arial" w:hAnsi="Arial" w:cs="Arial"/>
        </w:rPr>
        <w:t>kopiowanie tak powstałych egzemplarzy dowolną techniką;</w:t>
      </w:r>
    </w:p>
    <w:p w14:paraId="090FEFDE" w14:textId="078B9F7A" w:rsidR="00312F64" w:rsidRPr="00AF62B0" w:rsidRDefault="7D41DA0E" w:rsidP="00AF62B0">
      <w:pPr>
        <w:pStyle w:val="Akapitzlist"/>
        <w:numPr>
          <w:ilvl w:val="0"/>
          <w:numId w:val="9"/>
        </w:numPr>
        <w:spacing w:after="120" w:line="276" w:lineRule="auto"/>
        <w:ind w:left="1276" w:hanging="426"/>
        <w:rPr>
          <w:rFonts w:ascii="Arial" w:eastAsia="Arial" w:hAnsi="Arial" w:cs="Arial"/>
        </w:rPr>
      </w:pPr>
      <w:r w:rsidRPr="00AF62B0">
        <w:rPr>
          <w:rFonts w:ascii="Arial" w:eastAsia="Arial" w:hAnsi="Arial" w:cs="Arial"/>
        </w:rPr>
        <w:t>rozpowszechnianie oraz publikowanie w dowolny sposób (w tym poprzez: wyświetlanie lub publiczne odtwarzanie lub wprowadzanie do pamięci komputera i sieci multimedialnych, w tym Internetu) – w</w:t>
      </w:r>
      <w:r w:rsidR="00D469A0" w:rsidRPr="00AF62B0">
        <w:rPr>
          <w:rFonts w:ascii="Arial" w:eastAsia="Arial" w:hAnsi="Arial" w:cs="Arial"/>
        </w:rPr>
        <w:t> </w:t>
      </w:r>
      <w:r w:rsidRPr="00AF62B0">
        <w:rPr>
          <w:rFonts w:ascii="Arial" w:eastAsia="Arial" w:hAnsi="Arial" w:cs="Arial"/>
        </w:rPr>
        <w:t>całości lub w części, jak również w połączeniu z innymi utworami;</w:t>
      </w:r>
    </w:p>
    <w:p w14:paraId="5C647AD7" w14:textId="591216CA" w:rsidR="00312F64" w:rsidRPr="00AF62B0" w:rsidRDefault="7D41DA0E" w:rsidP="00AF62B0">
      <w:pPr>
        <w:pStyle w:val="Akapitzlist"/>
        <w:numPr>
          <w:ilvl w:val="0"/>
          <w:numId w:val="9"/>
        </w:numPr>
        <w:spacing w:after="120" w:line="276" w:lineRule="auto"/>
        <w:ind w:left="1276" w:hanging="426"/>
        <w:rPr>
          <w:rFonts w:ascii="Arial" w:eastAsia="Arial" w:hAnsi="Arial" w:cs="Arial"/>
        </w:rPr>
      </w:pPr>
      <w:r w:rsidRPr="00AF62B0">
        <w:rPr>
          <w:rFonts w:ascii="Arial" w:eastAsia="Arial" w:hAnsi="Arial" w:cs="Arial"/>
        </w:rPr>
        <w:t>publiczna dystrybucja utworów lub ich kopii we wszelkich formach (np.</w:t>
      </w:r>
      <w:r w:rsidR="003D755C" w:rsidRPr="00AF62B0">
        <w:rPr>
          <w:rFonts w:ascii="Arial" w:eastAsia="Arial" w:hAnsi="Arial" w:cs="Arial"/>
        </w:rPr>
        <w:t> </w:t>
      </w:r>
      <w:r w:rsidRPr="00AF62B0">
        <w:rPr>
          <w:rFonts w:ascii="Arial" w:eastAsia="Arial" w:hAnsi="Arial" w:cs="Arial"/>
        </w:rPr>
        <w:t>książka, broszura, CD, Internet);</w:t>
      </w:r>
    </w:p>
    <w:p w14:paraId="126E0134" w14:textId="436386B8" w:rsidR="00312F64" w:rsidRPr="00AF62B0" w:rsidRDefault="7D41DA0E" w:rsidP="00AF62B0">
      <w:pPr>
        <w:pStyle w:val="Akapitzlist"/>
        <w:numPr>
          <w:ilvl w:val="0"/>
          <w:numId w:val="9"/>
        </w:numPr>
        <w:spacing w:after="120" w:line="276" w:lineRule="auto"/>
        <w:ind w:left="1276" w:hanging="426"/>
        <w:rPr>
          <w:rFonts w:ascii="Arial" w:eastAsia="Arial" w:hAnsi="Arial" w:cs="Arial"/>
        </w:rPr>
      </w:pPr>
      <w:r w:rsidRPr="00AF62B0">
        <w:rPr>
          <w:rFonts w:ascii="Arial" w:eastAsia="Arial" w:hAnsi="Arial" w:cs="Arial"/>
        </w:rPr>
        <w:t>udostępnianie, w tym unijnym instytucjom, organom lub jednostkom organizacyjnym Unii, IK UP, IZ</w:t>
      </w:r>
      <w:r w:rsidR="003444D0" w:rsidRPr="00AF62B0">
        <w:rPr>
          <w:rFonts w:ascii="Arial" w:eastAsia="Arial" w:hAnsi="Arial" w:cs="Arial"/>
        </w:rPr>
        <w:t xml:space="preserve"> i</w:t>
      </w:r>
      <w:r w:rsidRPr="00AF62B0">
        <w:rPr>
          <w:rFonts w:ascii="Arial" w:eastAsia="Arial" w:hAnsi="Arial" w:cs="Arial"/>
        </w:rPr>
        <w:t xml:space="preserve"> IP oraz ich pracownikom oraz publiczne udostępnianie przy wykorzystaniu wszelkich środków komunikacji (np.</w:t>
      </w:r>
      <w:r w:rsidR="00071A05" w:rsidRPr="00AF62B0">
        <w:rPr>
          <w:rFonts w:ascii="Arial" w:eastAsia="Arial" w:hAnsi="Arial" w:cs="Arial"/>
        </w:rPr>
        <w:t> </w:t>
      </w:r>
      <w:r w:rsidRPr="00AF62B0">
        <w:rPr>
          <w:rFonts w:ascii="Arial" w:eastAsia="Arial" w:hAnsi="Arial" w:cs="Arial"/>
        </w:rPr>
        <w:t>Internet);</w:t>
      </w:r>
    </w:p>
    <w:p w14:paraId="3D955A59" w14:textId="64D9C621" w:rsidR="00312F64" w:rsidRPr="00AF62B0" w:rsidRDefault="7D41DA0E" w:rsidP="00AF62B0">
      <w:pPr>
        <w:pStyle w:val="Akapitzlist"/>
        <w:numPr>
          <w:ilvl w:val="0"/>
          <w:numId w:val="9"/>
        </w:numPr>
        <w:spacing w:after="120" w:line="276" w:lineRule="auto"/>
        <w:ind w:left="1276" w:hanging="426"/>
        <w:rPr>
          <w:rFonts w:ascii="Arial" w:eastAsia="Arial" w:hAnsi="Arial" w:cs="Arial"/>
        </w:rPr>
      </w:pPr>
      <w:r w:rsidRPr="00AF62B0">
        <w:rPr>
          <w:rFonts w:ascii="Arial" w:eastAsia="Arial" w:hAnsi="Arial" w:cs="Arial"/>
        </w:rPr>
        <w:t>przechowywanie i archiwizowanie w postaci papierowej albo elektronicznej;</w:t>
      </w:r>
    </w:p>
    <w:p w14:paraId="5396AD82" w14:textId="3138718B" w:rsidR="00312F64" w:rsidRPr="00AF62B0" w:rsidRDefault="7D41DA0E" w:rsidP="00AF62B0">
      <w:pPr>
        <w:pStyle w:val="Akapitzlist"/>
        <w:numPr>
          <w:ilvl w:val="0"/>
          <w:numId w:val="10"/>
        </w:numPr>
        <w:spacing w:after="120" w:line="276" w:lineRule="auto"/>
        <w:ind w:left="851" w:hanging="425"/>
        <w:rPr>
          <w:rFonts w:ascii="Arial" w:eastAsia="Arial" w:hAnsi="Arial" w:cs="Arial"/>
        </w:rPr>
      </w:pPr>
      <w:r w:rsidRPr="00AF62B0">
        <w:rPr>
          <w:rFonts w:ascii="Arial" w:eastAsia="Arial" w:hAnsi="Arial" w:cs="Arial"/>
        </w:rPr>
        <w:t>z prawem do udzielania osobom trzecim sublicencji na warunkach i polach eksploatacji, o których mowa w ust. 10.</w:t>
      </w:r>
    </w:p>
    <w:p w14:paraId="530E117F" w14:textId="714B0256" w:rsidR="00312F64" w:rsidRPr="00AF62B0" w:rsidRDefault="7D41DA0E" w:rsidP="00AF62B0">
      <w:pPr>
        <w:pStyle w:val="Tekstpodstawowy"/>
        <w:numPr>
          <w:ilvl w:val="0"/>
          <w:numId w:val="52"/>
        </w:numPr>
        <w:spacing w:after="120" w:line="276" w:lineRule="auto"/>
        <w:ind w:left="426" w:hanging="426"/>
        <w:jc w:val="left"/>
        <w:rPr>
          <w:rFonts w:eastAsia="Arial" w:cs="Arial"/>
        </w:rPr>
      </w:pPr>
      <w:r w:rsidRPr="00AF62B0">
        <w:rPr>
          <w:rFonts w:eastAsia="Arial" w:cs="Arial"/>
          <w:spacing w:val="-8"/>
        </w:rPr>
        <w:t xml:space="preserve">Znaki graficzne oraz obowiązkowe wzory tablic, plakatów i naklejek </w:t>
      </w:r>
      <w:r w:rsidRPr="00AF62B0">
        <w:rPr>
          <w:rFonts w:eastAsia="Arial" w:cs="Arial"/>
          <w:color w:val="000000" w:themeColor="text1"/>
          <w:spacing w:val="-8"/>
        </w:rPr>
        <w:t xml:space="preserve">są określone </w:t>
      </w:r>
      <w:r w:rsidRPr="00AF62B0">
        <w:rPr>
          <w:rFonts w:eastAsia="Arial" w:cs="Arial"/>
          <w:spacing w:val="-8"/>
        </w:rPr>
        <w:t>w</w:t>
      </w:r>
      <w:r w:rsidR="00A321D3" w:rsidRPr="00AF62B0">
        <w:rPr>
          <w:rFonts w:eastAsia="Arial" w:cs="Arial"/>
          <w:spacing w:val="-8"/>
        </w:rPr>
        <w:t> </w:t>
      </w:r>
      <w:r w:rsidRPr="00AF62B0">
        <w:rPr>
          <w:rFonts w:eastAsia="Arial" w:cs="Arial"/>
          <w:spacing w:val="-8"/>
        </w:rPr>
        <w:t>„Księdze Tożsamości Wizualnej marki Fundusze Europejskie 2021-2027” oraz w</w:t>
      </w:r>
      <w:r w:rsidR="00A321D3" w:rsidRPr="00AF62B0">
        <w:rPr>
          <w:rFonts w:eastAsia="Arial" w:cs="Arial"/>
          <w:spacing w:val="-8"/>
        </w:rPr>
        <w:t> </w:t>
      </w:r>
      <w:r w:rsidRPr="00AF62B0">
        <w:rPr>
          <w:rFonts w:eastAsia="Arial" w:cs="Arial"/>
          <w:spacing w:val="-8"/>
        </w:rPr>
        <w:t>„Podręczniku wnioskodawcy i beneficjenta Funduszy Europejskich na lata 2021-2027</w:t>
      </w:r>
      <w:r w:rsidR="00C279B5" w:rsidRPr="00AF62B0">
        <w:rPr>
          <w:rFonts w:eastAsia="Arial" w:cs="Arial"/>
          <w:spacing w:val="-8"/>
        </w:rPr>
        <w:t xml:space="preserve"> w zakresie informacji i promocji</w:t>
      </w:r>
      <w:r w:rsidRPr="00AF62B0">
        <w:rPr>
          <w:rFonts w:eastAsia="Arial" w:cs="Arial"/>
          <w:spacing w:val="-8"/>
        </w:rPr>
        <w:t>” i dostępne na</w:t>
      </w:r>
      <w:r w:rsidR="00AD0161" w:rsidRPr="00AF62B0">
        <w:rPr>
          <w:spacing w:val="-8"/>
        </w:rPr>
        <w:t xml:space="preserve"> </w:t>
      </w:r>
      <w:r w:rsidR="00682EBC" w:rsidRPr="00AF62B0">
        <w:rPr>
          <w:rFonts w:eastAsia="Arial" w:cs="Arial"/>
          <w:spacing w:val="-8"/>
        </w:rPr>
        <w:t>stronie</w:t>
      </w:r>
      <w:r w:rsidR="00C279B5" w:rsidRPr="00AF62B0">
        <w:rPr>
          <w:rFonts w:eastAsia="Arial" w:cs="Arial"/>
          <w:spacing w:val="-8"/>
        </w:rPr>
        <w:t xml:space="preserve"> www.fundusze.malopolska.pl pod adresem </w:t>
      </w:r>
      <w:hyperlink r:id="rId32" w:history="1">
        <w:r w:rsidR="00C279B5" w:rsidRPr="00AF62B0">
          <w:rPr>
            <w:rStyle w:val="Hipercze"/>
            <w:rFonts w:eastAsia="Arial" w:cs="Arial"/>
            <w:spacing w:val="-8"/>
          </w:rPr>
          <w:t>www.fundusze.malopolska.pl/promocja</w:t>
        </w:r>
      </w:hyperlink>
      <w:r w:rsidR="00C279B5" w:rsidRPr="00AF62B0">
        <w:rPr>
          <w:rFonts w:eastAsia="Arial" w:cs="Arial"/>
        </w:rPr>
        <w:t>.</w:t>
      </w:r>
    </w:p>
    <w:p w14:paraId="394448D5" w14:textId="1281D05E" w:rsidR="00312F64" w:rsidRPr="00AF62B0" w:rsidRDefault="7D41DA0E" w:rsidP="00AF62B0">
      <w:pPr>
        <w:pStyle w:val="Akapitzlist"/>
        <w:numPr>
          <w:ilvl w:val="0"/>
          <w:numId w:val="52"/>
        </w:numPr>
        <w:spacing w:after="120" w:line="276" w:lineRule="auto"/>
        <w:ind w:left="426" w:hanging="426"/>
      </w:pPr>
      <w:r w:rsidRPr="00AF62B0">
        <w:rPr>
          <w:rFonts w:ascii="Arial" w:eastAsia="Arial" w:hAnsi="Arial" w:cs="Arial"/>
        </w:rPr>
        <w:t>Zmiana adresów poczty elektronicznej, wskazanych w ust. 2 pkt 5) i ust. 4 i</w:t>
      </w:r>
      <w:r w:rsidR="003D755C" w:rsidRPr="00AF62B0">
        <w:rPr>
          <w:rFonts w:ascii="Arial" w:eastAsia="Arial" w:hAnsi="Arial" w:cs="Arial"/>
        </w:rPr>
        <w:t> </w:t>
      </w:r>
      <w:r w:rsidRPr="00AF62B0">
        <w:rPr>
          <w:rFonts w:ascii="Arial" w:eastAsia="Arial" w:hAnsi="Arial" w:cs="Arial"/>
        </w:rPr>
        <w:t>strony internetowej wskazanej w ust. 11 nie wymaga aneksowania Umowy. Instytucja poinformuje Beneficjenta o tym fakcie w formie pisemnej lub elektronicznej, wraz ze wskazaniem daty, od której obowiązuje zmieniony adres. Zmiana jest skuteczna z chwilą doręczenia informacji Beneficjentowi.</w:t>
      </w:r>
    </w:p>
    <w:p w14:paraId="6C78F00D" w14:textId="7CA7FB7E" w:rsidR="00312F64" w:rsidRPr="00AF62B0" w:rsidRDefault="7D41DA0E" w:rsidP="00AF62B0">
      <w:pPr>
        <w:pStyle w:val="Tekstpodstawowy"/>
        <w:numPr>
          <w:ilvl w:val="0"/>
          <w:numId w:val="52"/>
        </w:numPr>
        <w:spacing w:after="120" w:line="276" w:lineRule="auto"/>
        <w:ind w:left="426" w:hanging="426"/>
        <w:jc w:val="left"/>
        <w:rPr>
          <w:rFonts w:eastAsia="Arial" w:cs="Arial"/>
          <w:spacing w:val="-6"/>
        </w:rPr>
      </w:pPr>
      <w:r w:rsidRPr="00AF62B0">
        <w:rPr>
          <w:rFonts w:eastAsia="Arial" w:cs="Arial"/>
          <w:spacing w:val="-6"/>
        </w:rPr>
        <w:t xml:space="preserve">Beneficjent przyjmuje do wiadomości, że objęcie dofinansowaniem oznacza umieszczenie danych </w:t>
      </w:r>
      <w:r w:rsidR="00875068" w:rsidRPr="00AF62B0">
        <w:rPr>
          <w:rFonts w:eastAsia="Arial" w:cs="Arial"/>
          <w:spacing w:val="-6"/>
        </w:rPr>
        <w:t>B</w:t>
      </w:r>
      <w:r w:rsidRPr="00AF62B0">
        <w:rPr>
          <w:rFonts w:eastAsia="Arial" w:cs="Arial"/>
          <w:spacing w:val="-6"/>
        </w:rPr>
        <w:t>eneficjenta w publikowanym przez IZ wykazie projektów</w:t>
      </w:r>
      <w:r w:rsidR="00312F64" w:rsidRPr="00AF62B0">
        <w:rPr>
          <w:rFonts w:eastAsia="Arial" w:cs="Arial"/>
          <w:spacing w:val="-6"/>
          <w:vertAlign w:val="superscript"/>
        </w:rPr>
        <w:footnoteReference w:id="102"/>
      </w:r>
      <w:r w:rsidRPr="00AF62B0">
        <w:rPr>
          <w:rFonts w:eastAsia="Arial" w:cs="Arial"/>
          <w:spacing w:val="-6"/>
        </w:rPr>
        <w:t>.</w:t>
      </w:r>
    </w:p>
    <w:p w14:paraId="11879FED" w14:textId="77777777" w:rsidR="00D933DA" w:rsidRPr="00AF62B0" w:rsidRDefault="7D41DA0E" w:rsidP="00AF62B0">
      <w:pPr>
        <w:pStyle w:val="Tekstpodstawowy"/>
        <w:numPr>
          <w:ilvl w:val="0"/>
          <w:numId w:val="52"/>
        </w:numPr>
        <w:spacing w:after="120" w:line="276" w:lineRule="auto"/>
        <w:ind w:left="426" w:hanging="426"/>
        <w:jc w:val="left"/>
        <w:rPr>
          <w:rFonts w:eastAsia="Arial" w:cs="Arial"/>
          <w:spacing w:val="-6"/>
        </w:rPr>
      </w:pPr>
      <w:r w:rsidRPr="00AF62B0">
        <w:rPr>
          <w:rFonts w:eastAsia="Arial" w:cs="Arial"/>
          <w:spacing w:val="-6"/>
        </w:rPr>
        <w:t>Beneficjent, jeśli korzysta ze środków z budżetu państwa lub z</w:t>
      </w:r>
      <w:r w:rsidR="001D024D" w:rsidRPr="00AF62B0">
        <w:rPr>
          <w:rFonts w:eastAsia="Arial" w:cs="Arial"/>
          <w:spacing w:val="-6"/>
        </w:rPr>
        <w:t> </w:t>
      </w:r>
      <w:r w:rsidRPr="00AF62B0">
        <w:rPr>
          <w:rFonts w:eastAsia="Arial" w:cs="Arial"/>
          <w:spacing w:val="-6"/>
        </w:rPr>
        <w:t xml:space="preserve">państwowych funduszy celowych, stosuje przepisy Rozporządzenia Rady </w:t>
      </w:r>
      <w:r w:rsidR="00386825" w:rsidRPr="00AF62B0">
        <w:rPr>
          <w:rFonts w:eastAsia="Arial" w:cs="Arial"/>
          <w:spacing w:val="-6"/>
        </w:rPr>
        <w:t xml:space="preserve">Ministrów </w:t>
      </w:r>
      <w:r w:rsidR="00234EB8" w:rsidRPr="00AF62B0">
        <w:rPr>
          <w:rFonts w:eastAsia="Arial" w:cs="Arial"/>
          <w:spacing w:val="-6"/>
        </w:rPr>
        <w:t xml:space="preserve">z dnia </w:t>
      </w:r>
      <w:r w:rsidR="002332EF" w:rsidRPr="00AF62B0">
        <w:rPr>
          <w:rFonts w:eastAsia="Arial" w:cs="Arial"/>
          <w:spacing w:val="-6"/>
        </w:rPr>
        <w:t>7</w:t>
      </w:r>
      <w:r w:rsidR="00386825" w:rsidRPr="00AF62B0">
        <w:rPr>
          <w:rFonts w:eastAsia="Arial" w:cs="Arial"/>
          <w:spacing w:val="-6"/>
        </w:rPr>
        <w:t> </w:t>
      </w:r>
      <w:r w:rsidR="002332EF" w:rsidRPr="00AF62B0">
        <w:rPr>
          <w:rFonts w:eastAsia="Arial" w:cs="Arial"/>
          <w:spacing w:val="-6"/>
        </w:rPr>
        <w:t>maja 2021 r.</w:t>
      </w:r>
      <w:r w:rsidRPr="00AF62B0">
        <w:rPr>
          <w:rFonts w:eastAsia="Arial" w:cs="Arial"/>
          <w:spacing w:val="-6"/>
        </w:rPr>
        <w:t xml:space="preserve"> w sprawie określenia działań informacyjnych podejmowanych</w:t>
      </w:r>
      <w:r w:rsidR="3BADB324" w:rsidRPr="00AF62B0">
        <w:rPr>
          <w:rFonts w:eastAsia="Arial" w:cs="Arial"/>
          <w:spacing w:val="-6"/>
        </w:rPr>
        <w:t xml:space="preserve"> </w:t>
      </w:r>
      <w:r w:rsidRPr="00AF62B0">
        <w:rPr>
          <w:rFonts w:eastAsia="Arial" w:cs="Arial"/>
          <w:spacing w:val="-6"/>
        </w:rPr>
        <w:t>przez podmioty realizujące zadania finansowane lub dofinansowane z</w:t>
      </w:r>
      <w:r w:rsidR="007D09A3" w:rsidRPr="00AF62B0">
        <w:rPr>
          <w:rFonts w:eastAsia="Arial" w:cs="Arial"/>
          <w:spacing w:val="-6"/>
        </w:rPr>
        <w:t xml:space="preserve"> </w:t>
      </w:r>
      <w:r w:rsidRPr="00AF62B0">
        <w:rPr>
          <w:rFonts w:eastAsia="Arial" w:cs="Arial"/>
          <w:spacing w:val="-6"/>
        </w:rPr>
        <w:t>budżetu państwa lub z państwowych funduszy celowych (Dz. U. z 202</w:t>
      </w:r>
      <w:r w:rsidR="008D63A1" w:rsidRPr="00AF62B0">
        <w:rPr>
          <w:rFonts w:eastAsia="Arial" w:cs="Arial"/>
          <w:spacing w:val="-6"/>
        </w:rPr>
        <w:t>1</w:t>
      </w:r>
      <w:r w:rsidRPr="00AF62B0">
        <w:rPr>
          <w:rFonts w:eastAsia="Arial" w:cs="Arial"/>
          <w:spacing w:val="-6"/>
        </w:rPr>
        <w:t xml:space="preserve"> r. poz.</w:t>
      </w:r>
      <w:r w:rsidR="008D63A1" w:rsidRPr="00AF62B0">
        <w:rPr>
          <w:rFonts w:eastAsia="Arial" w:cs="Arial"/>
          <w:spacing w:val="-6"/>
        </w:rPr>
        <w:t xml:space="preserve"> 953 </w:t>
      </w:r>
      <w:r w:rsidR="00386825" w:rsidRPr="00AF62B0">
        <w:rPr>
          <w:rFonts w:eastAsia="Arial" w:cs="Arial"/>
          <w:spacing w:val="-6"/>
        </w:rPr>
        <w:t>z </w:t>
      </w:r>
      <w:proofErr w:type="spellStart"/>
      <w:r w:rsidR="00386825" w:rsidRPr="00AF62B0">
        <w:rPr>
          <w:rFonts w:eastAsia="Arial" w:cs="Arial"/>
          <w:spacing w:val="-6"/>
        </w:rPr>
        <w:t>późn</w:t>
      </w:r>
      <w:proofErr w:type="spellEnd"/>
      <w:r w:rsidR="00386825" w:rsidRPr="00AF62B0">
        <w:rPr>
          <w:rFonts w:eastAsia="Arial" w:cs="Arial"/>
          <w:spacing w:val="-6"/>
        </w:rPr>
        <w:t>. zm.</w:t>
      </w:r>
      <w:r w:rsidRPr="00AF62B0">
        <w:rPr>
          <w:rFonts w:eastAsia="Arial" w:cs="Arial"/>
          <w:spacing w:val="-6"/>
        </w:rPr>
        <w:t>).</w:t>
      </w:r>
    </w:p>
    <w:p w14:paraId="3567E5C2" w14:textId="161E0061" w:rsidR="00312F64" w:rsidRPr="00AF62B0" w:rsidRDefault="00D933DA" w:rsidP="00AF62B0">
      <w:pPr>
        <w:pStyle w:val="Tekstpodstawowy"/>
        <w:numPr>
          <w:ilvl w:val="0"/>
          <w:numId w:val="52"/>
        </w:numPr>
        <w:spacing w:after="120" w:line="276" w:lineRule="auto"/>
        <w:ind w:left="426" w:hanging="426"/>
        <w:jc w:val="left"/>
        <w:rPr>
          <w:rFonts w:eastAsia="Arial" w:cs="Arial"/>
          <w:spacing w:val="-6"/>
        </w:rPr>
      </w:pPr>
      <w:bookmarkStart w:id="88" w:name="_Hlk236373361"/>
      <w:r w:rsidRPr="00AF62B0">
        <w:rPr>
          <w:rFonts w:cs="Arial"/>
          <w:iCs/>
          <w:spacing w:val="-6"/>
        </w:rPr>
        <w:t>W przypadku Beneficjenta realizującego projekt, do którego ma zastosowanie art.</w:t>
      </w:r>
      <w:r w:rsidR="00854986" w:rsidRPr="00AF62B0">
        <w:rPr>
          <w:rFonts w:cs="Arial"/>
          <w:iCs/>
          <w:spacing w:val="-6"/>
        </w:rPr>
        <w:t> </w:t>
      </w:r>
      <w:r w:rsidRPr="00AF62B0">
        <w:rPr>
          <w:rFonts w:cs="Arial"/>
          <w:iCs/>
          <w:spacing w:val="-6"/>
        </w:rPr>
        <w:t xml:space="preserve">12c ust. 6 akapit drugi Rozporządzenia 2021/1057, nie stosuje się </w:t>
      </w:r>
      <w:r w:rsidRPr="00AF62B0">
        <w:rPr>
          <w:rFonts w:cs="Arial"/>
          <w:iCs/>
          <w:spacing w:val="-6"/>
        </w:rPr>
        <w:lastRenderedPageBreak/>
        <w:t>obowiązków, o których mowa w ust. 2 pkt 1) lit. d</w:t>
      </w:r>
      <w:r w:rsidR="00854986" w:rsidRPr="00AF62B0">
        <w:rPr>
          <w:rFonts w:cs="Arial"/>
          <w:iCs/>
          <w:spacing w:val="-6"/>
        </w:rPr>
        <w:t>)</w:t>
      </w:r>
      <w:r w:rsidRPr="00AF62B0">
        <w:rPr>
          <w:rFonts w:cs="Arial"/>
          <w:iCs/>
          <w:spacing w:val="-6"/>
        </w:rPr>
        <w:t>, pkt 2), pkt 3), pkt 4) lit. c</w:t>
      </w:r>
      <w:r w:rsidR="00854986" w:rsidRPr="00AF62B0">
        <w:rPr>
          <w:rFonts w:cs="Arial"/>
          <w:iCs/>
          <w:spacing w:val="-6"/>
        </w:rPr>
        <w:t>)</w:t>
      </w:r>
      <w:r w:rsidRPr="00AF62B0">
        <w:rPr>
          <w:rFonts w:cs="Arial"/>
          <w:iCs/>
          <w:spacing w:val="-6"/>
        </w:rPr>
        <w:t xml:space="preserve"> i d</w:t>
      </w:r>
      <w:r w:rsidR="00854986" w:rsidRPr="00AF62B0">
        <w:rPr>
          <w:rFonts w:cs="Arial"/>
          <w:iCs/>
          <w:spacing w:val="-6"/>
        </w:rPr>
        <w:t>)</w:t>
      </w:r>
      <w:r w:rsidRPr="00AF62B0">
        <w:rPr>
          <w:rFonts w:cs="Arial"/>
          <w:iCs/>
          <w:spacing w:val="-6"/>
        </w:rPr>
        <w:t>, pkt</w:t>
      </w:r>
      <w:r w:rsidR="00854986" w:rsidRPr="00AF62B0">
        <w:rPr>
          <w:rFonts w:cs="Arial"/>
          <w:iCs/>
          <w:spacing w:val="-6"/>
        </w:rPr>
        <w:t> </w:t>
      </w:r>
      <w:r w:rsidRPr="00AF62B0">
        <w:rPr>
          <w:rFonts w:cs="Arial"/>
          <w:iCs/>
          <w:spacing w:val="-6"/>
        </w:rPr>
        <w:t>5), w ust. 3 – 5 i w ust. 13</w:t>
      </w:r>
      <w:bookmarkEnd w:id="88"/>
      <w:r w:rsidR="00854986" w:rsidRPr="00AF62B0">
        <w:rPr>
          <w:rFonts w:cs="Arial"/>
          <w:iCs/>
          <w:spacing w:val="-6"/>
        </w:rPr>
        <w:t>.</w:t>
      </w:r>
    </w:p>
    <w:p w14:paraId="1EB53097" w14:textId="12E7EE68" w:rsidR="00312F64" w:rsidRPr="00AF62B0" w:rsidRDefault="53E0285F" w:rsidP="00AF62B0">
      <w:pPr>
        <w:pStyle w:val="Nagwek2"/>
        <w:spacing w:before="240" w:after="240"/>
        <w:rPr>
          <w:rFonts w:ascii="Arial" w:hAnsi="Arial" w:cs="Arial"/>
          <w:b/>
          <w:color w:val="auto"/>
          <w:sz w:val="24"/>
          <w:szCs w:val="24"/>
        </w:rPr>
      </w:pPr>
      <w:r w:rsidRPr="00AF62B0">
        <w:rPr>
          <w:rFonts w:ascii="Arial" w:hAnsi="Arial" w:cs="Arial"/>
          <w:b/>
          <w:color w:val="auto"/>
          <w:sz w:val="24"/>
          <w:szCs w:val="24"/>
        </w:rPr>
        <w:t>§ 14.</w:t>
      </w:r>
      <w:r w:rsidR="1E3A8D7C" w:rsidRPr="00AF62B0">
        <w:rPr>
          <w:rFonts w:ascii="Arial" w:hAnsi="Arial" w:cs="Arial"/>
          <w:b/>
          <w:color w:val="auto"/>
          <w:sz w:val="24"/>
          <w:szCs w:val="24"/>
        </w:rPr>
        <w:t xml:space="preserve"> </w:t>
      </w:r>
    </w:p>
    <w:p w14:paraId="2815CA54" w14:textId="1BDE4C0C" w:rsidR="00312F64" w:rsidRPr="00AF62B0" w:rsidRDefault="6A8A8DA4" w:rsidP="00AF62B0">
      <w:pPr>
        <w:pStyle w:val="Nagwek2"/>
        <w:spacing w:before="240" w:after="240"/>
        <w:rPr>
          <w:rFonts w:ascii="Arial" w:hAnsi="Arial" w:cs="Arial"/>
          <w:b/>
          <w:color w:val="auto"/>
          <w:sz w:val="24"/>
          <w:szCs w:val="24"/>
        </w:rPr>
      </w:pPr>
      <w:r w:rsidRPr="00AF62B0">
        <w:rPr>
          <w:rFonts w:ascii="Arial" w:hAnsi="Arial" w:cs="Arial"/>
          <w:b/>
          <w:color w:val="auto"/>
          <w:sz w:val="24"/>
          <w:szCs w:val="24"/>
        </w:rPr>
        <w:t>Zmiany w </w:t>
      </w:r>
      <w:r w:rsidR="431724FC" w:rsidRPr="00AF62B0">
        <w:rPr>
          <w:rFonts w:ascii="Arial" w:hAnsi="Arial" w:cs="Arial"/>
          <w:b/>
          <w:color w:val="auto"/>
          <w:sz w:val="24"/>
          <w:szCs w:val="24"/>
        </w:rPr>
        <w:t>U</w:t>
      </w:r>
      <w:r w:rsidRPr="00AF62B0">
        <w:rPr>
          <w:rFonts w:ascii="Arial" w:hAnsi="Arial" w:cs="Arial"/>
          <w:b/>
          <w:color w:val="auto"/>
          <w:sz w:val="24"/>
          <w:szCs w:val="24"/>
        </w:rPr>
        <w:t>mowie i w </w:t>
      </w:r>
      <w:r w:rsidR="56357F66" w:rsidRPr="00AF62B0">
        <w:rPr>
          <w:rFonts w:ascii="Arial" w:hAnsi="Arial" w:cs="Arial"/>
          <w:b/>
          <w:color w:val="auto"/>
          <w:sz w:val="24"/>
          <w:szCs w:val="24"/>
        </w:rPr>
        <w:t>p</w:t>
      </w:r>
      <w:r w:rsidRPr="00AF62B0">
        <w:rPr>
          <w:rFonts w:ascii="Arial" w:hAnsi="Arial" w:cs="Arial"/>
          <w:b/>
          <w:color w:val="auto"/>
          <w:sz w:val="24"/>
          <w:szCs w:val="24"/>
        </w:rPr>
        <w:t>rojekcie</w:t>
      </w:r>
    </w:p>
    <w:p w14:paraId="4DAFE6C1" w14:textId="78F511D5" w:rsidR="00B11883" w:rsidRPr="00AF62B0" w:rsidRDefault="60EA9EFB" w:rsidP="00AF62B0">
      <w:pPr>
        <w:pStyle w:val="Tekstpodstawowy"/>
        <w:numPr>
          <w:ilvl w:val="0"/>
          <w:numId w:val="108"/>
        </w:numPr>
        <w:spacing w:after="120" w:line="276" w:lineRule="auto"/>
        <w:ind w:left="426" w:hanging="426"/>
        <w:jc w:val="left"/>
        <w:rPr>
          <w:rFonts w:cs="Arial"/>
          <w:spacing w:val="-4"/>
        </w:rPr>
      </w:pPr>
      <w:r w:rsidRPr="00AF62B0">
        <w:rPr>
          <w:rFonts w:cs="Arial"/>
          <w:spacing w:val="-4"/>
        </w:rPr>
        <w:t>Beneficjent może dokonywać zmian w </w:t>
      </w:r>
      <w:r w:rsidR="205B5309" w:rsidRPr="00AF62B0">
        <w:rPr>
          <w:rFonts w:cs="Arial"/>
          <w:spacing w:val="-4"/>
        </w:rPr>
        <w:t>p</w:t>
      </w:r>
      <w:r w:rsidRPr="00AF62B0">
        <w:rPr>
          <w:rFonts w:cs="Arial"/>
          <w:spacing w:val="-4"/>
        </w:rPr>
        <w:t>rojekcie pod warunkiem ich zgłoszenia do IP w </w:t>
      </w:r>
      <w:r w:rsidR="7E7FF3B4" w:rsidRPr="00AF62B0">
        <w:rPr>
          <w:rFonts w:cs="Arial"/>
          <w:spacing w:val="-4"/>
        </w:rPr>
        <w:t>CST2021</w:t>
      </w:r>
      <w:r w:rsidRPr="00AF62B0">
        <w:rPr>
          <w:rFonts w:cs="Arial"/>
          <w:spacing w:val="-4"/>
        </w:rPr>
        <w:t xml:space="preserve"> nie później niż na 1 miesiąc przed planowanym zakończeniem realizacji </w:t>
      </w:r>
      <w:r w:rsidR="75D89485" w:rsidRPr="00AF62B0">
        <w:rPr>
          <w:rFonts w:cs="Arial"/>
          <w:spacing w:val="-4"/>
        </w:rPr>
        <w:t>p</w:t>
      </w:r>
      <w:r w:rsidRPr="00AF62B0">
        <w:rPr>
          <w:rFonts w:cs="Arial"/>
          <w:spacing w:val="-4"/>
        </w:rPr>
        <w:t>rojektu</w:t>
      </w:r>
      <w:r w:rsidR="0792C670" w:rsidRPr="00AF62B0">
        <w:rPr>
          <w:rFonts w:cs="Arial"/>
          <w:spacing w:val="-4"/>
        </w:rPr>
        <w:t xml:space="preserve"> </w:t>
      </w:r>
      <w:r w:rsidRPr="00AF62B0">
        <w:rPr>
          <w:rFonts w:cs="Arial"/>
          <w:spacing w:val="-4"/>
        </w:rPr>
        <w:t>i uzyskania pisemnej akceptacji IP w terminie do 15 dni roboczych, z zastrzeżeniem ust. 2</w:t>
      </w:r>
      <w:r w:rsidR="77845410" w:rsidRPr="00AF62B0">
        <w:rPr>
          <w:rFonts w:cs="Arial"/>
          <w:spacing w:val="-4"/>
        </w:rPr>
        <w:t>,</w:t>
      </w:r>
      <w:r w:rsidR="4A27020F" w:rsidRPr="00AF62B0">
        <w:rPr>
          <w:rFonts w:cs="Arial"/>
          <w:spacing w:val="-4"/>
        </w:rPr>
        <w:t xml:space="preserve"> 4</w:t>
      </w:r>
      <w:r w:rsidR="2B3F97FD" w:rsidRPr="00AF62B0">
        <w:rPr>
          <w:rFonts w:cs="Arial"/>
          <w:spacing w:val="-4"/>
        </w:rPr>
        <w:t xml:space="preserve"> i 11</w:t>
      </w:r>
      <w:r w:rsidR="6337FC0E" w:rsidRPr="00AF62B0">
        <w:rPr>
          <w:rFonts w:cs="Arial"/>
          <w:spacing w:val="-4"/>
        </w:rPr>
        <w:t>.</w:t>
      </w:r>
      <w:r w:rsidRPr="00AF62B0">
        <w:rPr>
          <w:rFonts w:cs="Arial"/>
          <w:spacing w:val="-4"/>
        </w:rPr>
        <w:t xml:space="preserve"> </w:t>
      </w:r>
      <w:r w:rsidR="0EAD5B6D" w:rsidRPr="00AF62B0">
        <w:rPr>
          <w:rFonts w:cs="Arial"/>
          <w:spacing w:val="-4"/>
        </w:rPr>
        <w:t xml:space="preserve">W uzasadnionych sytuacjach IP może rozpatrzeć zmiany złożone po tym terminie. </w:t>
      </w:r>
      <w:r w:rsidRPr="00AF62B0">
        <w:rPr>
          <w:rFonts w:cs="Arial"/>
          <w:spacing w:val="-4"/>
        </w:rPr>
        <w:t xml:space="preserve">Zmiany wpływające na treść </w:t>
      </w:r>
      <w:r w:rsidR="680D9C79" w:rsidRPr="00AF62B0">
        <w:rPr>
          <w:rFonts w:cs="Arial"/>
          <w:spacing w:val="-4"/>
        </w:rPr>
        <w:t>U</w:t>
      </w:r>
      <w:r w:rsidRPr="00AF62B0">
        <w:rPr>
          <w:rFonts w:cs="Arial"/>
          <w:spacing w:val="-4"/>
        </w:rPr>
        <w:t>mowy</w:t>
      </w:r>
      <w:r w:rsidR="40AC2544" w:rsidRPr="00AF62B0">
        <w:rPr>
          <w:rFonts w:cs="Arial"/>
          <w:spacing w:val="-4"/>
        </w:rPr>
        <w:t xml:space="preserve"> </w:t>
      </w:r>
      <w:r w:rsidRPr="00AF62B0">
        <w:rPr>
          <w:rFonts w:cs="Arial"/>
          <w:spacing w:val="-4"/>
        </w:rPr>
        <w:t>wymagają formy aneksu do Umowy</w:t>
      </w:r>
      <w:r w:rsidR="00B11883" w:rsidRPr="00AF62B0">
        <w:rPr>
          <w:rFonts w:cs="Arial"/>
          <w:spacing w:val="-4"/>
        </w:rPr>
        <w:t xml:space="preserve">. Zmiana siedziby oraz danych teleadresowych nie wymaga formy aneksu do </w:t>
      </w:r>
      <w:r w:rsidR="00A63108" w:rsidRPr="00AF62B0">
        <w:rPr>
          <w:rFonts w:cs="Arial"/>
          <w:spacing w:val="-4"/>
        </w:rPr>
        <w:t>U</w:t>
      </w:r>
      <w:r w:rsidR="00B11883" w:rsidRPr="00AF62B0">
        <w:rPr>
          <w:rFonts w:cs="Arial"/>
          <w:spacing w:val="-4"/>
        </w:rPr>
        <w:t>mowy</w:t>
      </w:r>
      <w:r w:rsidR="0053411E" w:rsidRPr="00AF62B0">
        <w:rPr>
          <w:rFonts w:cs="Arial"/>
          <w:spacing w:val="-4"/>
        </w:rPr>
        <w:t>.</w:t>
      </w:r>
      <w:r w:rsidR="00B11883" w:rsidRPr="00AF62B0">
        <w:rPr>
          <w:spacing w:val="-4"/>
        </w:rPr>
        <w:t xml:space="preserve"> Beneficjent zobowiązany </w:t>
      </w:r>
      <w:r w:rsidR="00485610" w:rsidRPr="00AF62B0">
        <w:rPr>
          <w:spacing w:val="-4"/>
        </w:rPr>
        <w:t xml:space="preserve">jest </w:t>
      </w:r>
      <w:r w:rsidR="00B11883" w:rsidRPr="00AF62B0">
        <w:rPr>
          <w:spacing w:val="-4"/>
        </w:rPr>
        <w:t xml:space="preserve">do </w:t>
      </w:r>
      <w:r w:rsidR="00485610" w:rsidRPr="00AF62B0">
        <w:rPr>
          <w:spacing w:val="-4"/>
        </w:rPr>
        <w:t>powiadomienia</w:t>
      </w:r>
      <w:r w:rsidR="00B11883" w:rsidRPr="00AF62B0">
        <w:rPr>
          <w:spacing w:val="-4"/>
        </w:rPr>
        <w:t xml:space="preserve"> IP w formie pisemnej</w:t>
      </w:r>
      <w:r w:rsidR="00485610" w:rsidRPr="00AF62B0">
        <w:rPr>
          <w:spacing w:val="-4"/>
        </w:rPr>
        <w:t xml:space="preserve">, </w:t>
      </w:r>
      <w:r w:rsidR="00485610" w:rsidRPr="00AF62B0">
        <w:rPr>
          <w:rFonts w:cs="Arial"/>
          <w:spacing w:val="-4"/>
        </w:rPr>
        <w:t>nie później niż w terminie 7 dni, o</w:t>
      </w:r>
      <w:r w:rsidR="00AB0BFE" w:rsidRPr="00AF62B0">
        <w:rPr>
          <w:rFonts w:cs="Arial"/>
          <w:spacing w:val="-4"/>
        </w:rPr>
        <w:t> </w:t>
      </w:r>
      <w:r w:rsidR="00485610" w:rsidRPr="00AF62B0">
        <w:rPr>
          <w:rFonts w:cs="Arial"/>
          <w:spacing w:val="-4"/>
        </w:rPr>
        <w:t>każdej zmianie siedziby oraz danych teleadresowych</w:t>
      </w:r>
      <w:r w:rsidR="00B11883" w:rsidRPr="00AF62B0">
        <w:rPr>
          <w:rFonts w:cs="Arial"/>
          <w:spacing w:val="-4"/>
        </w:rPr>
        <w:t>.</w:t>
      </w:r>
    </w:p>
    <w:p w14:paraId="086E9C86" w14:textId="77777777" w:rsidR="00B11883" w:rsidRPr="00AF62B0" w:rsidRDefault="60EA9EFB" w:rsidP="00AF62B0">
      <w:pPr>
        <w:pStyle w:val="Tekstpodstawowy"/>
        <w:numPr>
          <w:ilvl w:val="0"/>
          <w:numId w:val="108"/>
        </w:numPr>
        <w:spacing w:after="120" w:line="276" w:lineRule="auto"/>
        <w:ind w:left="426" w:hanging="426"/>
        <w:jc w:val="left"/>
        <w:rPr>
          <w:rFonts w:cs="Arial"/>
          <w:spacing w:val="-4"/>
        </w:rPr>
      </w:pPr>
      <w:r w:rsidRPr="00AF62B0">
        <w:rPr>
          <w:rFonts w:cs="Arial"/>
          <w:spacing w:val="-4"/>
        </w:rPr>
        <w:t xml:space="preserve">Beneficjent może dokonywać przesunięć w budżecie </w:t>
      </w:r>
      <w:r w:rsidR="26ED7956" w:rsidRPr="00AF62B0">
        <w:rPr>
          <w:rFonts w:cs="Arial"/>
          <w:spacing w:val="-4"/>
        </w:rPr>
        <w:t>p</w:t>
      </w:r>
      <w:r w:rsidRPr="00AF62B0">
        <w:rPr>
          <w:rFonts w:cs="Arial"/>
          <w:spacing w:val="-4"/>
        </w:rPr>
        <w:t>rojektu określonym w</w:t>
      </w:r>
      <w:r w:rsidR="00071A05" w:rsidRPr="00AF62B0">
        <w:rPr>
          <w:rFonts w:cs="Arial"/>
          <w:spacing w:val="-4"/>
        </w:rPr>
        <w:t> </w:t>
      </w:r>
      <w:r w:rsidR="00694D3C" w:rsidRPr="00AF62B0">
        <w:rPr>
          <w:rFonts w:cs="Arial"/>
          <w:spacing w:val="-4"/>
        </w:rPr>
        <w:t>zatwierdzonym</w:t>
      </w:r>
      <w:r w:rsidRPr="00AF62B0">
        <w:rPr>
          <w:rFonts w:cs="Arial"/>
          <w:spacing w:val="-4"/>
        </w:rPr>
        <w:t xml:space="preserve"> wniosku </w:t>
      </w:r>
      <w:r w:rsidR="396DF778" w:rsidRPr="00AF62B0">
        <w:rPr>
          <w:rFonts w:cs="Arial"/>
          <w:spacing w:val="-4"/>
        </w:rPr>
        <w:t xml:space="preserve">o dofinansowanie </w:t>
      </w:r>
      <w:r w:rsidRPr="00AF62B0">
        <w:rPr>
          <w:rFonts w:cs="Arial"/>
          <w:spacing w:val="-4"/>
        </w:rPr>
        <w:t xml:space="preserve">o sumie kontrolnej: </w:t>
      </w:r>
      <w:r w:rsidRPr="00AF62B0">
        <w:rPr>
          <w:rFonts w:cs="Arial"/>
          <w:b/>
          <w:bCs/>
          <w:spacing w:val="-4"/>
        </w:rPr>
        <w:t>………………………………</w:t>
      </w:r>
      <w:r w:rsidRPr="00AF62B0">
        <w:rPr>
          <w:rFonts w:cs="Arial"/>
          <w:spacing w:val="-4"/>
        </w:rPr>
        <w:t xml:space="preserve"> do 10% wartości środków w odniesieniu do zadania, z którego przesuwane są środki jak i do zadania, na które przesuwane są środki w stosunku do </w:t>
      </w:r>
      <w:r w:rsidR="00B3293A" w:rsidRPr="00AF62B0">
        <w:rPr>
          <w:rFonts w:cs="Arial"/>
          <w:spacing w:val="-4"/>
        </w:rPr>
        <w:t>ww. wniosku</w:t>
      </w:r>
      <w:r w:rsidR="23E6ADE4" w:rsidRPr="00AF62B0">
        <w:rPr>
          <w:rFonts w:cs="Arial"/>
          <w:spacing w:val="-4"/>
        </w:rPr>
        <w:t xml:space="preserve"> </w:t>
      </w:r>
      <w:r w:rsidRPr="00AF62B0">
        <w:rPr>
          <w:rFonts w:cs="Arial"/>
          <w:spacing w:val="-4"/>
        </w:rPr>
        <w:t>bez konieczności zachowania wymogów dotyczących terminu i formy zgłaszania zmian, o których mowa w ust. 1, zdaniu pierwszym. Przesunięcia, o których mowa w zdaniu pierwszym, nie mogą</w:t>
      </w:r>
      <w:r w:rsidR="00CB3A28" w:rsidRPr="00AF62B0">
        <w:rPr>
          <w:rFonts w:cs="Arial"/>
          <w:spacing w:val="-4"/>
        </w:rPr>
        <w:t xml:space="preserve"> </w:t>
      </w:r>
      <w:r w:rsidR="602918AE" w:rsidRPr="00AF62B0">
        <w:rPr>
          <w:rFonts w:cs="Arial"/>
          <w:spacing w:val="-4"/>
        </w:rPr>
        <w:t>dotyczyć kosztów pośrednich rozliczanych ryczałtowo</w:t>
      </w:r>
      <w:r w:rsidR="26031ACC" w:rsidRPr="00AF62B0">
        <w:rPr>
          <w:rFonts w:cs="Arial"/>
          <w:spacing w:val="-4"/>
        </w:rPr>
        <w:t>.</w:t>
      </w:r>
    </w:p>
    <w:p w14:paraId="5B7EFA36" w14:textId="77777777" w:rsidR="00B11883" w:rsidRPr="00AF62B0" w:rsidRDefault="3F085B84" w:rsidP="00AF62B0">
      <w:pPr>
        <w:pStyle w:val="Tekstpodstawowy"/>
        <w:numPr>
          <w:ilvl w:val="0"/>
          <w:numId w:val="108"/>
        </w:numPr>
        <w:spacing w:after="120" w:line="276" w:lineRule="auto"/>
        <w:ind w:left="426" w:hanging="426"/>
        <w:jc w:val="left"/>
        <w:rPr>
          <w:rFonts w:cs="Arial"/>
        </w:rPr>
      </w:pPr>
      <w:r w:rsidRPr="00AF62B0">
        <w:rPr>
          <w:rFonts w:cs="Arial"/>
        </w:rPr>
        <w:t>W przypadku wystąpienia oszczędności w </w:t>
      </w:r>
      <w:r w:rsidR="7D2F8159" w:rsidRPr="00AF62B0">
        <w:rPr>
          <w:rFonts w:cs="Arial"/>
        </w:rPr>
        <w:t>p</w:t>
      </w:r>
      <w:r w:rsidRPr="00AF62B0">
        <w:rPr>
          <w:rFonts w:cs="Arial"/>
        </w:rPr>
        <w:t>rojekcie powstałych w wyniku przeprowadzenia postępowania o udzielenie zamówienia przekraczających 10% środków przeznaczonych na dane zadanie, mogą one być wykorzystane przez Beneficjenta wyłącznie za pisemną zgodą IP. Wykorzystanie oszczędności następuje pod warunkiem zwiększenia wartości wskaźników rezultatu i/lub wskaźników produktu.</w:t>
      </w:r>
    </w:p>
    <w:p w14:paraId="61AD1762" w14:textId="77777777" w:rsidR="00B11883" w:rsidRPr="00AF62B0" w:rsidRDefault="6A8A8DA4" w:rsidP="00AF62B0">
      <w:pPr>
        <w:pStyle w:val="Tekstpodstawowy"/>
        <w:numPr>
          <w:ilvl w:val="0"/>
          <w:numId w:val="108"/>
        </w:numPr>
        <w:spacing w:after="120" w:line="276" w:lineRule="auto"/>
        <w:ind w:left="426" w:hanging="426"/>
        <w:jc w:val="left"/>
        <w:rPr>
          <w:rFonts w:cs="Arial"/>
        </w:rPr>
      </w:pPr>
      <w:r w:rsidRPr="00AF62B0">
        <w:rPr>
          <w:rFonts w:cs="Arial"/>
        </w:rPr>
        <w:t xml:space="preserve">Beneficjent może za zgodą IP dokonywać przesunięć pomiędzy latami wartości docelowych mierzalnych wskaźników </w:t>
      </w:r>
      <w:r w:rsidR="327ED0B9" w:rsidRPr="00AF62B0">
        <w:rPr>
          <w:rFonts w:cs="Arial"/>
        </w:rPr>
        <w:t>p</w:t>
      </w:r>
      <w:r w:rsidRPr="00AF62B0">
        <w:rPr>
          <w:rFonts w:cs="Arial"/>
        </w:rPr>
        <w:t>rojektu określonych w</w:t>
      </w:r>
      <w:r w:rsidR="00B3293A" w:rsidRPr="00AF62B0">
        <w:rPr>
          <w:rFonts w:cs="Arial"/>
        </w:rPr>
        <w:t> </w:t>
      </w:r>
      <w:r w:rsidR="1C22A60A" w:rsidRPr="00AF62B0">
        <w:rPr>
          <w:rFonts w:cs="Arial"/>
        </w:rPr>
        <w:t xml:space="preserve">zatwierdzonym </w:t>
      </w:r>
      <w:r w:rsidRPr="00AF62B0">
        <w:rPr>
          <w:rFonts w:cs="Arial"/>
        </w:rPr>
        <w:t xml:space="preserve">wniosku o dofinansowanie </w:t>
      </w:r>
      <w:r w:rsidR="123FD597" w:rsidRPr="00AF62B0">
        <w:rPr>
          <w:rFonts w:cs="Arial"/>
        </w:rPr>
        <w:t xml:space="preserve">(z uwzględnieniem zmian wnioskowanych przez Beneficjenta i zatwierdzonych przez IP) </w:t>
      </w:r>
      <w:r w:rsidRPr="00AF62B0">
        <w:rPr>
          <w:rFonts w:cs="Arial"/>
        </w:rPr>
        <w:t>pod warunkiem, że przesunięcia te nie powodują zmniejszenia ogólnej wartości docelowej wskaźników w </w:t>
      </w:r>
      <w:r w:rsidR="466F7434" w:rsidRPr="00AF62B0">
        <w:rPr>
          <w:rFonts w:cs="Arial"/>
        </w:rPr>
        <w:t>p</w:t>
      </w:r>
      <w:r w:rsidRPr="00AF62B0">
        <w:rPr>
          <w:rFonts w:cs="Arial"/>
        </w:rPr>
        <w:t>rojekcie.</w:t>
      </w:r>
      <w:r w:rsidR="00E73EE5" w:rsidRPr="00AF62B0">
        <w:t xml:space="preserve"> Beneficjent jest zobowiązany do osiągnięcia wartości docelowej mierzalnych wskaźników projektu określonych w zatwierdzonym wniosku o dofinansowanie.</w:t>
      </w:r>
    </w:p>
    <w:p w14:paraId="73E8EBE3" w14:textId="77777777" w:rsidR="00B11883" w:rsidRPr="00AF62B0" w:rsidRDefault="3F085B84" w:rsidP="00AF62B0">
      <w:pPr>
        <w:pStyle w:val="Tekstpodstawowy"/>
        <w:numPr>
          <w:ilvl w:val="0"/>
          <w:numId w:val="108"/>
        </w:numPr>
        <w:spacing w:after="120" w:line="276" w:lineRule="auto"/>
        <w:ind w:left="426" w:hanging="426"/>
        <w:jc w:val="left"/>
        <w:rPr>
          <w:rFonts w:cs="Arial"/>
        </w:rPr>
      </w:pPr>
      <w:r w:rsidRPr="00AF62B0">
        <w:rPr>
          <w:rFonts w:cs="Arial"/>
        </w:rPr>
        <w:t>W razie zmian w prawie krajowym lub wspólnotowym wpływających na wysokość wydatków kwalifikowanych w </w:t>
      </w:r>
      <w:r w:rsidR="581A9389" w:rsidRPr="00AF62B0">
        <w:rPr>
          <w:rFonts w:cs="Arial"/>
        </w:rPr>
        <w:t>p</w:t>
      </w:r>
      <w:r w:rsidRPr="00AF62B0">
        <w:rPr>
          <w:rFonts w:cs="Arial"/>
        </w:rPr>
        <w:t xml:space="preserve">rojekcie, IP ma prawo renegocjować </w:t>
      </w:r>
      <w:r w:rsidR="1F5E246A" w:rsidRPr="00AF62B0">
        <w:rPr>
          <w:rFonts w:cs="Arial"/>
        </w:rPr>
        <w:t>U</w:t>
      </w:r>
      <w:r w:rsidRPr="00AF62B0">
        <w:rPr>
          <w:rFonts w:cs="Arial"/>
        </w:rPr>
        <w:t>mowę z Beneficjentem.</w:t>
      </w:r>
    </w:p>
    <w:p w14:paraId="38E09866" w14:textId="77777777" w:rsidR="00B11883" w:rsidRPr="00AF62B0" w:rsidRDefault="341AB785" w:rsidP="00AF62B0">
      <w:pPr>
        <w:pStyle w:val="Tekstpodstawowy"/>
        <w:numPr>
          <w:ilvl w:val="0"/>
          <w:numId w:val="108"/>
        </w:numPr>
        <w:spacing w:after="120" w:line="276" w:lineRule="auto"/>
        <w:ind w:left="426" w:hanging="426"/>
        <w:jc w:val="left"/>
        <w:rPr>
          <w:rFonts w:cs="Arial"/>
        </w:rPr>
      </w:pPr>
      <w:r w:rsidRPr="00AF62B0">
        <w:rPr>
          <w:rFonts w:cs="Arial"/>
        </w:rPr>
        <w:t xml:space="preserve">W razie wystąpienia niezależnych od Beneficjenta okoliczności powodujących konieczność wprowadzenia zmian do </w:t>
      </w:r>
      <w:r w:rsidR="35B1A3E9" w:rsidRPr="00AF62B0">
        <w:rPr>
          <w:rFonts w:cs="Arial"/>
        </w:rPr>
        <w:t>p</w:t>
      </w:r>
      <w:r w:rsidRPr="00AF62B0">
        <w:rPr>
          <w:rFonts w:cs="Arial"/>
        </w:rPr>
        <w:t>rojektu, Beneficjent jest zobowiązany do niezwłocznego zgłoszenia zmian zgodnie z ust. 1.</w:t>
      </w:r>
    </w:p>
    <w:p w14:paraId="5B2D5CCE" w14:textId="77777777" w:rsidR="00B11883" w:rsidRPr="00AF62B0" w:rsidRDefault="341AB785" w:rsidP="00AF62B0">
      <w:pPr>
        <w:pStyle w:val="Tekstpodstawowy"/>
        <w:numPr>
          <w:ilvl w:val="0"/>
          <w:numId w:val="108"/>
        </w:numPr>
        <w:spacing w:after="120" w:line="276" w:lineRule="auto"/>
        <w:ind w:left="426" w:hanging="426"/>
        <w:jc w:val="left"/>
        <w:rPr>
          <w:rFonts w:cs="Arial"/>
        </w:rPr>
      </w:pPr>
      <w:r w:rsidRPr="00AF62B0">
        <w:rPr>
          <w:rFonts w:cs="Arial"/>
        </w:rPr>
        <w:lastRenderedPageBreak/>
        <w:t xml:space="preserve">Zmiany w Umowie nie mogą prowadzić do zwiększenia dofinansowania określonego w § 2 ust. </w:t>
      </w:r>
      <w:r w:rsidR="0BB5DB80" w:rsidRPr="00AF62B0">
        <w:rPr>
          <w:rFonts w:cs="Arial"/>
        </w:rPr>
        <w:t>6</w:t>
      </w:r>
      <w:r w:rsidRPr="00AF62B0">
        <w:rPr>
          <w:rFonts w:cs="Arial"/>
        </w:rPr>
        <w:t xml:space="preserve"> Umowy, z zastrzeżeniem ust. 8.</w:t>
      </w:r>
    </w:p>
    <w:p w14:paraId="3F897602" w14:textId="59BEFAEA" w:rsidR="00B11883" w:rsidRPr="00AF62B0" w:rsidRDefault="315E4E07" w:rsidP="00AF62B0">
      <w:pPr>
        <w:pStyle w:val="Tekstpodstawowy"/>
        <w:numPr>
          <w:ilvl w:val="0"/>
          <w:numId w:val="108"/>
        </w:numPr>
        <w:spacing w:after="120" w:line="276" w:lineRule="auto"/>
        <w:ind w:left="426" w:hanging="426"/>
        <w:jc w:val="left"/>
        <w:rPr>
          <w:rFonts w:cs="Arial"/>
        </w:rPr>
      </w:pPr>
      <w:r w:rsidRPr="00AF62B0">
        <w:rPr>
          <w:rFonts w:cs="Arial"/>
        </w:rPr>
        <w:t xml:space="preserve">W szczególnie uzasadnionych przypadkach, IP na podstawie podjętej przez siebie decyzji i w określonych warunkach, może zwiększyć dofinansowanie, o którym mowa w § 2 ust. </w:t>
      </w:r>
      <w:r w:rsidR="5B500056" w:rsidRPr="00AF62B0">
        <w:rPr>
          <w:rFonts w:cs="Arial"/>
        </w:rPr>
        <w:t>6</w:t>
      </w:r>
      <w:r w:rsidRPr="00AF62B0">
        <w:rPr>
          <w:rFonts w:cs="Arial"/>
        </w:rPr>
        <w:t xml:space="preserve"> Umowy, z zastrzeżeniem zachowania zgodności z przepisami prawa i </w:t>
      </w:r>
      <w:r w:rsidR="4CAAFEA8" w:rsidRPr="00AF62B0">
        <w:rPr>
          <w:rFonts w:cs="Arial"/>
        </w:rPr>
        <w:t>W</w:t>
      </w:r>
      <w:r w:rsidRPr="00AF62B0">
        <w:rPr>
          <w:rFonts w:cs="Arial"/>
        </w:rPr>
        <w:t xml:space="preserve">ytycznymi, o których mowa w § 1 pkt </w:t>
      </w:r>
      <w:r w:rsidR="10F5F4CB" w:rsidRPr="00AF62B0">
        <w:rPr>
          <w:rFonts w:cs="Arial"/>
        </w:rPr>
        <w:t>4</w:t>
      </w:r>
      <w:r w:rsidR="0072712B" w:rsidRPr="00AF62B0">
        <w:rPr>
          <w:rFonts w:cs="Arial"/>
        </w:rPr>
        <w:t>8</w:t>
      </w:r>
      <w:r w:rsidR="18EE9AA0" w:rsidRPr="00AF62B0">
        <w:rPr>
          <w:rFonts w:cs="Arial"/>
        </w:rPr>
        <w:t>)</w:t>
      </w:r>
      <w:r w:rsidRPr="00AF62B0">
        <w:rPr>
          <w:rFonts w:cs="Arial"/>
        </w:rPr>
        <w:t xml:space="preserve">. Zmiana wymaga formy aneksu do </w:t>
      </w:r>
      <w:r w:rsidR="7D82B4FC" w:rsidRPr="00AF62B0">
        <w:rPr>
          <w:rFonts w:cs="Arial"/>
        </w:rPr>
        <w:t>U</w:t>
      </w:r>
      <w:r w:rsidRPr="00AF62B0">
        <w:rPr>
          <w:rFonts w:cs="Arial"/>
        </w:rPr>
        <w:t>mowy.</w:t>
      </w:r>
      <w:r w:rsidR="4536EB13" w:rsidRPr="00AF62B0">
        <w:rPr>
          <w:rFonts w:cs="Arial"/>
        </w:rPr>
        <w:t xml:space="preserve"> </w:t>
      </w:r>
      <w:r w:rsidR="008D63A1" w:rsidRPr="00AF62B0">
        <w:rPr>
          <w:rFonts w:cs="Arial"/>
        </w:rPr>
        <w:t xml:space="preserve">Zwiększenie dofinansowania jest niedopuszczalne w przypadku projektu objętego zasadami pomocy publicznej/pomocy de </w:t>
      </w:r>
      <w:proofErr w:type="spellStart"/>
      <w:r w:rsidR="008D63A1" w:rsidRPr="00AF62B0">
        <w:rPr>
          <w:rFonts w:cs="Arial"/>
        </w:rPr>
        <w:t>minimis</w:t>
      </w:r>
      <w:proofErr w:type="spellEnd"/>
      <w:r w:rsidR="008D63A1" w:rsidRPr="00AF62B0">
        <w:rPr>
          <w:rFonts w:cs="Arial"/>
        </w:rPr>
        <w:t>, jeżeli prowadziłoby to do naruszenia tych zasad.</w:t>
      </w:r>
      <w:r w:rsidR="00A13AAD" w:rsidRPr="00AF62B0">
        <w:rPr>
          <w:rFonts w:cs="Arial"/>
        </w:rPr>
        <w:t xml:space="preserve"> Zmiana wartości projektu skutkuje ponowną oceną kwalifikowalności podatku od towarów i usług VAT, zgodnie z § 2 ust. 14.</w:t>
      </w:r>
      <w:r w:rsidR="00A13AAD" w:rsidRPr="00AF62B0">
        <w:rPr>
          <w:rFonts w:cs="Arial"/>
          <w:vertAlign w:val="superscript"/>
        </w:rPr>
        <w:footnoteReference w:id="103"/>
      </w:r>
    </w:p>
    <w:p w14:paraId="7EA769D5" w14:textId="77777777" w:rsidR="00B11883" w:rsidRPr="00AF62B0" w:rsidRDefault="341AB785" w:rsidP="00AF62B0">
      <w:pPr>
        <w:pStyle w:val="Tekstpodstawowy"/>
        <w:numPr>
          <w:ilvl w:val="0"/>
          <w:numId w:val="108"/>
        </w:numPr>
        <w:spacing w:after="120" w:line="276" w:lineRule="auto"/>
        <w:ind w:left="426" w:hanging="426"/>
        <w:jc w:val="left"/>
        <w:rPr>
          <w:rFonts w:cs="Arial"/>
        </w:rPr>
      </w:pPr>
      <w:r w:rsidRPr="00AF62B0">
        <w:rPr>
          <w:rFonts w:cs="Arial"/>
        </w:rPr>
        <w:t xml:space="preserve">W przypadku wyrażenia </w:t>
      </w:r>
      <w:r w:rsidR="00875068" w:rsidRPr="00AF62B0">
        <w:rPr>
          <w:rFonts w:cs="Arial"/>
        </w:rPr>
        <w:t xml:space="preserve">przez </w:t>
      </w:r>
      <w:r w:rsidRPr="00AF62B0">
        <w:rPr>
          <w:rFonts w:cs="Arial"/>
        </w:rPr>
        <w:t xml:space="preserve">IP </w:t>
      </w:r>
      <w:r w:rsidR="00875068" w:rsidRPr="00AF62B0">
        <w:rPr>
          <w:rFonts w:cs="Arial"/>
        </w:rPr>
        <w:t xml:space="preserve">zgody </w:t>
      </w:r>
      <w:r w:rsidRPr="00AF62B0">
        <w:rPr>
          <w:rFonts w:cs="Arial"/>
        </w:rPr>
        <w:t xml:space="preserve">na zmiany, o których mowa w ust. 7 i 8 stosuje się odpowiednio zapisy § 5 ust. 1 oraz § </w:t>
      </w:r>
      <w:r w:rsidR="7FC15808" w:rsidRPr="00AF62B0">
        <w:rPr>
          <w:rFonts w:cs="Arial"/>
        </w:rPr>
        <w:t>9</w:t>
      </w:r>
      <w:r w:rsidR="0D6C7C9F" w:rsidRPr="00AF62B0">
        <w:rPr>
          <w:rFonts w:cs="Arial"/>
        </w:rPr>
        <w:t>.</w:t>
      </w:r>
    </w:p>
    <w:p w14:paraId="2D403B6C" w14:textId="77777777" w:rsidR="00B11883" w:rsidRPr="00AF62B0" w:rsidRDefault="6A8A8DA4" w:rsidP="00AF62B0">
      <w:pPr>
        <w:pStyle w:val="Tekstpodstawowy"/>
        <w:numPr>
          <w:ilvl w:val="0"/>
          <w:numId w:val="108"/>
        </w:numPr>
        <w:spacing w:after="120" w:line="276" w:lineRule="auto"/>
        <w:ind w:left="426" w:hanging="426"/>
        <w:jc w:val="left"/>
        <w:rPr>
          <w:rFonts w:cs="Arial"/>
        </w:rPr>
      </w:pPr>
      <w:r w:rsidRPr="00AF62B0">
        <w:rPr>
          <w:rFonts w:cs="Arial"/>
        </w:rPr>
        <w:t>Umowa może zostać zmieniona w przypadku, gdy zmiany nie wpływają na spełnianie kryteriów wyboru projektu w sposób, który skutkowałby negatywną oceną tego projektu. Wprowadzone zmiany muszą być zgodne z </w:t>
      </w:r>
      <w:r w:rsidR="5F811217" w:rsidRPr="00AF62B0">
        <w:rPr>
          <w:rFonts w:cs="Arial"/>
        </w:rPr>
        <w:t>W</w:t>
      </w:r>
      <w:r w:rsidRPr="00AF62B0">
        <w:rPr>
          <w:rFonts w:cs="Arial"/>
        </w:rPr>
        <w:t>ytycznymi, zapisami S</w:t>
      </w:r>
      <w:r w:rsidR="15649DB7" w:rsidRPr="00AF62B0">
        <w:rPr>
          <w:rFonts w:cs="Arial"/>
        </w:rPr>
        <w:t>Z</w:t>
      </w:r>
      <w:r w:rsidRPr="00AF62B0">
        <w:rPr>
          <w:rFonts w:cs="Arial"/>
        </w:rPr>
        <w:t xml:space="preserve">OP </w:t>
      </w:r>
      <w:r w:rsidR="7A986DDC" w:rsidRPr="00AF62B0">
        <w:rPr>
          <w:rFonts w:cs="Arial"/>
        </w:rPr>
        <w:t>FEM</w:t>
      </w:r>
      <w:r w:rsidR="5102532B" w:rsidRPr="00AF62B0">
        <w:rPr>
          <w:rFonts w:cs="Arial"/>
        </w:rPr>
        <w:t xml:space="preserve"> </w:t>
      </w:r>
      <w:r w:rsidR="7A986DDC" w:rsidRPr="00AF62B0">
        <w:rPr>
          <w:rFonts w:cs="Arial"/>
        </w:rPr>
        <w:t>2021-2027</w:t>
      </w:r>
      <w:r w:rsidRPr="00AF62B0">
        <w:rPr>
          <w:rFonts w:cs="Arial"/>
        </w:rPr>
        <w:t>, obowiązującymi limitami oraz obowiązującymi przepisami.</w:t>
      </w:r>
    </w:p>
    <w:p w14:paraId="7C89B9A8" w14:textId="44668D1C" w:rsidR="1BCD44BF" w:rsidRPr="00AF62B0" w:rsidRDefault="1BCD44BF" w:rsidP="00AF62B0">
      <w:pPr>
        <w:pStyle w:val="Tekstpodstawowy"/>
        <w:numPr>
          <w:ilvl w:val="0"/>
          <w:numId w:val="108"/>
        </w:numPr>
        <w:spacing w:after="120" w:line="276" w:lineRule="auto"/>
        <w:ind w:left="426" w:hanging="426"/>
        <w:jc w:val="left"/>
        <w:rPr>
          <w:rFonts w:cs="Arial"/>
        </w:rPr>
      </w:pPr>
      <w:r w:rsidRPr="00AF62B0">
        <w:rPr>
          <w:rFonts w:cs="Arial"/>
        </w:rPr>
        <w:t>W szczególnie uzasadnionych przypadkach, za zgodą IP, możliwe jest dokonywanie zmian w projekcie po zakończeniu okresu realizacji projektu.</w:t>
      </w:r>
    </w:p>
    <w:p w14:paraId="4A24EA35"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15.</w:t>
      </w:r>
    </w:p>
    <w:p w14:paraId="0539CC7F" w14:textId="27EBA0C5" w:rsidR="00312F64" w:rsidRPr="00AF62B0" w:rsidRDefault="5565DC10" w:rsidP="00AF62B0">
      <w:pPr>
        <w:pStyle w:val="Nagwek2"/>
        <w:spacing w:before="240" w:after="240"/>
        <w:rPr>
          <w:rFonts w:ascii="Arial" w:hAnsi="Arial" w:cs="Arial"/>
          <w:b/>
          <w:sz w:val="24"/>
        </w:rPr>
      </w:pPr>
      <w:r w:rsidRPr="00AF62B0">
        <w:rPr>
          <w:rFonts w:ascii="Arial" w:hAnsi="Arial" w:cs="Arial"/>
          <w:b/>
          <w:color w:val="auto"/>
          <w:sz w:val="24"/>
        </w:rPr>
        <w:t>Trwałość</w:t>
      </w:r>
      <w:r w:rsidR="00F019CF" w:rsidRPr="00AF62B0">
        <w:rPr>
          <w:rFonts w:ascii="Arial" w:hAnsi="Arial" w:cs="Arial"/>
          <w:b/>
          <w:color w:val="auto"/>
          <w:sz w:val="24"/>
        </w:rPr>
        <w:t xml:space="preserve"> w</w:t>
      </w:r>
      <w:r w:rsidRPr="00AF62B0">
        <w:rPr>
          <w:rFonts w:ascii="Arial" w:hAnsi="Arial" w:cs="Arial"/>
          <w:b/>
          <w:color w:val="auto"/>
          <w:sz w:val="24"/>
        </w:rPr>
        <w:t xml:space="preserve"> </w:t>
      </w:r>
      <w:r w:rsidR="6F582D85" w:rsidRPr="00AF62B0">
        <w:rPr>
          <w:rFonts w:ascii="Arial" w:hAnsi="Arial" w:cs="Arial"/>
          <w:b/>
          <w:color w:val="auto"/>
          <w:sz w:val="24"/>
        </w:rPr>
        <w:t>p</w:t>
      </w:r>
      <w:r w:rsidRPr="00AF62B0">
        <w:rPr>
          <w:rFonts w:ascii="Arial" w:hAnsi="Arial" w:cs="Arial"/>
          <w:b/>
          <w:color w:val="auto"/>
          <w:sz w:val="24"/>
        </w:rPr>
        <w:t>rojek</w:t>
      </w:r>
      <w:r w:rsidR="00F019CF" w:rsidRPr="00AF62B0">
        <w:rPr>
          <w:rFonts w:ascii="Arial" w:hAnsi="Arial" w:cs="Arial"/>
          <w:b/>
          <w:color w:val="auto"/>
          <w:sz w:val="24"/>
        </w:rPr>
        <w:t>cie</w:t>
      </w:r>
      <w:r w:rsidR="3F085B84" w:rsidRPr="00AF62B0">
        <w:rPr>
          <w:rFonts w:ascii="Arial" w:hAnsi="Arial" w:cs="Arial"/>
          <w:b/>
          <w:color w:val="auto"/>
          <w:sz w:val="24"/>
          <w:vertAlign w:val="superscript"/>
        </w:rPr>
        <w:footnoteReference w:id="104"/>
      </w:r>
      <w:r w:rsidRPr="00AF62B0">
        <w:rPr>
          <w:rFonts w:ascii="Arial" w:hAnsi="Arial" w:cs="Arial"/>
          <w:b/>
          <w:color w:val="auto"/>
          <w:sz w:val="24"/>
        </w:rPr>
        <w:t xml:space="preserve"> i archiwizacja dokumentów</w:t>
      </w:r>
    </w:p>
    <w:p w14:paraId="1566E46E" w14:textId="48D66650" w:rsidR="00312F64" w:rsidRPr="00AF62B0" w:rsidRDefault="3F085B84" w:rsidP="00AF62B0">
      <w:pPr>
        <w:numPr>
          <w:ilvl w:val="0"/>
          <w:numId w:val="19"/>
        </w:numPr>
        <w:spacing w:after="120"/>
        <w:ind w:left="425" w:hanging="425"/>
        <w:rPr>
          <w:rFonts w:ascii="Arial" w:hAnsi="Arial" w:cs="Arial"/>
          <w:sz w:val="24"/>
          <w:szCs w:val="24"/>
        </w:rPr>
      </w:pPr>
      <w:r w:rsidRPr="00AF62B0">
        <w:rPr>
          <w:rFonts w:ascii="Arial" w:hAnsi="Arial" w:cs="Arial"/>
          <w:sz w:val="24"/>
          <w:szCs w:val="24"/>
        </w:rPr>
        <w:t xml:space="preserve">Beneficjent zobowiązuje się do zachowania trwałości </w:t>
      </w:r>
      <w:r w:rsidR="3E172F32" w:rsidRPr="00AF62B0">
        <w:rPr>
          <w:rFonts w:ascii="Arial" w:hAnsi="Arial" w:cs="Arial"/>
          <w:sz w:val="24"/>
          <w:szCs w:val="24"/>
        </w:rPr>
        <w:t>p</w:t>
      </w:r>
      <w:r w:rsidRPr="00AF62B0">
        <w:rPr>
          <w:rFonts w:ascii="Arial" w:hAnsi="Arial" w:cs="Arial"/>
          <w:sz w:val="24"/>
          <w:szCs w:val="24"/>
        </w:rPr>
        <w:t>rojektu zgodnie z </w:t>
      </w:r>
      <w:r w:rsidR="00B21155" w:rsidRPr="00AF62B0">
        <w:rPr>
          <w:rFonts w:ascii="Arial" w:hAnsi="Arial" w:cs="Arial"/>
          <w:sz w:val="24"/>
          <w:szCs w:val="24"/>
        </w:rPr>
        <w:t xml:space="preserve">Umową, </w:t>
      </w:r>
      <w:r w:rsidRPr="00AF62B0">
        <w:rPr>
          <w:rFonts w:ascii="Arial" w:hAnsi="Arial" w:cs="Arial"/>
          <w:sz w:val="24"/>
          <w:szCs w:val="24"/>
        </w:rPr>
        <w:t>art. </w:t>
      </w:r>
      <w:r w:rsidR="61F7A7C4" w:rsidRPr="00AF62B0">
        <w:rPr>
          <w:rFonts w:ascii="Arial" w:hAnsi="Arial" w:cs="Arial"/>
          <w:sz w:val="24"/>
          <w:szCs w:val="24"/>
        </w:rPr>
        <w:t xml:space="preserve">65 </w:t>
      </w:r>
      <w:r w:rsidR="28514230" w:rsidRPr="00AF62B0">
        <w:rPr>
          <w:rFonts w:ascii="Arial" w:hAnsi="Arial" w:cs="Arial"/>
          <w:sz w:val="24"/>
          <w:szCs w:val="24"/>
        </w:rPr>
        <w:t>r</w:t>
      </w:r>
      <w:r w:rsidRPr="00AF62B0">
        <w:rPr>
          <w:rFonts w:ascii="Arial" w:hAnsi="Arial" w:cs="Arial"/>
          <w:sz w:val="24"/>
          <w:szCs w:val="24"/>
        </w:rPr>
        <w:t xml:space="preserve">ozporządzenia ogólnego, </w:t>
      </w:r>
      <w:r w:rsidR="00DD0969" w:rsidRPr="00AF62B0">
        <w:rPr>
          <w:rFonts w:ascii="Arial" w:hAnsi="Arial" w:cs="Arial"/>
          <w:sz w:val="24"/>
          <w:szCs w:val="24"/>
        </w:rPr>
        <w:t xml:space="preserve">Wytycznymi dotyczącymi realizacji projektów z udziałem środków Europejskiego Funduszu Społecznego Plus w regionalnych programach na lata 2021-2027 oraz Wytycznymi dotyczącymi kwalifikowalności wydatków na lata 2021-2027, </w:t>
      </w:r>
      <w:r w:rsidRPr="00AF62B0">
        <w:rPr>
          <w:rFonts w:ascii="Arial" w:hAnsi="Arial" w:cs="Arial"/>
          <w:sz w:val="24"/>
          <w:szCs w:val="24"/>
        </w:rPr>
        <w:t xml:space="preserve">przepisami wynikającymi z udzielenia pomocy de </w:t>
      </w:r>
      <w:proofErr w:type="spellStart"/>
      <w:r w:rsidRPr="00AF62B0">
        <w:rPr>
          <w:rFonts w:ascii="Arial" w:hAnsi="Arial" w:cs="Arial"/>
          <w:sz w:val="24"/>
          <w:szCs w:val="24"/>
        </w:rPr>
        <w:t>minimis</w:t>
      </w:r>
      <w:proofErr w:type="spellEnd"/>
      <w:r w:rsidRPr="00AF62B0">
        <w:rPr>
          <w:rFonts w:ascii="Arial" w:hAnsi="Arial" w:cs="Arial"/>
          <w:sz w:val="24"/>
          <w:szCs w:val="24"/>
        </w:rPr>
        <w:t xml:space="preserve"> oraz </w:t>
      </w:r>
      <w:r w:rsidR="003F55FA" w:rsidRPr="00AF62B0">
        <w:rPr>
          <w:rFonts w:ascii="Arial" w:hAnsi="Arial" w:cs="Arial"/>
          <w:sz w:val="24"/>
          <w:szCs w:val="24"/>
        </w:rPr>
        <w:t xml:space="preserve">zatwierdzonym </w:t>
      </w:r>
      <w:r w:rsidRPr="00AF62B0">
        <w:rPr>
          <w:rFonts w:ascii="Arial" w:hAnsi="Arial" w:cs="Arial"/>
          <w:sz w:val="24"/>
          <w:szCs w:val="24"/>
        </w:rPr>
        <w:t>wnioskiem o dofinansowanie</w:t>
      </w:r>
      <w:r w:rsidR="00B21155" w:rsidRPr="00AF62B0">
        <w:rPr>
          <w:rFonts w:ascii="Arial" w:hAnsi="Arial" w:cs="Arial"/>
          <w:sz w:val="24"/>
          <w:szCs w:val="24"/>
        </w:rPr>
        <w:t xml:space="preserve"> i końcowym wnioskiem o płatność</w:t>
      </w:r>
      <w:r w:rsidRPr="00AF62B0">
        <w:rPr>
          <w:rFonts w:ascii="Arial" w:hAnsi="Arial" w:cs="Arial"/>
          <w:sz w:val="24"/>
          <w:szCs w:val="24"/>
        </w:rPr>
        <w:t>, w stosunku do:</w:t>
      </w:r>
    </w:p>
    <w:p w14:paraId="2755FD98" w14:textId="49963B09" w:rsidR="00312F64" w:rsidRPr="00AF62B0" w:rsidRDefault="687B9DF8" w:rsidP="00AF62B0">
      <w:pPr>
        <w:numPr>
          <w:ilvl w:val="0"/>
          <w:numId w:val="44"/>
        </w:numPr>
        <w:spacing w:after="120"/>
        <w:ind w:left="851" w:hanging="426"/>
        <w:rPr>
          <w:rFonts w:ascii="Arial" w:hAnsi="Arial" w:cs="Arial"/>
          <w:spacing w:val="-6"/>
          <w:sz w:val="24"/>
          <w:szCs w:val="24"/>
        </w:rPr>
      </w:pPr>
      <w:r w:rsidRPr="00AF62B0">
        <w:rPr>
          <w:rFonts w:ascii="Arial" w:hAnsi="Arial" w:cs="Arial"/>
          <w:spacing w:val="-6"/>
          <w:sz w:val="24"/>
          <w:szCs w:val="24"/>
        </w:rPr>
        <w:t>trwałości rezultatów w okresie … lat od daty zakończenia realizacji projektu</w:t>
      </w:r>
      <w:r w:rsidRPr="00AF62B0">
        <w:rPr>
          <w:rFonts w:ascii="Arial" w:hAnsi="Arial" w:cs="Arial"/>
          <w:spacing w:val="-6"/>
          <w:sz w:val="24"/>
          <w:szCs w:val="24"/>
          <w:vertAlign w:val="superscript"/>
        </w:rPr>
        <w:t xml:space="preserve"> </w:t>
      </w:r>
      <w:r w:rsidR="00312F64" w:rsidRPr="00AF62B0">
        <w:rPr>
          <w:rStyle w:val="Odwoanieprzypisudolnego"/>
          <w:rFonts w:ascii="Arial" w:hAnsi="Arial" w:cs="Arial"/>
          <w:spacing w:val="-6"/>
          <w:sz w:val="24"/>
          <w:szCs w:val="24"/>
        </w:rPr>
        <w:footnoteReference w:id="105"/>
      </w:r>
      <w:r w:rsidR="1310B181" w:rsidRPr="00AF62B0">
        <w:rPr>
          <w:rFonts w:ascii="Arial" w:hAnsi="Arial" w:cs="Arial"/>
          <w:spacing w:val="-6"/>
          <w:sz w:val="24"/>
          <w:szCs w:val="24"/>
          <w:shd w:val="clear" w:color="auto" w:fill="FFFFFF" w:themeFill="background1"/>
        </w:rPr>
        <w:t>;</w:t>
      </w:r>
    </w:p>
    <w:p w14:paraId="28EE7B73" w14:textId="23639BE4" w:rsidR="00312F64" w:rsidRPr="00AF62B0" w:rsidRDefault="687B9DF8" w:rsidP="00AF62B0">
      <w:pPr>
        <w:numPr>
          <w:ilvl w:val="0"/>
          <w:numId w:val="44"/>
        </w:numPr>
        <w:spacing w:after="120"/>
        <w:ind w:left="851" w:hanging="426"/>
        <w:rPr>
          <w:rFonts w:ascii="Arial" w:hAnsi="Arial" w:cs="Arial"/>
          <w:sz w:val="24"/>
          <w:szCs w:val="24"/>
        </w:rPr>
      </w:pPr>
      <w:r w:rsidRPr="00AF62B0">
        <w:rPr>
          <w:rFonts w:ascii="Arial" w:hAnsi="Arial" w:cs="Arial"/>
          <w:sz w:val="24"/>
          <w:szCs w:val="24"/>
        </w:rPr>
        <w:t>trwałości infrastruktury w okresie ... lat</w:t>
      </w:r>
      <w:r w:rsidRPr="00AF62B0">
        <w:rPr>
          <w:rFonts w:ascii="Arial" w:hAnsi="Arial" w:cs="Arial"/>
          <w:b/>
          <w:bCs/>
          <w:sz w:val="24"/>
          <w:szCs w:val="24"/>
        </w:rPr>
        <w:t xml:space="preserve"> </w:t>
      </w:r>
      <w:r w:rsidRPr="00AF62B0">
        <w:rPr>
          <w:rFonts w:ascii="Arial" w:hAnsi="Arial" w:cs="Arial"/>
          <w:sz w:val="24"/>
          <w:szCs w:val="24"/>
        </w:rPr>
        <w:t>od daty płatności końcowej na rzecz Beneficjenta</w:t>
      </w:r>
      <w:r w:rsidR="00312F64" w:rsidRPr="00AF62B0">
        <w:rPr>
          <w:rStyle w:val="Odwoanieprzypisudolnego"/>
          <w:rFonts w:ascii="Arial" w:hAnsi="Arial" w:cs="Arial"/>
          <w:sz w:val="24"/>
          <w:szCs w:val="24"/>
        </w:rPr>
        <w:footnoteReference w:id="106"/>
      </w:r>
      <w:r w:rsidR="1310B181" w:rsidRPr="00AF62B0">
        <w:rPr>
          <w:rFonts w:ascii="Arial" w:hAnsi="Arial" w:cs="Arial"/>
          <w:sz w:val="24"/>
          <w:szCs w:val="24"/>
        </w:rPr>
        <w:t>;</w:t>
      </w:r>
    </w:p>
    <w:p w14:paraId="6002AC57" w14:textId="18A1FB69" w:rsidR="00312F64" w:rsidRPr="00AF62B0" w:rsidRDefault="687B9DF8" w:rsidP="00AF62B0">
      <w:pPr>
        <w:numPr>
          <w:ilvl w:val="0"/>
          <w:numId w:val="44"/>
        </w:numPr>
        <w:spacing w:after="120"/>
        <w:ind w:left="851" w:hanging="426"/>
        <w:rPr>
          <w:rFonts w:ascii="Arial" w:hAnsi="Arial" w:cs="Arial"/>
          <w:spacing w:val="-6"/>
          <w:sz w:val="24"/>
          <w:szCs w:val="24"/>
        </w:rPr>
      </w:pPr>
      <w:r w:rsidRPr="00AF62B0">
        <w:rPr>
          <w:rFonts w:ascii="Arial" w:hAnsi="Arial" w:cs="Arial"/>
          <w:spacing w:val="-6"/>
          <w:sz w:val="24"/>
          <w:szCs w:val="24"/>
        </w:rPr>
        <w:t xml:space="preserve">trwałości wynikającej z przepisów w zakresie udzielenia pomocy de </w:t>
      </w:r>
      <w:proofErr w:type="spellStart"/>
      <w:r w:rsidRPr="00AF62B0">
        <w:rPr>
          <w:rFonts w:ascii="Arial" w:hAnsi="Arial" w:cs="Arial"/>
          <w:spacing w:val="-6"/>
          <w:sz w:val="24"/>
          <w:szCs w:val="24"/>
        </w:rPr>
        <w:t>minimis</w:t>
      </w:r>
      <w:proofErr w:type="spellEnd"/>
      <w:r w:rsidR="00312F64" w:rsidRPr="00AF62B0">
        <w:rPr>
          <w:rStyle w:val="Odwoanieprzypisudolnego"/>
          <w:rFonts w:ascii="Arial" w:hAnsi="Arial" w:cs="Arial"/>
          <w:spacing w:val="-6"/>
          <w:sz w:val="24"/>
          <w:szCs w:val="24"/>
        </w:rPr>
        <w:footnoteReference w:id="107"/>
      </w:r>
      <w:r w:rsidRPr="00AF62B0">
        <w:rPr>
          <w:rFonts w:ascii="Arial" w:hAnsi="Arial" w:cs="Arial"/>
          <w:spacing w:val="-6"/>
          <w:sz w:val="24"/>
          <w:szCs w:val="24"/>
        </w:rPr>
        <w:t>.</w:t>
      </w:r>
    </w:p>
    <w:p w14:paraId="665335E1" w14:textId="11B8D403" w:rsidR="00455A75" w:rsidRPr="00AF62B0" w:rsidRDefault="00455A75" w:rsidP="00AF62B0">
      <w:pPr>
        <w:numPr>
          <w:ilvl w:val="0"/>
          <w:numId w:val="19"/>
        </w:numPr>
        <w:spacing w:after="120"/>
        <w:ind w:left="426" w:hanging="426"/>
        <w:rPr>
          <w:rFonts w:ascii="Arial" w:hAnsi="Arial" w:cs="Arial"/>
          <w:sz w:val="24"/>
          <w:szCs w:val="24"/>
        </w:rPr>
      </w:pPr>
      <w:r w:rsidRPr="00AF62B0">
        <w:rPr>
          <w:rFonts w:ascii="Arial" w:hAnsi="Arial" w:cs="Arial"/>
          <w:sz w:val="24"/>
          <w:szCs w:val="24"/>
        </w:rPr>
        <w:lastRenderedPageBreak/>
        <w:t xml:space="preserve">W przypadku, o którym mowa w ust. 1 lit. b) za termin rozpoczęcia okresu trwałości projektu uważa się dzień przekazania Beneficjentowi środków ostatniej płatności na rzecz projektu przez IP (liczony od dnia obciążenia rachunku IP). W przypadku braku wypłaty płatności końcowej ww. okres liczony jest od dnia zatwierdzenia wniosku o płatność końcową. </w:t>
      </w:r>
    </w:p>
    <w:p w14:paraId="619A5CF8" w14:textId="2D8F1CDE" w:rsidR="00312F64" w:rsidRPr="00AF62B0" w:rsidRDefault="2C9AB5DB" w:rsidP="00AF62B0">
      <w:pPr>
        <w:numPr>
          <w:ilvl w:val="0"/>
          <w:numId w:val="19"/>
        </w:numPr>
        <w:spacing w:after="120"/>
        <w:ind w:left="426" w:hanging="426"/>
        <w:rPr>
          <w:rFonts w:ascii="Arial" w:hAnsi="Arial" w:cs="Arial"/>
          <w:sz w:val="24"/>
          <w:szCs w:val="24"/>
        </w:rPr>
      </w:pPr>
      <w:r w:rsidRPr="00AF62B0">
        <w:rPr>
          <w:rFonts w:ascii="Arial" w:hAnsi="Arial" w:cs="Arial"/>
          <w:sz w:val="24"/>
          <w:szCs w:val="24"/>
        </w:rPr>
        <w:t xml:space="preserve">Beneficjent zobowiązuje się do przedkładania do IP sprawozdań z monitorowania </w:t>
      </w:r>
      <w:r w:rsidR="78160209" w:rsidRPr="00AF62B0">
        <w:rPr>
          <w:rFonts w:ascii="Arial" w:hAnsi="Arial" w:cs="Arial"/>
          <w:sz w:val="24"/>
          <w:szCs w:val="24"/>
        </w:rPr>
        <w:t>p</w:t>
      </w:r>
      <w:r w:rsidRPr="00AF62B0">
        <w:rPr>
          <w:rFonts w:ascii="Arial" w:hAnsi="Arial" w:cs="Arial"/>
          <w:sz w:val="24"/>
          <w:szCs w:val="24"/>
        </w:rPr>
        <w:t xml:space="preserve">rojektu w okresie trwałości. Zakres oraz termin składania ww. dokumentów zostanie określony przez IP nie później niż na miesiąc przed zakończeniem realizacji </w:t>
      </w:r>
      <w:r w:rsidR="690D2AA1" w:rsidRPr="00AF62B0">
        <w:rPr>
          <w:rFonts w:ascii="Arial" w:hAnsi="Arial" w:cs="Arial"/>
          <w:sz w:val="24"/>
          <w:szCs w:val="24"/>
        </w:rPr>
        <w:t>p</w:t>
      </w:r>
      <w:r w:rsidRPr="00AF62B0">
        <w:rPr>
          <w:rFonts w:ascii="Arial" w:hAnsi="Arial" w:cs="Arial"/>
          <w:sz w:val="24"/>
          <w:szCs w:val="24"/>
        </w:rPr>
        <w:t>rojektu</w:t>
      </w:r>
      <w:r w:rsidR="003F55FA" w:rsidRPr="00AF62B0">
        <w:rPr>
          <w:rStyle w:val="Odwoanieprzypisudolnego"/>
          <w:rFonts w:ascii="Arial" w:hAnsi="Arial" w:cs="Arial"/>
          <w:sz w:val="24"/>
          <w:szCs w:val="24"/>
        </w:rPr>
        <w:footnoteReference w:id="108"/>
      </w:r>
      <w:r w:rsidRPr="00AF62B0">
        <w:rPr>
          <w:rFonts w:ascii="Arial" w:hAnsi="Arial" w:cs="Arial"/>
          <w:sz w:val="24"/>
          <w:szCs w:val="24"/>
        </w:rPr>
        <w:t>.</w:t>
      </w:r>
    </w:p>
    <w:p w14:paraId="79ED8E5A" w14:textId="2371313E" w:rsidR="00312F64" w:rsidRPr="00AF62B0" w:rsidRDefault="687B9DF8" w:rsidP="00AF62B0">
      <w:pPr>
        <w:numPr>
          <w:ilvl w:val="1"/>
          <w:numId w:val="19"/>
        </w:numPr>
        <w:spacing w:after="120"/>
        <w:ind w:left="851" w:hanging="426"/>
        <w:rPr>
          <w:rFonts w:ascii="Arial" w:hAnsi="Arial" w:cs="Arial"/>
          <w:sz w:val="24"/>
          <w:szCs w:val="24"/>
        </w:rPr>
      </w:pPr>
      <w:r w:rsidRPr="00AF62B0">
        <w:rPr>
          <w:rFonts w:ascii="Arial" w:hAnsi="Arial" w:cs="Arial"/>
          <w:sz w:val="24"/>
          <w:szCs w:val="24"/>
        </w:rPr>
        <w:t>Pierwsze sprawozdanie powinno być przesłane po upływie roku od daty przekazania płatności końcowej/zatwierdzenia</w:t>
      </w:r>
      <w:r w:rsidR="00875068" w:rsidRPr="00AF62B0">
        <w:rPr>
          <w:rFonts w:ascii="Arial" w:hAnsi="Arial" w:cs="Arial"/>
          <w:sz w:val="24"/>
          <w:szCs w:val="24"/>
        </w:rPr>
        <w:t xml:space="preserve"> końcowego</w:t>
      </w:r>
      <w:r w:rsidRPr="00AF62B0">
        <w:rPr>
          <w:rFonts w:ascii="Arial" w:hAnsi="Arial" w:cs="Arial"/>
          <w:sz w:val="24"/>
          <w:szCs w:val="24"/>
        </w:rPr>
        <w:t xml:space="preserve"> wniosku o płatność lub zakończenia okresu realizacji projektu</w:t>
      </w:r>
      <w:r w:rsidR="00312F64" w:rsidRPr="00AF62B0">
        <w:rPr>
          <w:rFonts w:ascii="Arial" w:hAnsi="Arial" w:cs="Arial"/>
          <w:sz w:val="24"/>
          <w:szCs w:val="24"/>
          <w:vertAlign w:val="superscript"/>
        </w:rPr>
        <w:footnoteReference w:id="109"/>
      </w:r>
      <w:r w:rsidRPr="00AF62B0">
        <w:rPr>
          <w:rFonts w:ascii="Arial" w:hAnsi="Arial" w:cs="Arial"/>
          <w:sz w:val="24"/>
          <w:szCs w:val="24"/>
        </w:rPr>
        <w:t>. Termin na złożenie sprawozdania wynosi 14 dni od zakończenia pierwszego roku trwałości.</w:t>
      </w:r>
    </w:p>
    <w:p w14:paraId="297B00FE" w14:textId="77777777" w:rsidR="00312F64" w:rsidRPr="00AF62B0" w:rsidRDefault="00312F64" w:rsidP="00AF62B0">
      <w:pPr>
        <w:numPr>
          <w:ilvl w:val="1"/>
          <w:numId w:val="19"/>
        </w:numPr>
        <w:spacing w:after="120"/>
        <w:ind w:left="851" w:hanging="426"/>
        <w:rPr>
          <w:rFonts w:ascii="Arial" w:hAnsi="Arial" w:cs="Arial"/>
          <w:sz w:val="24"/>
          <w:szCs w:val="24"/>
        </w:rPr>
      </w:pPr>
      <w:r w:rsidRPr="00AF62B0">
        <w:rPr>
          <w:rFonts w:ascii="Arial" w:hAnsi="Arial" w:cs="Arial"/>
          <w:sz w:val="24"/>
          <w:szCs w:val="24"/>
        </w:rPr>
        <w:t>Kolejne sprawozdania, jeśli będą wymagane należy składać w terminie i zakresie wskazanym przez IP.</w:t>
      </w:r>
    </w:p>
    <w:p w14:paraId="6EE1D222" w14:textId="77777777" w:rsidR="00312F64" w:rsidRPr="00AF62B0" w:rsidRDefault="00312F64" w:rsidP="00AF62B0">
      <w:pPr>
        <w:numPr>
          <w:ilvl w:val="1"/>
          <w:numId w:val="19"/>
        </w:numPr>
        <w:spacing w:after="120"/>
        <w:ind w:left="851" w:hanging="426"/>
        <w:rPr>
          <w:rFonts w:ascii="Arial" w:hAnsi="Arial" w:cs="Arial"/>
          <w:spacing w:val="-6"/>
          <w:sz w:val="24"/>
          <w:szCs w:val="24"/>
        </w:rPr>
      </w:pPr>
      <w:r w:rsidRPr="00AF62B0">
        <w:rPr>
          <w:rFonts w:ascii="Arial" w:hAnsi="Arial" w:cs="Arial"/>
          <w:spacing w:val="-6"/>
          <w:sz w:val="24"/>
          <w:szCs w:val="24"/>
        </w:rPr>
        <w:t>W przypadku ostatniego roku sprawozdawczego okres trwałości kończy się z upływem dnia, który datą odpowiada początkowemu dniowi terminu, a gdyby takiego dnia w ostatnim miesiącu nie było – w ostatnim dniu tego miesiąca.</w:t>
      </w:r>
    </w:p>
    <w:p w14:paraId="68475597" w14:textId="7E834626" w:rsidR="00312F64" w:rsidRPr="00AF62B0" w:rsidRDefault="2C9AB5DB" w:rsidP="00AF62B0">
      <w:pPr>
        <w:numPr>
          <w:ilvl w:val="0"/>
          <w:numId w:val="19"/>
        </w:numPr>
        <w:spacing w:after="120"/>
        <w:ind w:left="426" w:hanging="426"/>
        <w:rPr>
          <w:rFonts w:ascii="Arial" w:hAnsi="Arial" w:cs="Arial"/>
          <w:sz w:val="24"/>
          <w:szCs w:val="24"/>
        </w:rPr>
      </w:pPr>
      <w:r w:rsidRPr="00AF62B0">
        <w:rPr>
          <w:rFonts w:ascii="Arial" w:hAnsi="Arial" w:cs="Arial"/>
          <w:sz w:val="24"/>
          <w:szCs w:val="24"/>
        </w:rPr>
        <w:t>Sprawozdanie i</w:t>
      </w:r>
      <w:r w:rsidRPr="00AF62B0">
        <w:rPr>
          <w:rFonts w:ascii="Arial" w:eastAsia="Times New Roman" w:hAnsi="Arial" w:cs="Arial"/>
          <w:sz w:val="24"/>
          <w:szCs w:val="24"/>
          <w:lang w:eastAsia="pl-PL"/>
        </w:rPr>
        <w:t> </w:t>
      </w:r>
      <w:r w:rsidRPr="00AF62B0">
        <w:rPr>
          <w:rFonts w:ascii="Arial" w:hAnsi="Arial" w:cs="Arial"/>
          <w:sz w:val="24"/>
          <w:szCs w:val="24"/>
        </w:rPr>
        <w:t xml:space="preserve">inne wskazane przez </w:t>
      </w:r>
      <w:r w:rsidRPr="00AF62B0">
        <w:rPr>
          <w:rFonts w:ascii="Arial" w:eastAsia="Times New Roman" w:hAnsi="Arial" w:cs="Arial"/>
          <w:sz w:val="24"/>
          <w:szCs w:val="24"/>
          <w:lang w:eastAsia="pl-PL"/>
        </w:rPr>
        <w:t>IP</w:t>
      </w:r>
      <w:r w:rsidRPr="00AF62B0">
        <w:rPr>
          <w:rFonts w:ascii="Arial" w:hAnsi="Arial" w:cs="Arial"/>
          <w:sz w:val="24"/>
          <w:szCs w:val="24"/>
        </w:rPr>
        <w:t xml:space="preserve"> dokumenty wynikające ze specyfiki danego Działania należy przesłać poprzez </w:t>
      </w:r>
      <w:r w:rsidR="098DB22D" w:rsidRPr="00AF62B0">
        <w:rPr>
          <w:rFonts w:ascii="Arial" w:hAnsi="Arial" w:cs="Arial"/>
          <w:sz w:val="24"/>
          <w:szCs w:val="24"/>
        </w:rPr>
        <w:t>CST2021.</w:t>
      </w:r>
    </w:p>
    <w:p w14:paraId="13AB69C9" w14:textId="67B429C2" w:rsidR="00312F64" w:rsidRPr="00AF62B0" w:rsidRDefault="7D0130DB" w:rsidP="00AF62B0">
      <w:pPr>
        <w:pStyle w:val="Akapitzlist"/>
        <w:numPr>
          <w:ilvl w:val="0"/>
          <w:numId w:val="19"/>
        </w:numPr>
        <w:spacing w:after="120" w:line="276" w:lineRule="auto"/>
        <w:ind w:left="426" w:hanging="426"/>
        <w:rPr>
          <w:rFonts w:ascii="Arial" w:hAnsi="Arial" w:cs="Arial"/>
          <w:spacing w:val="-4"/>
        </w:rPr>
      </w:pPr>
      <w:r w:rsidRPr="00AF62B0">
        <w:rPr>
          <w:rFonts w:ascii="Arial" w:hAnsi="Arial" w:cs="Arial"/>
          <w:spacing w:val="-4"/>
        </w:rPr>
        <w:t xml:space="preserve">IP dokonuje pierwszej weryfikacji przesłanych sprawozdań/dokumentów w terminie 60 dni od momentu </w:t>
      </w:r>
      <w:r w:rsidR="1AA6F3AC" w:rsidRPr="00AF62B0">
        <w:rPr>
          <w:rFonts w:ascii="Arial" w:hAnsi="Arial" w:cs="Arial"/>
          <w:spacing w:val="-4"/>
        </w:rPr>
        <w:t xml:space="preserve">ich </w:t>
      </w:r>
      <w:r w:rsidRPr="00AF62B0">
        <w:rPr>
          <w:rFonts w:ascii="Arial" w:hAnsi="Arial" w:cs="Arial"/>
          <w:spacing w:val="-4"/>
        </w:rPr>
        <w:t>otrzymania. W przypadku wystąpienia błędów/niejasności w przedłożonym sprawozdaniu, Beneficjent wzywany jest do złożenia poprawionego sprawozdania /dokumentów oraz do uzupełnienia lub złożenia dodatkowych wyjaśnień w terminie wskazanym przez IP. Zakończenie procesu weryfikacji sprawozdania następuje w terminie do 120 dni od momentu jego otrzymania przez IP. Beneficjent jest zobowiązany do niezwłocznego informowania IP o wszelkich okolicznościach mogących mieć wpływ na nieutrzymanie trwałości projektu lub wskaźników i celu projektu.</w:t>
      </w:r>
    </w:p>
    <w:p w14:paraId="2995B914" w14:textId="6C859AF3" w:rsidR="00312F64" w:rsidRPr="00AF62B0" w:rsidRDefault="2C9AB5DB" w:rsidP="00AF62B0">
      <w:pPr>
        <w:numPr>
          <w:ilvl w:val="0"/>
          <w:numId w:val="19"/>
        </w:numPr>
        <w:spacing w:after="120"/>
        <w:ind w:left="426" w:hanging="426"/>
        <w:rPr>
          <w:rFonts w:ascii="Arial" w:hAnsi="Arial" w:cs="Arial"/>
          <w:sz w:val="24"/>
          <w:szCs w:val="24"/>
        </w:rPr>
      </w:pPr>
      <w:r w:rsidRPr="00AF62B0">
        <w:rPr>
          <w:rFonts w:ascii="Arial" w:hAnsi="Arial" w:cs="Arial"/>
          <w:sz w:val="24"/>
          <w:szCs w:val="24"/>
        </w:rPr>
        <w:t xml:space="preserve">Naruszenie trwałości </w:t>
      </w:r>
      <w:r w:rsidR="003F7100" w:rsidRPr="00AF62B0">
        <w:rPr>
          <w:rFonts w:ascii="Arial" w:hAnsi="Arial" w:cs="Arial"/>
          <w:sz w:val="24"/>
          <w:szCs w:val="24"/>
        </w:rPr>
        <w:t xml:space="preserve">infrastruktury </w:t>
      </w:r>
      <w:r w:rsidRPr="00AF62B0">
        <w:rPr>
          <w:rFonts w:ascii="Arial" w:hAnsi="Arial" w:cs="Arial"/>
          <w:sz w:val="24"/>
          <w:szCs w:val="24"/>
        </w:rPr>
        <w:t>następuje, gdy zajdzie którakolwiek z poniższych okoliczności:</w:t>
      </w:r>
    </w:p>
    <w:p w14:paraId="6FE9FC32" w14:textId="326FADAC" w:rsidR="00312F64" w:rsidRPr="00AF62B0" w:rsidRDefault="00262F79" w:rsidP="00AF62B0">
      <w:pPr>
        <w:numPr>
          <w:ilvl w:val="0"/>
          <w:numId w:val="22"/>
        </w:numPr>
        <w:spacing w:after="120"/>
        <w:ind w:left="851" w:hanging="425"/>
        <w:rPr>
          <w:rFonts w:ascii="Arial" w:hAnsi="Arial" w:cs="Arial"/>
          <w:sz w:val="24"/>
          <w:szCs w:val="24"/>
        </w:rPr>
      </w:pPr>
      <w:r w:rsidRPr="00AF62B0">
        <w:rPr>
          <w:rFonts w:ascii="Arial" w:hAnsi="Arial" w:cs="Arial"/>
          <w:sz w:val="24"/>
          <w:szCs w:val="24"/>
        </w:rPr>
        <w:t>zaprzestanie lub przeniesienie działalności produkcyjnej poza region na poziomie NUTS 2, w którym dana operacja otrzymała wsparcie</w:t>
      </w:r>
      <w:r w:rsidR="00312F64" w:rsidRPr="00AF62B0">
        <w:rPr>
          <w:rFonts w:ascii="Arial" w:hAnsi="Arial" w:cs="Arial"/>
          <w:sz w:val="24"/>
          <w:szCs w:val="24"/>
        </w:rPr>
        <w:t xml:space="preserve">; </w:t>
      </w:r>
    </w:p>
    <w:p w14:paraId="7E7CF263" w14:textId="77777777" w:rsidR="00312F64" w:rsidRPr="00AF62B0" w:rsidRDefault="00312F64" w:rsidP="00AF62B0">
      <w:pPr>
        <w:numPr>
          <w:ilvl w:val="0"/>
          <w:numId w:val="22"/>
        </w:numPr>
        <w:spacing w:after="120"/>
        <w:ind w:left="851" w:hanging="425"/>
        <w:rPr>
          <w:rFonts w:ascii="Arial" w:hAnsi="Arial" w:cs="Arial"/>
          <w:sz w:val="24"/>
          <w:szCs w:val="24"/>
        </w:rPr>
      </w:pPr>
      <w:r w:rsidRPr="00AF62B0">
        <w:rPr>
          <w:rFonts w:ascii="Arial" w:hAnsi="Arial" w:cs="Arial"/>
          <w:sz w:val="24"/>
          <w:szCs w:val="24"/>
        </w:rPr>
        <w:t>zmiana własności elementu infrastruktury, która daje przedsiębiorstwu lub podmiotowi publicznemu nienależne korzyści;</w:t>
      </w:r>
    </w:p>
    <w:p w14:paraId="1A6BB348" w14:textId="365CCF88" w:rsidR="00312F64" w:rsidRPr="00AF62B0" w:rsidRDefault="3F085B84" w:rsidP="00AF62B0">
      <w:pPr>
        <w:numPr>
          <w:ilvl w:val="0"/>
          <w:numId w:val="22"/>
        </w:numPr>
        <w:spacing w:after="120"/>
        <w:ind w:left="851" w:hanging="425"/>
        <w:rPr>
          <w:rFonts w:ascii="Arial" w:hAnsi="Arial" w:cs="Arial"/>
          <w:spacing w:val="-4"/>
          <w:sz w:val="24"/>
          <w:szCs w:val="24"/>
        </w:rPr>
      </w:pPr>
      <w:r w:rsidRPr="00AF62B0">
        <w:rPr>
          <w:rFonts w:ascii="Arial" w:hAnsi="Arial" w:cs="Arial"/>
          <w:spacing w:val="-4"/>
          <w:sz w:val="24"/>
          <w:szCs w:val="24"/>
        </w:rPr>
        <w:t>istotna zmiana wpływająca na charakter operacji, jej cele lub warunki wdrażania,</w:t>
      </w:r>
      <w:r w:rsidR="785702E2" w:rsidRPr="00AF62B0">
        <w:rPr>
          <w:rFonts w:ascii="Arial" w:hAnsi="Arial" w:cs="Arial"/>
          <w:spacing w:val="-4"/>
          <w:sz w:val="24"/>
          <w:szCs w:val="24"/>
        </w:rPr>
        <w:t xml:space="preserve"> mogąca doprowadzić do naruszenia pierwotnych celów operacji</w:t>
      </w:r>
      <w:r w:rsidRPr="00AF62B0">
        <w:rPr>
          <w:rFonts w:ascii="Arial" w:hAnsi="Arial" w:cs="Arial"/>
          <w:spacing w:val="-4"/>
          <w:sz w:val="24"/>
          <w:szCs w:val="24"/>
        </w:rPr>
        <w:t>.</w:t>
      </w:r>
    </w:p>
    <w:p w14:paraId="30C9999D" w14:textId="6A281A5E" w:rsidR="00312F64" w:rsidRPr="00AF62B0" w:rsidRDefault="2C9AB5DB" w:rsidP="00AF62B0">
      <w:pPr>
        <w:numPr>
          <w:ilvl w:val="0"/>
          <w:numId w:val="19"/>
        </w:numPr>
        <w:spacing w:after="120"/>
        <w:ind w:left="426" w:hanging="426"/>
        <w:rPr>
          <w:rFonts w:ascii="Arial" w:hAnsi="Arial" w:cs="Arial"/>
          <w:sz w:val="24"/>
          <w:szCs w:val="24"/>
        </w:rPr>
      </w:pPr>
      <w:r w:rsidRPr="00AF62B0">
        <w:rPr>
          <w:rFonts w:ascii="Arial" w:hAnsi="Arial" w:cs="Arial"/>
          <w:sz w:val="24"/>
          <w:szCs w:val="24"/>
        </w:rPr>
        <w:lastRenderedPageBreak/>
        <w:t xml:space="preserve">Obowiązek zachowania zasady trwałości </w:t>
      </w:r>
      <w:r w:rsidR="003F7100" w:rsidRPr="00AF62B0">
        <w:rPr>
          <w:rFonts w:ascii="Arial" w:hAnsi="Arial" w:cs="Arial"/>
          <w:sz w:val="24"/>
          <w:szCs w:val="24"/>
        </w:rPr>
        <w:t xml:space="preserve">infrastruktury </w:t>
      </w:r>
      <w:r w:rsidRPr="00AF62B0">
        <w:rPr>
          <w:rFonts w:ascii="Arial" w:hAnsi="Arial" w:cs="Arial"/>
          <w:sz w:val="24"/>
          <w:szCs w:val="24"/>
        </w:rPr>
        <w:t xml:space="preserve">nie występuje w sytuacji, gdy Beneficjent zaprzestał działalności </w:t>
      </w:r>
      <w:r w:rsidR="68C556CE" w:rsidRPr="00AF62B0">
        <w:rPr>
          <w:rFonts w:ascii="Arial" w:hAnsi="Arial" w:cs="Arial"/>
          <w:sz w:val="24"/>
          <w:szCs w:val="24"/>
        </w:rPr>
        <w:t xml:space="preserve">produkcyjnej w </w:t>
      </w:r>
      <w:r w:rsidRPr="00AF62B0">
        <w:rPr>
          <w:rFonts w:ascii="Arial" w:hAnsi="Arial" w:cs="Arial"/>
          <w:sz w:val="24"/>
          <w:szCs w:val="24"/>
        </w:rPr>
        <w:t>z</w:t>
      </w:r>
      <w:r w:rsidR="23CA0484" w:rsidRPr="00AF62B0">
        <w:rPr>
          <w:rFonts w:ascii="Arial" w:hAnsi="Arial" w:cs="Arial"/>
          <w:sz w:val="24"/>
          <w:szCs w:val="24"/>
        </w:rPr>
        <w:t xml:space="preserve">wiązku </w:t>
      </w:r>
      <w:r w:rsidR="003F7100" w:rsidRPr="00AF62B0">
        <w:rPr>
          <w:rFonts w:ascii="Arial" w:hAnsi="Arial" w:cs="Arial"/>
          <w:sz w:val="24"/>
          <w:szCs w:val="24"/>
        </w:rPr>
        <w:t>z </w:t>
      </w:r>
      <w:r w:rsidRPr="00AF62B0">
        <w:rPr>
          <w:rFonts w:ascii="Arial" w:hAnsi="Arial" w:cs="Arial"/>
          <w:sz w:val="24"/>
          <w:szCs w:val="24"/>
        </w:rPr>
        <w:t>upadłości</w:t>
      </w:r>
      <w:r w:rsidR="7B978F9F" w:rsidRPr="00AF62B0">
        <w:rPr>
          <w:rFonts w:ascii="Arial" w:hAnsi="Arial" w:cs="Arial"/>
          <w:sz w:val="24"/>
          <w:szCs w:val="24"/>
        </w:rPr>
        <w:t>ą</w:t>
      </w:r>
      <w:r w:rsidRPr="00AF62B0">
        <w:rPr>
          <w:rFonts w:ascii="Arial" w:hAnsi="Arial" w:cs="Arial"/>
          <w:sz w:val="24"/>
          <w:szCs w:val="24"/>
        </w:rPr>
        <w:t xml:space="preserve"> niewynikając</w:t>
      </w:r>
      <w:r w:rsidR="4558BE3F" w:rsidRPr="00AF62B0">
        <w:rPr>
          <w:rFonts w:ascii="Arial" w:hAnsi="Arial" w:cs="Arial"/>
          <w:sz w:val="24"/>
          <w:szCs w:val="24"/>
        </w:rPr>
        <w:t>ą</w:t>
      </w:r>
      <w:r w:rsidRPr="00AF62B0">
        <w:rPr>
          <w:rFonts w:ascii="Arial" w:hAnsi="Arial" w:cs="Arial"/>
          <w:sz w:val="24"/>
          <w:szCs w:val="24"/>
        </w:rPr>
        <w:t xml:space="preserve"> z</w:t>
      </w:r>
      <w:r w:rsidR="7625BF95" w:rsidRPr="00AF62B0">
        <w:rPr>
          <w:rFonts w:ascii="Arial" w:hAnsi="Arial" w:cs="Arial"/>
          <w:sz w:val="24"/>
          <w:szCs w:val="24"/>
        </w:rPr>
        <w:t xml:space="preserve"> oszustwa, zgodnie z</w:t>
      </w:r>
      <w:r w:rsidRPr="00AF62B0">
        <w:rPr>
          <w:rFonts w:ascii="Arial" w:hAnsi="Arial" w:cs="Arial"/>
          <w:sz w:val="24"/>
          <w:szCs w:val="24"/>
        </w:rPr>
        <w:t xml:space="preserve"> art. </w:t>
      </w:r>
      <w:r w:rsidR="6E623B9C" w:rsidRPr="00AF62B0">
        <w:rPr>
          <w:rFonts w:ascii="Arial" w:hAnsi="Arial" w:cs="Arial"/>
          <w:sz w:val="24"/>
          <w:szCs w:val="24"/>
        </w:rPr>
        <w:t>65</w:t>
      </w:r>
      <w:r w:rsidRPr="00AF62B0">
        <w:rPr>
          <w:rFonts w:ascii="Arial" w:hAnsi="Arial" w:cs="Arial"/>
          <w:sz w:val="24"/>
          <w:szCs w:val="24"/>
        </w:rPr>
        <w:t xml:space="preserve"> ust. </w:t>
      </w:r>
      <w:r w:rsidR="50E446D6" w:rsidRPr="00AF62B0">
        <w:rPr>
          <w:rFonts w:ascii="Arial" w:hAnsi="Arial" w:cs="Arial"/>
          <w:sz w:val="24"/>
          <w:szCs w:val="24"/>
        </w:rPr>
        <w:t>3</w:t>
      </w:r>
      <w:r w:rsidRPr="00AF62B0">
        <w:rPr>
          <w:rFonts w:ascii="Arial" w:hAnsi="Arial" w:cs="Arial"/>
          <w:sz w:val="24"/>
          <w:szCs w:val="24"/>
        </w:rPr>
        <w:t xml:space="preserve"> </w:t>
      </w:r>
      <w:r w:rsidR="195AD2B4" w:rsidRPr="00AF62B0">
        <w:rPr>
          <w:rFonts w:ascii="Arial" w:hAnsi="Arial" w:cs="Arial"/>
          <w:sz w:val="24"/>
          <w:szCs w:val="24"/>
        </w:rPr>
        <w:t>r</w:t>
      </w:r>
      <w:r w:rsidRPr="00AF62B0">
        <w:rPr>
          <w:rFonts w:ascii="Arial" w:hAnsi="Arial" w:cs="Arial"/>
          <w:sz w:val="24"/>
          <w:szCs w:val="24"/>
        </w:rPr>
        <w:t>ozporządzenia ogólnego.</w:t>
      </w:r>
    </w:p>
    <w:p w14:paraId="16AFEB4D" w14:textId="7601F661" w:rsidR="00160DC8" w:rsidRPr="00AF62B0" w:rsidRDefault="003F7100" w:rsidP="00AF62B0">
      <w:pPr>
        <w:numPr>
          <w:ilvl w:val="0"/>
          <w:numId w:val="19"/>
        </w:numPr>
        <w:spacing w:after="120"/>
        <w:ind w:left="426" w:hanging="426"/>
        <w:rPr>
          <w:rFonts w:ascii="Arial" w:hAnsi="Arial" w:cs="Arial"/>
          <w:sz w:val="24"/>
          <w:szCs w:val="24"/>
        </w:rPr>
      </w:pPr>
      <w:r w:rsidRPr="00AF62B0">
        <w:rPr>
          <w:rFonts w:ascii="Arial" w:hAnsi="Arial" w:cs="Arial"/>
          <w:sz w:val="24"/>
          <w:szCs w:val="24"/>
        </w:rPr>
        <w:t xml:space="preserve">Ciężar dowodu utrzymania okresu trwałości spoczywa na Beneficjencie. </w:t>
      </w:r>
      <w:r w:rsidR="7297DE6E" w:rsidRPr="00AF62B0">
        <w:rPr>
          <w:rFonts w:ascii="Arial" w:hAnsi="Arial" w:cs="Arial"/>
          <w:sz w:val="24"/>
          <w:szCs w:val="24"/>
        </w:rPr>
        <w:t xml:space="preserve">Stwierdzenie naruszenia zachowania trwałości </w:t>
      </w:r>
      <w:r w:rsidR="000B7A4B" w:rsidRPr="00AF62B0">
        <w:rPr>
          <w:rFonts w:ascii="Arial" w:hAnsi="Arial" w:cs="Arial"/>
          <w:sz w:val="24"/>
          <w:szCs w:val="24"/>
        </w:rPr>
        <w:t xml:space="preserve">infrastruktury </w:t>
      </w:r>
      <w:r w:rsidR="7297DE6E" w:rsidRPr="00AF62B0">
        <w:rPr>
          <w:rFonts w:ascii="Arial" w:hAnsi="Arial" w:cs="Arial"/>
          <w:sz w:val="24"/>
          <w:szCs w:val="24"/>
        </w:rPr>
        <w:t xml:space="preserve">oznacza konieczność zwrotu na zasadach określonych w § 6 Umowy środków otrzymanych na realizację </w:t>
      </w:r>
      <w:r w:rsidR="41A6A370" w:rsidRPr="00AF62B0">
        <w:rPr>
          <w:rFonts w:ascii="Arial" w:hAnsi="Arial" w:cs="Arial"/>
          <w:sz w:val="24"/>
          <w:szCs w:val="24"/>
        </w:rPr>
        <w:t>p</w:t>
      </w:r>
      <w:r w:rsidR="7297DE6E" w:rsidRPr="00AF62B0">
        <w:rPr>
          <w:rFonts w:ascii="Arial" w:hAnsi="Arial" w:cs="Arial"/>
          <w:sz w:val="24"/>
          <w:szCs w:val="24"/>
        </w:rPr>
        <w:t xml:space="preserve">rojektu, wraz z odsetkami liczonymi jak dla zaległości podatkowych, proporcjonalnie do okresu niezachowania trwałości, chyba, że przepisy regulujące udzielanie pomocy de </w:t>
      </w:r>
      <w:proofErr w:type="spellStart"/>
      <w:r w:rsidR="7297DE6E" w:rsidRPr="00AF62B0">
        <w:rPr>
          <w:rFonts w:ascii="Arial" w:hAnsi="Arial" w:cs="Arial"/>
          <w:sz w:val="24"/>
          <w:szCs w:val="24"/>
        </w:rPr>
        <w:t>minimis</w:t>
      </w:r>
      <w:proofErr w:type="spellEnd"/>
      <w:r w:rsidR="7297DE6E" w:rsidRPr="00AF62B0">
        <w:rPr>
          <w:rFonts w:ascii="Arial" w:hAnsi="Arial" w:cs="Arial"/>
          <w:sz w:val="24"/>
          <w:szCs w:val="24"/>
        </w:rPr>
        <w:t xml:space="preserve"> stanowią inaczej. </w:t>
      </w:r>
    </w:p>
    <w:p w14:paraId="35DA95E5" w14:textId="2E8E4C85" w:rsidR="00AC6F41" w:rsidRPr="00AF62B0" w:rsidRDefault="00A13AAD" w:rsidP="00AF62B0">
      <w:pPr>
        <w:spacing w:after="120"/>
        <w:ind w:left="426"/>
        <w:rPr>
          <w:rStyle w:val="eop"/>
          <w:rFonts w:ascii="Arial" w:hAnsi="Arial" w:cs="Arial"/>
          <w:sz w:val="24"/>
          <w:shd w:val="clear" w:color="auto" w:fill="FFFFFF"/>
        </w:rPr>
      </w:pPr>
      <w:bookmarkStart w:id="89" w:name="_Hlk147825708"/>
      <w:r w:rsidRPr="00AF62B0">
        <w:rPr>
          <w:rStyle w:val="normaltextrun"/>
          <w:rFonts w:ascii="Arial" w:hAnsi="Arial" w:cs="Arial"/>
          <w:sz w:val="24"/>
          <w:shd w:val="clear" w:color="auto" w:fill="FFFFFF"/>
        </w:rPr>
        <w:t xml:space="preserve">Okres </w:t>
      </w:r>
      <w:r w:rsidR="00AC6F41" w:rsidRPr="00AF62B0">
        <w:rPr>
          <w:rStyle w:val="normaltextrun"/>
          <w:rFonts w:ascii="Arial" w:hAnsi="Arial" w:cs="Arial"/>
          <w:sz w:val="24"/>
          <w:shd w:val="clear" w:color="auto" w:fill="FFFFFF"/>
        </w:rPr>
        <w:t xml:space="preserve">naruszenia trwałości </w:t>
      </w:r>
      <w:r w:rsidR="00276EB0" w:rsidRPr="00AF62B0">
        <w:rPr>
          <w:rStyle w:val="normaltextrun"/>
          <w:rFonts w:ascii="Arial" w:hAnsi="Arial" w:cs="Arial"/>
          <w:sz w:val="24"/>
          <w:shd w:val="clear" w:color="auto" w:fill="FFFFFF"/>
        </w:rPr>
        <w:t xml:space="preserve">w </w:t>
      </w:r>
      <w:r w:rsidR="00AC6F41" w:rsidRPr="00AF62B0">
        <w:rPr>
          <w:rStyle w:val="normaltextrun"/>
          <w:rFonts w:ascii="Arial" w:hAnsi="Arial" w:cs="Arial"/>
          <w:sz w:val="24"/>
          <w:shd w:val="clear" w:color="auto" w:fill="FFFFFF"/>
        </w:rPr>
        <w:t>projek</w:t>
      </w:r>
      <w:r w:rsidR="00276EB0" w:rsidRPr="00AF62B0">
        <w:rPr>
          <w:rStyle w:val="normaltextrun"/>
          <w:rFonts w:ascii="Arial" w:hAnsi="Arial" w:cs="Arial"/>
          <w:sz w:val="24"/>
          <w:shd w:val="clear" w:color="auto" w:fill="FFFFFF"/>
        </w:rPr>
        <w:t>cie</w:t>
      </w:r>
      <w:r w:rsidR="00AC6F41" w:rsidRPr="00AF62B0">
        <w:rPr>
          <w:rStyle w:val="normaltextrun"/>
          <w:rFonts w:ascii="Arial" w:hAnsi="Arial" w:cs="Arial"/>
          <w:sz w:val="24"/>
          <w:shd w:val="clear" w:color="auto" w:fill="FFFFFF"/>
        </w:rPr>
        <w:t xml:space="preserve">, </w:t>
      </w:r>
      <w:r w:rsidRPr="00AF62B0">
        <w:rPr>
          <w:rStyle w:val="normaltextrun"/>
          <w:rFonts w:ascii="Arial" w:hAnsi="Arial" w:cs="Arial"/>
          <w:sz w:val="24"/>
          <w:shd w:val="clear" w:color="auto" w:fill="FFFFFF"/>
        </w:rPr>
        <w:t xml:space="preserve">w przypadku możliwości ustalenia daty dokonania </w:t>
      </w:r>
      <w:r w:rsidR="00AC6F41" w:rsidRPr="00AF62B0">
        <w:rPr>
          <w:rStyle w:val="normaltextrun"/>
          <w:rFonts w:ascii="Arial" w:hAnsi="Arial" w:cs="Arial"/>
          <w:sz w:val="24"/>
          <w:shd w:val="clear" w:color="auto" w:fill="FFFFFF"/>
        </w:rPr>
        <w:t xml:space="preserve">naruszenia trwałości </w:t>
      </w:r>
      <w:r w:rsidR="00276EB0" w:rsidRPr="00AF62B0">
        <w:rPr>
          <w:rStyle w:val="normaltextrun"/>
          <w:rFonts w:ascii="Arial" w:hAnsi="Arial" w:cs="Arial"/>
          <w:sz w:val="24"/>
          <w:shd w:val="clear" w:color="auto" w:fill="FFFFFF"/>
        </w:rPr>
        <w:t xml:space="preserve">w </w:t>
      </w:r>
      <w:r w:rsidR="00AC6F41" w:rsidRPr="00AF62B0">
        <w:rPr>
          <w:rStyle w:val="normaltextrun"/>
          <w:rFonts w:ascii="Arial" w:hAnsi="Arial" w:cs="Arial"/>
          <w:sz w:val="24"/>
          <w:shd w:val="clear" w:color="auto" w:fill="FFFFFF"/>
        </w:rPr>
        <w:t>projek</w:t>
      </w:r>
      <w:r w:rsidR="00276EB0" w:rsidRPr="00AF62B0">
        <w:rPr>
          <w:rStyle w:val="normaltextrun"/>
          <w:rFonts w:ascii="Arial" w:hAnsi="Arial" w:cs="Arial"/>
          <w:sz w:val="24"/>
          <w:shd w:val="clear" w:color="auto" w:fill="FFFFFF"/>
        </w:rPr>
        <w:t>cie</w:t>
      </w:r>
      <w:r w:rsidR="00DD1AFF" w:rsidRPr="00AF62B0">
        <w:rPr>
          <w:rStyle w:val="normaltextrun"/>
          <w:rFonts w:ascii="Arial" w:hAnsi="Arial" w:cs="Arial"/>
          <w:sz w:val="24"/>
          <w:shd w:val="clear" w:color="auto" w:fill="FFFFFF"/>
        </w:rPr>
        <w:t>,</w:t>
      </w:r>
      <w:r w:rsidR="00AC6F41" w:rsidRPr="00AF62B0">
        <w:rPr>
          <w:rStyle w:val="normaltextrun"/>
          <w:rFonts w:ascii="Arial" w:hAnsi="Arial" w:cs="Arial"/>
          <w:sz w:val="24"/>
          <w:shd w:val="clear" w:color="auto" w:fill="FFFFFF"/>
        </w:rPr>
        <w:t xml:space="preserve"> liczony jest </w:t>
      </w:r>
      <w:r w:rsidRPr="00AF62B0">
        <w:rPr>
          <w:rStyle w:val="normaltextrun"/>
          <w:rFonts w:ascii="Arial" w:hAnsi="Arial" w:cs="Arial"/>
          <w:sz w:val="24"/>
          <w:shd w:val="clear" w:color="auto" w:fill="FFFFFF"/>
        </w:rPr>
        <w:t xml:space="preserve">od dnia, </w:t>
      </w:r>
      <w:r w:rsidR="00276EB0" w:rsidRPr="00AF62B0">
        <w:rPr>
          <w:rStyle w:val="normaltextrun"/>
          <w:rFonts w:ascii="Arial" w:hAnsi="Arial" w:cs="Arial"/>
          <w:sz w:val="24"/>
          <w:shd w:val="clear" w:color="auto" w:fill="FFFFFF"/>
        </w:rPr>
        <w:t>w </w:t>
      </w:r>
      <w:r w:rsidRPr="00AF62B0">
        <w:rPr>
          <w:rStyle w:val="normaltextrun"/>
          <w:rFonts w:ascii="Arial" w:hAnsi="Arial" w:cs="Arial"/>
          <w:sz w:val="24"/>
          <w:shd w:val="clear" w:color="auto" w:fill="FFFFFF"/>
        </w:rPr>
        <w:t xml:space="preserve">którym zasady trwałości zostały naruszone </w:t>
      </w:r>
      <w:r w:rsidR="00AC6F41" w:rsidRPr="00AF62B0">
        <w:rPr>
          <w:rStyle w:val="normaltextrun"/>
          <w:rFonts w:ascii="Arial" w:hAnsi="Arial" w:cs="Arial"/>
          <w:sz w:val="24"/>
          <w:shd w:val="clear" w:color="auto" w:fill="FFFFFF"/>
        </w:rPr>
        <w:t xml:space="preserve">do końca trwania okresu trwałości projektu. Naruszonego okresu trwałości nie można przywrócić, </w:t>
      </w:r>
      <w:bookmarkStart w:id="90" w:name="_Hlk170832652"/>
      <w:r w:rsidR="00AC6F41" w:rsidRPr="00AF62B0">
        <w:rPr>
          <w:rStyle w:val="normaltextrun"/>
          <w:rFonts w:ascii="Arial" w:hAnsi="Arial" w:cs="Arial"/>
          <w:sz w:val="24"/>
          <w:shd w:val="clear" w:color="auto" w:fill="FFFFFF"/>
        </w:rPr>
        <w:t>co oznacza, że nie będzie podlegało ponownej weryfikacji czy Beneficjent przywrócił trwałość</w:t>
      </w:r>
      <w:bookmarkEnd w:id="90"/>
      <w:r w:rsidR="00AC6F41" w:rsidRPr="00AF62B0">
        <w:rPr>
          <w:rStyle w:val="normaltextrun"/>
          <w:rFonts w:ascii="Arial" w:hAnsi="Arial" w:cs="Arial"/>
          <w:sz w:val="24"/>
          <w:shd w:val="clear" w:color="auto" w:fill="FFFFFF"/>
        </w:rPr>
        <w:t>.</w:t>
      </w:r>
      <w:r w:rsidR="00AC6F41" w:rsidRPr="00AF62B0">
        <w:rPr>
          <w:rStyle w:val="eop"/>
          <w:rFonts w:ascii="Arial" w:hAnsi="Arial" w:cs="Arial"/>
          <w:sz w:val="24"/>
          <w:shd w:val="clear" w:color="auto" w:fill="FFFFFF"/>
        </w:rPr>
        <w:t> </w:t>
      </w:r>
    </w:p>
    <w:bookmarkEnd w:id="89"/>
    <w:p w14:paraId="4116E850" w14:textId="241A5FE3" w:rsidR="00312F64" w:rsidRPr="00AF62B0" w:rsidRDefault="7297DE6E" w:rsidP="00AF62B0">
      <w:pPr>
        <w:spacing w:after="120"/>
        <w:ind w:left="426"/>
        <w:rPr>
          <w:rFonts w:ascii="Arial" w:hAnsi="Arial" w:cs="Arial"/>
          <w:sz w:val="24"/>
          <w:szCs w:val="24"/>
        </w:rPr>
      </w:pPr>
      <w:r w:rsidRPr="00AF62B0">
        <w:rPr>
          <w:rFonts w:ascii="Arial" w:hAnsi="Arial" w:cs="Arial"/>
          <w:sz w:val="24"/>
          <w:szCs w:val="24"/>
        </w:rPr>
        <w:t xml:space="preserve">W przypadkach braku możliwości ustalenia daty dokonania </w:t>
      </w:r>
      <w:r w:rsidR="3E91D7FD" w:rsidRPr="00AF62B0">
        <w:rPr>
          <w:rFonts w:ascii="Arial" w:hAnsi="Arial" w:cs="Arial"/>
          <w:sz w:val="24"/>
          <w:szCs w:val="24"/>
        </w:rPr>
        <w:t xml:space="preserve">przez Beneficjenta </w:t>
      </w:r>
      <w:r w:rsidRPr="00AF62B0">
        <w:rPr>
          <w:rFonts w:ascii="Arial" w:hAnsi="Arial" w:cs="Arial"/>
          <w:sz w:val="24"/>
          <w:szCs w:val="24"/>
        </w:rPr>
        <w:t xml:space="preserve">naruszenia trwałości </w:t>
      </w:r>
      <w:r w:rsidR="00276EB0" w:rsidRPr="00AF62B0">
        <w:rPr>
          <w:rFonts w:ascii="Arial" w:hAnsi="Arial" w:cs="Arial"/>
          <w:sz w:val="24"/>
          <w:szCs w:val="24"/>
        </w:rPr>
        <w:t xml:space="preserve">w </w:t>
      </w:r>
      <w:r w:rsidRPr="00AF62B0">
        <w:rPr>
          <w:rFonts w:ascii="Arial" w:hAnsi="Arial" w:cs="Arial"/>
          <w:sz w:val="24"/>
          <w:szCs w:val="24"/>
        </w:rPr>
        <w:t>projek</w:t>
      </w:r>
      <w:r w:rsidR="00276EB0" w:rsidRPr="00AF62B0">
        <w:rPr>
          <w:rFonts w:ascii="Arial" w:hAnsi="Arial" w:cs="Arial"/>
          <w:sz w:val="24"/>
          <w:szCs w:val="24"/>
        </w:rPr>
        <w:t>cie</w:t>
      </w:r>
      <w:r w:rsidRPr="00AF62B0">
        <w:rPr>
          <w:rFonts w:ascii="Arial" w:hAnsi="Arial" w:cs="Arial"/>
          <w:sz w:val="24"/>
          <w:szCs w:val="24"/>
        </w:rPr>
        <w:t>, zobowiązany on będzie do dokonania zwrotu całości otrzymanego dofinansowania wraz z odsetkami liczonymi jak dla zaległości podatkowych, od dnia wypłaty środków.</w:t>
      </w:r>
    </w:p>
    <w:p w14:paraId="6D68F428" w14:textId="7C58D7C0" w:rsidR="000B7A4B" w:rsidRPr="00AF62B0" w:rsidRDefault="00996EAD" w:rsidP="00AF62B0">
      <w:pPr>
        <w:spacing w:after="120"/>
        <w:ind w:left="426"/>
        <w:rPr>
          <w:rFonts w:ascii="Arial" w:hAnsi="Arial" w:cs="Arial"/>
          <w:sz w:val="24"/>
          <w:szCs w:val="24"/>
        </w:rPr>
      </w:pPr>
      <w:r w:rsidRPr="00AF62B0">
        <w:rPr>
          <w:rFonts w:ascii="Arial" w:hAnsi="Arial" w:cs="Arial"/>
          <w:iCs/>
          <w:sz w:val="24"/>
          <w:szCs w:val="24"/>
        </w:rPr>
        <w:t>W przypadku nieosiągnięcia bądź niezachowania w okresie trwałości wskaźników rezultatu, wskazanych we wniosku o dofinansowanie</w:t>
      </w:r>
      <w:r w:rsidR="005450FC" w:rsidRPr="00AF62B0">
        <w:rPr>
          <w:rFonts w:ascii="Arial" w:hAnsi="Arial" w:cs="Arial"/>
          <w:iCs/>
          <w:sz w:val="24"/>
          <w:szCs w:val="24"/>
        </w:rPr>
        <w:t>,</w:t>
      </w:r>
      <w:r w:rsidRPr="00AF62B0">
        <w:rPr>
          <w:rFonts w:ascii="Arial" w:hAnsi="Arial" w:cs="Arial"/>
          <w:iCs/>
          <w:sz w:val="24"/>
          <w:szCs w:val="24"/>
        </w:rPr>
        <w:t xml:space="preserve"> IP </w:t>
      </w:r>
      <w:r w:rsidR="00276EB0" w:rsidRPr="00AF62B0">
        <w:rPr>
          <w:rFonts w:ascii="Arial" w:hAnsi="Arial" w:cs="Arial"/>
          <w:iCs/>
          <w:sz w:val="24"/>
          <w:szCs w:val="24"/>
        </w:rPr>
        <w:t xml:space="preserve">ma prawo do </w:t>
      </w:r>
      <w:r w:rsidRPr="00AF62B0">
        <w:rPr>
          <w:rFonts w:ascii="Arial" w:hAnsi="Arial" w:cs="Arial"/>
          <w:iCs/>
          <w:sz w:val="24"/>
          <w:szCs w:val="24"/>
        </w:rPr>
        <w:t>na</w:t>
      </w:r>
      <w:r w:rsidR="00276EB0" w:rsidRPr="00AF62B0">
        <w:rPr>
          <w:rFonts w:ascii="Arial" w:hAnsi="Arial" w:cs="Arial"/>
          <w:iCs/>
          <w:sz w:val="24"/>
          <w:szCs w:val="24"/>
        </w:rPr>
        <w:t>łożenia</w:t>
      </w:r>
      <w:r w:rsidRPr="00AF62B0">
        <w:rPr>
          <w:rFonts w:ascii="Arial" w:hAnsi="Arial" w:cs="Arial"/>
          <w:iCs/>
          <w:sz w:val="24"/>
          <w:szCs w:val="24"/>
        </w:rPr>
        <w:t xml:space="preserve"> korekt</w:t>
      </w:r>
      <w:r w:rsidR="00276EB0" w:rsidRPr="00AF62B0">
        <w:rPr>
          <w:rFonts w:ascii="Arial" w:hAnsi="Arial" w:cs="Arial"/>
          <w:iCs/>
          <w:sz w:val="24"/>
          <w:szCs w:val="24"/>
        </w:rPr>
        <w:t>y</w:t>
      </w:r>
      <w:r w:rsidRPr="00AF62B0">
        <w:rPr>
          <w:rFonts w:ascii="Arial" w:hAnsi="Arial" w:cs="Arial"/>
          <w:iCs/>
          <w:sz w:val="24"/>
          <w:szCs w:val="24"/>
        </w:rPr>
        <w:t xml:space="preserve"> finansow</w:t>
      </w:r>
      <w:r w:rsidR="00276EB0" w:rsidRPr="00AF62B0">
        <w:rPr>
          <w:rFonts w:ascii="Arial" w:hAnsi="Arial" w:cs="Arial"/>
          <w:iCs/>
          <w:sz w:val="24"/>
          <w:szCs w:val="24"/>
        </w:rPr>
        <w:t>ej i/lub obniżenia współfinansowania krajowego z budżetu państwa</w:t>
      </w:r>
      <w:r w:rsidR="00276EB0" w:rsidRPr="00AF62B0">
        <w:rPr>
          <w:rStyle w:val="Odwoanieprzypisudolnego"/>
          <w:rFonts w:ascii="Arial" w:hAnsi="Arial" w:cs="Arial"/>
          <w:iCs/>
          <w:sz w:val="24"/>
          <w:szCs w:val="24"/>
        </w:rPr>
        <w:footnoteReference w:id="110"/>
      </w:r>
      <w:r w:rsidR="00276EB0" w:rsidRPr="00AF62B0">
        <w:rPr>
          <w:rFonts w:ascii="Arial" w:hAnsi="Arial" w:cs="Arial"/>
          <w:iCs/>
          <w:sz w:val="24"/>
          <w:szCs w:val="24"/>
        </w:rPr>
        <w:t xml:space="preserve">, </w:t>
      </w:r>
      <w:r w:rsidR="000B7A4B" w:rsidRPr="00AF62B0">
        <w:rPr>
          <w:rFonts w:ascii="Arial" w:hAnsi="Arial" w:cs="Arial"/>
          <w:sz w:val="24"/>
          <w:szCs w:val="24"/>
        </w:rPr>
        <w:t>o której mowa w § 10 ust. 2 lit. g).</w:t>
      </w:r>
    </w:p>
    <w:p w14:paraId="26DB1B75" w14:textId="55C628CE" w:rsidR="00312F64" w:rsidRPr="00AF62B0" w:rsidRDefault="7297DE6E" w:rsidP="00AF62B0">
      <w:pPr>
        <w:numPr>
          <w:ilvl w:val="0"/>
          <w:numId w:val="19"/>
        </w:numPr>
        <w:spacing w:after="120"/>
        <w:ind w:left="426" w:hanging="426"/>
        <w:rPr>
          <w:rFonts w:ascii="Arial" w:hAnsi="Arial" w:cs="Arial"/>
          <w:sz w:val="24"/>
          <w:szCs w:val="24"/>
        </w:rPr>
      </w:pPr>
      <w:bookmarkStart w:id="91" w:name="_Hlk491343031"/>
      <w:r w:rsidRPr="00AF62B0">
        <w:rPr>
          <w:rFonts w:ascii="Arial" w:hAnsi="Arial" w:cs="Arial"/>
          <w:sz w:val="24"/>
          <w:szCs w:val="24"/>
        </w:rPr>
        <w:t xml:space="preserve">Zachowanie trwałości podlega kontroli. Kontrola trwałości może być prowadzona w miejscu realizacji </w:t>
      </w:r>
      <w:r w:rsidR="518C3978" w:rsidRPr="00AF62B0">
        <w:rPr>
          <w:rFonts w:ascii="Arial" w:hAnsi="Arial" w:cs="Arial"/>
          <w:sz w:val="24"/>
          <w:szCs w:val="24"/>
        </w:rPr>
        <w:t>p</w:t>
      </w:r>
      <w:r w:rsidRPr="00AF62B0">
        <w:rPr>
          <w:rFonts w:ascii="Arial" w:hAnsi="Arial" w:cs="Arial"/>
          <w:sz w:val="24"/>
          <w:szCs w:val="24"/>
        </w:rPr>
        <w:t xml:space="preserve">rojektu lub w siedzibie Beneficjenta, zgodnie z procedurą określoną w § 12 </w:t>
      </w:r>
      <w:r w:rsidR="471A2DED" w:rsidRPr="00AF62B0">
        <w:rPr>
          <w:rFonts w:ascii="Arial" w:hAnsi="Arial" w:cs="Arial"/>
          <w:sz w:val="24"/>
          <w:szCs w:val="24"/>
        </w:rPr>
        <w:t>U</w:t>
      </w:r>
      <w:r w:rsidRPr="00AF62B0">
        <w:rPr>
          <w:rFonts w:ascii="Arial" w:hAnsi="Arial" w:cs="Arial"/>
          <w:sz w:val="24"/>
          <w:szCs w:val="24"/>
        </w:rPr>
        <w:t xml:space="preserve">mowy. Kontrola trwałości służy sprawdzeniu, czy w odniesieniu do współfinansowanych projektów nie zaszła jedna z okoliczności, o których mowa w art. </w:t>
      </w:r>
      <w:r w:rsidR="19663433" w:rsidRPr="00AF62B0">
        <w:rPr>
          <w:rFonts w:ascii="Arial" w:hAnsi="Arial" w:cs="Arial"/>
          <w:sz w:val="24"/>
          <w:szCs w:val="24"/>
        </w:rPr>
        <w:t>65</w:t>
      </w:r>
      <w:r w:rsidRPr="00AF62B0">
        <w:rPr>
          <w:rFonts w:ascii="Arial" w:hAnsi="Arial" w:cs="Arial"/>
          <w:sz w:val="24"/>
          <w:szCs w:val="24"/>
        </w:rPr>
        <w:t xml:space="preserve"> rozporządzenia </w:t>
      </w:r>
      <w:r w:rsidR="507D66C6" w:rsidRPr="00AF62B0">
        <w:rPr>
          <w:rFonts w:ascii="Arial" w:hAnsi="Arial" w:cs="Arial"/>
          <w:sz w:val="24"/>
          <w:szCs w:val="24"/>
        </w:rPr>
        <w:t>ogólnego</w:t>
      </w:r>
      <w:r w:rsidRPr="00AF62B0">
        <w:rPr>
          <w:rFonts w:ascii="Arial" w:hAnsi="Arial" w:cs="Arial"/>
          <w:sz w:val="24"/>
          <w:szCs w:val="24"/>
        </w:rPr>
        <w:t>. Może być ona rozszerzona o kontrolę innych elementów podlegających weryfikacji po zakończeniu realizacji projektu, a w szczególności o:</w:t>
      </w:r>
    </w:p>
    <w:p w14:paraId="3EB91B8A" w14:textId="29FEED1E" w:rsidR="00312F64" w:rsidRPr="00AF62B0" w:rsidRDefault="001D024D" w:rsidP="00AF62B0">
      <w:pPr>
        <w:numPr>
          <w:ilvl w:val="0"/>
          <w:numId w:val="60"/>
        </w:numPr>
        <w:spacing w:after="120"/>
        <w:ind w:left="851" w:hanging="426"/>
        <w:rPr>
          <w:rFonts w:ascii="Arial" w:hAnsi="Arial" w:cs="Arial"/>
          <w:spacing w:val="-4"/>
          <w:sz w:val="24"/>
          <w:szCs w:val="24"/>
        </w:rPr>
      </w:pPr>
      <w:r w:rsidRPr="00AF62B0">
        <w:rPr>
          <w:rFonts w:ascii="Arial" w:hAnsi="Arial" w:cs="Arial"/>
          <w:spacing w:val="-4"/>
          <w:sz w:val="24"/>
          <w:szCs w:val="24"/>
        </w:rPr>
        <w:t>w</w:t>
      </w:r>
      <w:r w:rsidR="00312F64" w:rsidRPr="00AF62B0">
        <w:rPr>
          <w:rFonts w:ascii="Arial" w:hAnsi="Arial" w:cs="Arial"/>
          <w:spacing w:val="-4"/>
          <w:sz w:val="24"/>
          <w:szCs w:val="24"/>
        </w:rPr>
        <w:t>eryfikację występowania podwójnego finansowania, zwłaszcza w zakresie możliwości zmiany kwalifikowalności podatku od towarów i usług</w:t>
      </w:r>
      <w:r w:rsidR="005123BC" w:rsidRPr="00AF62B0">
        <w:rPr>
          <w:rFonts w:ascii="Arial" w:hAnsi="Arial" w:cs="Arial"/>
          <w:spacing w:val="-4"/>
          <w:sz w:val="24"/>
          <w:szCs w:val="24"/>
        </w:rPr>
        <w:t xml:space="preserve"> VAT</w:t>
      </w:r>
      <w:r w:rsidR="00312F64" w:rsidRPr="00AF62B0">
        <w:rPr>
          <w:rFonts w:ascii="Arial" w:hAnsi="Arial" w:cs="Arial"/>
          <w:spacing w:val="-4"/>
          <w:sz w:val="24"/>
          <w:szCs w:val="24"/>
        </w:rPr>
        <w:t>;</w:t>
      </w:r>
    </w:p>
    <w:p w14:paraId="5E625446" w14:textId="039EBD3C" w:rsidR="00312F64" w:rsidRPr="00AF62B0" w:rsidRDefault="00312F64" w:rsidP="00AF62B0">
      <w:pPr>
        <w:numPr>
          <w:ilvl w:val="0"/>
          <w:numId w:val="60"/>
        </w:numPr>
        <w:spacing w:after="120"/>
        <w:ind w:left="851" w:hanging="426"/>
        <w:rPr>
          <w:rFonts w:ascii="Arial" w:hAnsi="Arial" w:cs="Arial"/>
          <w:sz w:val="24"/>
          <w:szCs w:val="24"/>
        </w:rPr>
      </w:pPr>
      <w:r w:rsidRPr="00AF62B0">
        <w:rPr>
          <w:rFonts w:ascii="Arial" w:hAnsi="Arial" w:cs="Arial"/>
          <w:sz w:val="24"/>
          <w:szCs w:val="24"/>
        </w:rPr>
        <w:t>weryfikację generowania dochodu w projekcie;</w:t>
      </w:r>
    </w:p>
    <w:p w14:paraId="7D47E4C8" w14:textId="35AC49A3" w:rsidR="00312F64" w:rsidRPr="00AF62B0" w:rsidRDefault="00312F64" w:rsidP="00AF62B0">
      <w:pPr>
        <w:numPr>
          <w:ilvl w:val="0"/>
          <w:numId w:val="60"/>
        </w:numPr>
        <w:spacing w:after="120"/>
        <w:ind w:left="851" w:hanging="426"/>
        <w:rPr>
          <w:rFonts w:ascii="Arial" w:hAnsi="Arial" w:cs="Arial"/>
          <w:sz w:val="24"/>
          <w:szCs w:val="24"/>
        </w:rPr>
      </w:pPr>
      <w:r w:rsidRPr="00AF62B0">
        <w:rPr>
          <w:rFonts w:ascii="Arial" w:hAnsi="Arial" w:cs="Arial"/>
          <w:sz w:val="24"/>
          <w:szCs w:val="24"/>
        </w:rPr>
        <w:t>sprawdzenie zachowania celu projektu, definiowanego poprzez osiągnięcie i utrzymanie wskaźników rezultatu;</w:t>
      </w:r>
    </w:p>
    <w:p w14:paraId="4A20C750" w14:textId="4DC10196" w:rsidR="00312F64" w:rsidRPr="00AF62B0" w:rsidRDefault="00312F64" w:rsidP="00AF62B0">
      <w:pPr>
        <w:numPr>
          <w:ilvl w:val="0"/>
          <w:numId w:val="60"/>
        </w:numPr>
        <w:spacing w:after="120"/>
        <w:ind w:left="851" w:hanging="426"/>
        <w:rPr>
          <w:rFonts w:ascii="Arial" w:hAnsi="Arial" w:cs="Arial"/>
          <w:sz w:val="24"/>
          <w:szCs w:val="24"/>
        </w:rPr>
      </w:pPr>
      <w:r w:rsidRPr="00AF62B0">
        <w:rPr>
          <w:rFonts w:ascii="Arial" w:hAnsi="Arial" w:cs="Arial"/>
          <w:sz w:val="24"/>
          <w:szCs w:val="24"/>
        </w:rPr>
        <w:t>sprawdzenie poprawności przechowywania dokumentów;</w:t>
      </w:r>
    </w:p>
    <w:p w14:paraId="2FDA1FCF" w14:textId="77777777" w:rsidR="003D2B4E" w:rsidRPr="00AF62B0" w:rsidRDefault="00312F64" w:rsidP="00AF62B0">
      <w:pPr>
        <w:numPr>
          <w:ilvl w:val="0"/>
          <w:numId w:val="60"/>
        </w:numPr>
        <w:spacing w:after="120"/>
        <w:ind w:left="851" w:hanging="426"/>
        <w:rPr>
          <w:rFonts w:ascii="Arial" w:hAnsi="Arial" w:cs="Arial"/>
          <w:sz w:val="24"/>
          <w:szCs w:val="24"/>
        </w:rPr>
      </w:pPr>
      <w:r w:rsidRPr="00AF62B0">
        <w:rPr>
          <w:rFonts w:ascii="Arial" w:hAnsi="Arial" w:cs="Arial"/>
          <w:sz w:val="24"/>
          <w:szCs w:val="24"/>
        </w:rPr>
        <w:t>weryfikację zachowania zasad informacji i promocji projektu;</w:t>
      </w:r>
    </w:p>
    <w:p w14:paraId="04A01593" w14:textId="7CE7AFFB" w:rsidR="00312F64" w:rsidRPr="00AF62B0" w:rsidRDefault="00312F64" w:rsidP="00AF62B0">
      <w:pPr>
        <w:numPr>
          <w:ilvl w:val="0"/>
          <w:numId w:val="60"/>
        </w:numPr>
        <w:spacing w:after="120"/>
        <w:ind w:left="851" w:hanging="426"/>
        <w:rPr>
          <w:rFonts w:ascii="Arial" w:hAnsi="Arial" w:cs="Arial"/>
          <w:sz w:val="24"/>
          <w:szCs w:val="24"/>
        </w:rPr>
      </w:pPr>
      <w:r w:rsidRPr="00AF62B0">
        <w:rPr>
          <w:rFonts w:ascii="Arial" w:hAnsi="Arial" w:cs="Arial"/>
          <w:sz w:val="24"/>
          <w:szCs w:val="24"/>
        </w:rPr>
        <w:t xml:space="preserve">weryfikację zachowania zasad udzielenia pomocy </w:t>
      </w:r>
      <w:r w:rsidR="006C6738" w:rsidRPr="00AF62B0">
        <w:rPr>
          <w:rFonts w:ascii="Arial" w:hAnsi="Arial" w:cs="Arial"/>
          <w:sz w:val="24"/>
          <w:szCs w:val="24"/>
        </w:rPr>
        <w:t xml:space="preserve">de </w:t>
      </w:r>
      <w:proofErr w:type="spellStart"/>
      <w:r w:rsidR="006C6738" w:rsidRPr="00AF62B0">
        <w:rPr>
          <w:rFonts w:ascii="Arial" w:hAnsi="Arial" w:cs="Arial"/>
          <w:sz w:val="24"/>
          <w:szCs w:val="24"/>
        </w:rPr>
        <w:t>minimis</w:t>
      </w:r>
      <w:proofErr w:type="spellEnd"/>
      <w:r w:rsidR="006C6738" w:rsidRPr="00AF62B0">
        <w:rPr>
          <w:rFonts w:ascii="Arial" w:hAnsi="Arial" w:cs="Arial"/>
          <w:sz w:val="24"/>
          <w:szCs w:val="24"/>
        </w:rPr>
        <w:t>.</w:t>
      </w:r>
    </w:p>
    <w:p w14:paraId="19D62135" w14:textId="2EAEA8B0" w:rsidR="00312F64" w:rsidRPr="00AF62B0" w:rsidRDefault="2C9AB5DB" w:rsidP="00AF62B0">
      <w:pPr>
        <w:numPr>
          <w:ilvl w:val="0"/>
          <w:numId w:val="19"/>
        </w:numPr>
        <w:spacing w:after="120"/>
        <w:ind w:left="426" w:hanging="426"/>
        <w:rPr>
          <w:rFonts w:ascii="Arial" w:hAnsi="Arial" w:cs="Arial"/>
          <w:sz w:val="24"/>
          <w:szCs w:val="24"/>
        </w:rPr>
      </w:pPr>
      <w:bookmarkStart w:id="92" w:name="_Hlk531955694"/>
      <w:bookmarkEnd w:id="91"/>
      <w:r w:rsidRPr="00AF62B0">
        <w:rPr>
          <w:rFonts w:ascii="Arial" w:hAnsi="Arial" w:cs="Arial"/>
          <w:sz w:val="24"/>
          <w:szCs w:val="24"/>
        </w:rPr>
        <w:lastRenderedPageBreak/>
        <w:t xml:space="preserve">Dokumentacja związana z realizacją </w:t>
      </w:r>
      <w:r w:rsidR="2CF0ED55" w:rsidRPr="00AF62B0">
        <w:rPr>
          <w:rFonts w:ascii="Arial" w:hAnsi="Arial" w:cs="Arial"/>
          <w:sz w:val="24"/>
          <w:szCs w:val="24"/>
        </w:rPr>
        <w:t>p</w:t>
      </w:r>
      <w:r w:rsidRPr="00AF62B0">
        <w:rPr>
          <w:rFonts w:ascii="Arial" w:hAnsi="Arial" w:cs="Arial"/>
          <w:sz w:val="24"/>
          <w:szCs w:val="24"/>
        </w:rPr>
        <w:t>rojektu zamieszczona w </w:t>
      </w:r>
      <w:r w:rsidR="3F5ED3CD" w:rsidRPr="00AF62B0">
        <w:rPr>
          <w:rFonts w:ascii="Arial" w:hAnsi="Arial" w:cs="Arial"/>
          <w:sz w:val="24"/>
          <w:szCs w:val="24"/>
        </w:rPr>
        <w:t>CST2021</w:t>
      </w:r>
      <w:r w:rsidRPr="00AF62B0">
        <w:rPr>
          <w:rFonts w:ascii="Arial" w:hAnsi="Arial" w:cs="Arial"/>
          <w:sz w:val="24"/>
          <w:szCs w:val="24"/>
        </w:rPr>
        <w:t xml:space="preserve"> podlegać będzie ogólnym zasadom archiwizacji.</w:t>
      </w:r>
      <w:bookmarkEnd w:id="92"/>
    </w:p>
    <w:p w14:paraId="46C4ACF8" w14:textId="37671661" w:rsidR="00312F64" w:rsidRPr="00AF62B0" w:rsidRDefault="2C9AB5DB" w:rsidP="00AF62B0">
      <w:pPr>
        <w:numPr>
          <w:ilvl w:val="0"/>
          <w:numId w:val="19"/>
        </w:numPr>
        <w:spacing w:after="120"/>
        <w:ind w:left="426" w:hanging="426"/>
        <w:rPr>
          <w:rFonts w:ascii="Arial" w:hAnsi="Arial" w:cs="Arial"/>
          <w:sz w:val="24"/>
          <w:szCs w:val="24"/>
        </w:rPr>
      </w:pPr>
      <w:r w:rsidRPr="00AF62B0">
        <w:rPr>
          <w:rFonts w:ascii="Arial" w:hAnsi="Arial" w:cs="Arial"/>
          <w:sz w:val="24"/>
          <w:szCs w:val="24"/>
        </w:rPr>
        <w:t xml:space="preserve">Beneficjent ma obowiązek przechowywania i archiwizowania pozostałej dokumentacji związanej z realizacją </w:t>
      </w:r>
      <w:r w:rsidR="15411154" w:rsidRPr="00AF62B0">
        <w:rPr>
          <w:rFonts w:ascii="Arial" w:hAnsi="Arial" w:cs="Arial"/>
          <w:sz w:val="24"/>
          <w:szCs w:val="24"/>
        </w:rPr>
        <w:t>p</w:t>
      </w:r>
      <w:r w:rsidRPr="00AF62B0">
        <w:rPr>
          <w:rFonts w:ascii="Arial" w:hAnsi="Arial" w:cs="Arial"/>
          <w:sz w:val="24"/>
          <w:szCs w:val="24"/>
        </w:rPr>
        <w:t>rojektu, w tym w szczególności załączników przesyłanych w </w:t>
      </w:r>
      <w:r w:rsidR="7F96F8F8" w:rsidRPr="00AF62B0">
        <w:rPr>
          <w:rFonts w:ascii="Arial" w:hAnsi="Arial" w:cs="Arial"/>
          <w:sz w:val="24"/>
          <w:szCs w:val="24"/>
        </w:rPr>
        <w:t>CST2021</w:t>
      </w:r>
      <w:r w:rsidRPr="00AF62B0">
        <w:rPr>
          <w:rFonts w:ascii="Arial" w:hAnsi="Arial" w:cs="Arial"/>
          <w:sz w:val="24"/>
          <w:szCs w:val="24"/>
        </w:rPr>
        <w:t>.</w:t>
      </w:r>
    </w:p>
    <w:p w14:paraId="4F926A50" w14:textId="70C6D04C" w:rsidR="001D024D" w:rsidRPr="00AF62B0" w:rsidRDefault="7297DE6E" w:rsidP="00AF62B0">
      <w:pPr>
        <w:numPr>
          <w:ilvl w:val="0"/>
          <w:numId w:val="19"/>
        </w:numPr>
        <w:spacing w:after="120"/>
        <w:ind w:left="426" w:hanging="426"/>
        <w:rPr>
          <w:rFonts w:ascii="Arial" w:hAnsi="Arial" w:cs="Arial"/>
          <w:sz w:val="24"/>
          <w:szCs w:val="24"/>
        </w:rPr>
      </w:pPr>
      <w:r w:rsidRPr="00AF62B0">
        <w:rPr>
          <w:rFonts w:ascii="Arial" w:hAnsi="Arial" w:cs="Arial"/>
          <w:sz w:val="24"/>
          <w:szCs w:val="24"/>
        </w:rPr>
        <w:t xml:space="preserve">Beneficjent ma obowiązek przechowywania i archiwizowania dokumentacji ogólnej </w:t>
      </w:r>
      <w:r w:rsidR="15AEAAA4" w:rsidRPr="00AF62B0">
        <w:rPr>
          <w:rFonts w:ascii="Arial" w:hAnsi="Arial" w:cs="Arial"/>
          <w:sz w:val="24"/>
          <w:szCs w:val="24"/>
        </w:rPr>
        <w:t>p</w:t>
      </w:r>
      <w:r w:rsidRPr="00AF62B0">
        <w:rPr>
          <w:rFonts w:ascii="Arial" w:hAnsi="Arial" w:cs="Arial"/>
          <w:sz w:val="24"/>
          <w:szCs w:val="24"/>
        </w:rPr>
        <w:t xml:space="preserve">rojektu (m.in. oryginałów </w:t>
      </w:r>
      <w:r w:rsidR="51583473" w:rsidRPr="00AF62B0">
        <w:rPr>
          <w:rFonts w:ascii="Arial" w:hAnsi="Arial" w:cs="Arial"/>
          <w:sz w:val="24"/>
          <w:szCs w:val="24"/>
        </w:rPr>
        <w:t>U</w:t>
      </w:r>
      <w:r w:rsidRPr="00AF62B0">
        <w:rPr>
          <w:rFonts w:ascii="Arial" w:hAnsi="Arial" w:cs="Arial"/>
          <w:sz w:val="24"/>
          <w:szCs w:val="24"/>
        </w:rPr>
        <w:t xml:space="preserve">mowy, aneksów), dokumentacji finansowo-księgowej (m.in. oryginałów dokumentów potwierdzających poniesienie wydatku, dokumentów potwierdzających zastosowany sposób księgowania operacji </w:t>
      </w:r>
      <w:r w:rsidR="44E5E401" w:rsidRPr="00AF62B0">
        <w:rPr>
          <w:rFonts w:ascii="Arial" w:hAnsi="Arial" w:cs="Arial"/>
          <w:sz w:val="24"/>
          <w:szCs w:val="24"/>
        </w:rPr>
        <w:t>p</w:t>
      </w:r>
      <w:r w:rsidRPr="00AF62B0">
        <w:rPr>
          <w:rFonts w:ascii="Arial" w:hAnsi="Arial" w:cs="Arial"/>
          <w:sz w:val="24"/>
          <w:szCs w:val="24"/>
        </w:rPr>
        <w:t xml:space="preserve">rojektu), dokumentacji merytorycznej (m.in. oryginałów dokumentów dotyczących realizowanego wsparcia, zatrudnienia personelu </w:t>
      </w:r>
      <w:r w:rsidR="70B29AB3" w:rsidRPr="00AF62B0">
        <w:rPr>
          <w:rFonts w:ascii="Arial" w:hAnsi="Arial" w:cs="Arial"/>
          <w:sz w:val="24"/>
          <w:szCs w:val="24"/>
        </w:rPr>
        <w:t>p</w:t>
      </w:r>
      <w:r w:rsidRPr="00AF62B0">
        <w:rPr>
          <w:rFonts w:ascii="Arial" w:hAnsi="Arial" w:cs="Arial"/>
          <w:sz w:val="24"/>
          <w:szCs w:val="24"/>
        </w:rPr>
        <w:t xml:space="preserve">rojektu, zakupów sprzętu i wyposażenia – certyfikatów, gwarancji, licencji, aktów notarialnych, umów zawieranych w związku z realizowanym </w:t>
      </w:r>
      <w:r w:rsidR="2C3C473B" w:rsidRPr="00AF62B0">
        <w:rPr>
          <w:rFonts w:ascii="Arial" w:hAnsi="Arial" w:cs="Arial"/>
          <w:sz w:val="24"/>
          <w:szCs w:val="24"/>
        </w:rPr>
        <w:t>p</w:t>
      </w:r>
      <w:r w:rsidRPr="00AF62B0">
        <w:rPr>
          <w:rFonts w:ascii="Arial" w:hAnsi="Arial" w:cs="Arial"/>
          <w:sz w:val="24"/>
          <w:szCs w:val="24"/>
        </w:rPr>
        <w:t>rojektem, oryginałów dokumentów potwierdzających przeprowadzenie działań o charakterze promocyjnym), dokumentacji przetargowej, oryginałów informacji z kontroli przeprowadzanych przez uprawnione do tego podmioty.</w:t>
      </w:r>
    </w:p>
    <w:p w14:paraId="0065A34D" w14:textId="1221A9D1" w:rsidR="00312F64" w:rsidRPr="00AF62B0" w:rsidRDefault="7297DE6E" w:rsidP="00AF62B0">
      <w:pPr>
        <w:numPr>
          <w:ilvl w:val="0"/>
          <w:numId w:val="19"/>
        </w:numPr>
        <w:spacing w:after="120"/>
        <w:ind w:left="426" w:hanging="426"/>
        <w:rPr>
          <w:rFonts w:ascii="Arial" w:hAnsi="Arial" w:cs="Arial"/>
          <w:sz w:val="24"/>
          <w:szCs w:val="24"/>
        </w:rPr>
      </w:pPr>
      <w:r w:rsidRPr="00AF62B0">
        <w:rPr>
          <w:rFonts w:ascii="Arial" w:hAnsi="Arial" w:cs="Arial"/>
          <w:sz w:val="24"/>
          <w:szCs w:val="24"/>
        </w:rPr>
        <w:t xml:space="preserve">Beneficjent zobowiązuje się do przechowywania dokumentacji związanej z realizacją </w:t>
      </w:r>
      <w:r w:rsidR="3AC13AFF" w:rsidRPr="00AF62B0">
        <w:rPr>
          <w:rFonts w:ascii="Arial" w:hAnsi="Arial" w:cs="Arial"/>
          <w:sz w:val="24"/>
          <w:szCs w:val="24"/>
        </w:rPr>
        <w:t>p</w:t>
      </w:r>
      <w:r w:rsidRPr="00AF62B0">
        <w:rPr>
          <w:rFonts w:ascii="Arial" w:hAnsi="Arial" w:cs="Arial"/>
          <w:sz w:val="24"/>
          <w:szCs w:val="24"/>
        </w:rPr>
        <w:t xml:space="preserve">rojektu przez okres </w:t>
      </w:r>
      <w:r w:rsidR="467BD4D5" w:rsidRPr="00AF62B0">
        <w:rPr>
          <w:rFonts w:ascii="Arial" w:hAnsi="Arial" w:cs="Arial"/>
          <w:sz w:val="24"/>
          <w:szCs w:val="24"/>
        </w:rPr>
        <w:t xml:space="preserve">pięciu </w:t>
      </w:r>
      <w:r w:rsidRPr="00AF62B0">
        <w:rPr>
          <w:rFonts w:ascii="Arial" w:hAnsi="Arial" w:cs="Arial"/>
          <w:sz w:val="24"/>
          <w:szCs w:val="24"/>
        </w:rPr>
        <w:t xml:space="preserve">lat od dnia 31 grudnia </w:t>
      </w:r>
      <w:r w:rsidR="539CF05A" w:rsidRPr="00AF62B0">
        <w:rPr>
          <w:rFonts w:ascii="Arial" w:hAnsi="Arial" w:cs="Arial"/>
          <w:sz w:val="24"/>
          <w:szCs w:val="24"/>
        </w:rPr>
        <w:t>roku</w:t>
      </w:r>
      <w:r w:rsidR="17285BA2" w:rsidRPr="00AF62B0">
        <w:rPr>
          <w:rFonts w:ascii="Arial" w:hAnsi="Arial" w:cs="Arial"/>
          <w:sz w:val="24"/>
          <w:szCs w:val="24"/>
        </w:rPr>
        <w:t xml:space="preserve">, w którym został zatwierdzony końcowy wniosek o płatność w ramach </w:t>
      </w:r>
      <w:r w:rsidR="6ACED22C" w:rsidRPr="00AF62B0">
        <w:rPr>
          <w:rFonts w:ascii="Arial" w:hAnsi="Arial" w:cs="Arial"/>
          <w:sz w:val="24"/>
          <w:szCs w:val="24"/>
        </w:rPr>
        <w:t>p</w:t>
      </w:r>
      <w:r w:rsidR="17285BA2" w:rsidRPr="00AF62B0">
        <w:rPr>
          <w:rFonts w:ascii="Arial" w:hAnsi="Arial" w:cs="Arial"/>
          <w:sz w:val="24"/>
          <w:szCs w:val="24"/>
        </w:rPr>
        <w:t xml:space="preserve">rojektu. Bieg terminu, o którym mowa w zdaniu pierwszym, zostaje przerwany w przypadku wszczęcia postępowania administracyjnego lub sądowego dotyczącego wydatków rozliczonych w </w:t>
      </w:r>
      <w:r w:rsidR="6ACED22C" w:rsidRPr="00AF62B0">
        <w:rPr>
          <w:rFonts w:ascii="Arial" w:hAnsi="Arial" w:cs="Arial"/>
          <w:sz w:val="24"/>
          <w:szCs w:val="24"/>
        </w:rPr>
        <w:t>p</w:t>
      </w:r>
      <w:r w:rsidR="17285BA2" w:rsidRPr="00AF62B0">
        <w:rPr>
          <w:rFonts w:ascii="Arial" w:hAnsi="Arial" w:cs="Arial"/>
          <w:sz w:val="24"/>
          <w:szCs w:val="24"/>
        </w:rPr>
        <w:t>rojekcie albo na należycie uzasadniony wniosek Komisji Europejskiej</w:t>
      </w:r>
      <w:r w:rsidR="00B93D9B" w:rsidRPr="00AF62B0">
        <w:rPr>
          <w:rFonts w:ascii="Arial" w:hAnsi="Arial" w:cs="Arial"/>
          <w:sz w:val="24"/>
          <w:szCs w:val="24"/>
        </w:rPr>
        <w:t xml:space="preserve">, </w:t>
      </w:r>
      <w:r w:rsidR="007E711B" w:rsidRPr="00AF62B0">
        <w:rPr>
          <w:rFonts w:ascii="Arial" w:hAnsi="Arial" w:cs="Arial"/>
          <w:sz w:val="24"/>
          <w:szCs w:val="24"/>
        </w:rPr>
        <w:t>o czym Beneficjent jest informowany za pośrednictwem CST2021 lub pisemnie</w:t>
      </w:r>
      <w:r w:rsidRPr="00AF62B0">
        <w:rPr>
          <w:rFonts w:ascii="Arial" w:hAnsi="Arial" w:cs="Arial"/>
          <w:sz w:val="24"/>
          <w:szCs w:val="24"/>
        </w:rPr>
        <w:t xml:space="preserve">. </w:t>
      </w:r>
    </w:p>
    <w:p w14:paraId="16226F75" w14:textId="31E50DC1" w:rsidR="00682EBC" w:rsidRPr="00AF62B0" w:rsidRDefault="00D94308" w:rsidP="00AF62B0">
      <w:pPr>
        <w:numPr>
          <w:ilvl w:val="0"/>
          <w:numId w:val="19"/>
        </w:numPr>
        <w:spacing w:after="120"/>
        <w:ind w:left="425" w:hanging="425"/>
        <w:rPr>
          <w:rFonts w:ascii="Arial" w:hAnsi="Arial" w:cs="Arial"/>
          <w:sz w:val="24"/>
          <w:szCs w:val="24"/>
        </w:rPr>
      </w:pPr>
      <w:r w:rsidRPr="00AF62B0">
        <w:rPr>
          <w:rFonts w:ascii="Arial" w:hAnsi="Arial" w:cs="Arial"/>
          <w:sz w:val="24"/>
          <w:szCs w:val="24"/>
        </w:rPr>
        <w:t>IP może przedłużyć termin, o którym mowa w ust. 1</w:t>
      </w:r>
      <w:r w:rsidR="00E775BC" w:rsidRPr="00AF62B0">
        <w:rPr>
          <w:rFonts w:ascii="Arial" w:hAnsi="Arial" w:cs="Arial"/>
          <w:sz w:val="24"/>
          <w:szCs w:val="24"/>
        </w:rPr>
        <w:t>3</w:t>
      </w:r>
      <w:r w:rsidRPr="00AF62B0">
        <w:rPr>
          <w:rFonts w:ascii="Arial" w:hAnsi="Arial" w:cs="Arial"/>
          <w:sz w:val="24"/>
          <w:szCs w:val="24"/>
        </w:rPr>
        <w:t>, informując o tym Beneficjenta przed upływem tego terminu.</w:t>
      </w:r>
      <w:bookmarkStart w:id="93" w:name="_Hlk136353686"/>
    </w:p>
    <w:p w14:paraId="15FD0EDB" w14:textId="22D07912" w:rsidR="00227CF6" w:rsidRPr="00AF62B0" w:rsidRDefault="00227CF6" w:rsidP="00AF62B0">
      <w:pPr>
        <w:numPr>
          <w:ilvl w:val="0"/>
          <w:numId w:val="19"/>
        </w:numPr>
        <w:spacing w:after="120"/>
        <w:ind w:left="425" w:hanging="425"/>
        <w:rPr>
          <w:rFonts w:ascii="Arial" w:hAnsi="Arial" w:cs="Arial"/>
          <w:sz w:val="24"/>
          <w:szCs w:val="24"/>
        </w:rPr>
      </w:pPr>
      <w:r w:rsidRPr="00AF62B0">
        <w:rPr>
          <w:rFonts w:ascii="Arial" w:hAnsi="Arial" w:cs="Arial"/>
          <w:sz w:val="24"/>
          <w:szCs w:val="24"/>
        </w:rPr>
        <w:t xml:space="preserve">Dokumenty dotyczące pomocy de </w:t>
      </w:r>
      <w:proofErr w:type="spellStart"/>
      <w:r w:rsidRPr="00AF62B0">
        <w:rPr>
          <w:rFonts w:ascii="Arial" w:hAnsi="Arial" w:cs="Arial"/>
          <w:sz w:val="24"/>
          <w:szCs w:val="24"/>
        </w:rPr>
        <w:t>minimis</w:t>
      </w:r>
      <w:proofErr w:type="spellEnd"/>
      <w:r w:rsidRPr="00AF62B0">
        <w:rPr>
          <w:rFonts w:ascii="Arial" w:hAnsi="Arial" w:cs="Arial"/>
          <w:sz w:val="24"/>
          <w:szCs w:val="24"/>
        </w:rPr>
        <w:t xml:space="preserve"> udzielanej uczestnikom projektu/podmiotom otrzymującym wsparcie Beneficjent zobowiązuje się przechowywać przez 10 lat, licząc od dnia jej przyznania, o ile projekt dotyczy pomocy de </w:t>
      </w:r>
      <w:proofErr w:type="spellStart"/>
      <w:r w:rsidRPr="00AF62B0">
        <w:rPr>
          <w:rFonts w:ascii="Arial" w:hAnsi="Arial" w:cs="Arial"/>
          <w:sz w:val="24"/>
          <w:szCs w:val="24"/>
        </w:rPr>
        <w:t>minimis</w:t>
      </w:r>
      <w:proofErr w:type="spellEnd"/>
      <w:r w:rsidRPr="00AF62B0">
        <w:rPr>
          <w:rFonts w:ascii="Arial" w:hAnsi="Arial" w:cs="Arial"/>
          <w:sz w:val="24"/>
          <w:szCs w:val="24"/>
        </w:rPr>
        <w:t>.</w:t>
      </w:r>
      <w:bookmarkEnd w:id="93"/>
    </w:p>
    <w:p w14:paraId="1FA278C5" w14:textId="2A452A03"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16.</w:t>
      </w:r>
    </w:p>
    <w:p w14:paraId="36FFD564" w14:textId="32E30665" w:rsidR="00312F64" w:rsidRPr="00AF62B0" w:rsidRDefault="2BE77E02" w:rsidP="00AF62B0">
      <w:pPr>
        <w:pStyle w:val="Nagwek2"/>
        <w:spacing w:before="240" w:after="240"/>
        <w:rPr>
          <w:rFonts w:ascii="Arial" w:hAnsi="Arial" w:cs="Arial"/>
          <w:b/>
          <w:color w:val="auto"/>
          <w:sz w:val="24"/>
        </w:rPr>
      </w:pPr>
      <w:r w:rsidRPr="00AF62B0">
        <w:rPr>
          <w:rFonts w:ascii="Arial" w:hAnsi="Arial" w:cs="Arial"/>
          <w:b/>
          <w:color w:val="auto"/>
          <w:sz w:val="24"/>
        </w:rPr>
        <w:t xml:space="preserve">Rozwiązanie </w:t>
      </w:r>
      <w:r w:rsidR="0DF100D7" w:rsidRPr="00AF62B0">
        <w:rPr>
          <w:rFonts w:ascii="Arial" w:hAnsi="Arial" w:cs="Arial"/>
          <w:b/>
          <w:color w:val="auto"/>
          <w:sz w:val="24"/>
        </w:rPr>
        <w:t>U</w:t>
      </w:r>
      <w:r w:rsidRPr="00AF62B0">
        <w:rPr>
          <w:rFonts w:ascii="Arial" w:hAnsi="Arial" w:cs="Arial"/>
          <w:b/>
          <w:color w:val="auto"/>
          <w:sz w:val="24"/>
        </w:rPr>
        <w:t>mowy</w:t>
      </w:r>
    </w:p>
    <w:p w14:paraId="0FAA342C" w14:textId="15013F85" w:rsidR="00312F64" w:rsidRPr="00AF62B0" w:rsidRDefault="00312F64" w:rsidP="00AF62B0">
      <w:pPr>
        <w:numPr>
          <w:ilvl w:val="0"/>
          <w:numId w:val="49"/>
        </w:numPr>
        <w:spacing w:after="120"/>
        <w:ind w:left="406" w:hanging="406"/>
        <w:rPr>
          <w:rFonts w:ascii="Arial" w:hAnsi="Arial" w:cs="Arial"/>
          <w:sz w:val="24"/>
          <w:szCs w:val="24"/>
        </w:rPr>
      </w:pPr>
      <w:r w:rsidRPr="00AF62B0">
        <w:rPr>
          <w:rFonts w:ascii="Arial" w:hAnsi="Arial" w:cs="Arial"/>
          <w:sz w:val="24"/>
          <w:szCs w:val="24"/>
        </w:rPr>
        <w:t>IP może</w:t>
      </w:r>
      <w:r w:rsidR="1B85BC16" w:rsidRPr="00AF62B0">
        <w:rPr>
          <w:rFonts w:ascii="Arial" w:hAnsi="Arial" w:cs="Arial"/>
          <w:sz w:val="24"/>
          <w:szCs w:val="24"/>
        </w:rPr>
        <w:t xml:space="preserve"> rozwiązać</w:t>
      </w:r>
      <w:r w:rsidR="1916EC69" w:rsidRPr="00AF62B0">
        <w:rPr>
          <w:rFonts w:ascii="Arial" w:hAnsi="Arial" w:cs="Arial"/>
          <w:sz w:val="24"/>
          <w:szCs w:val="24"/>
        </w:rPr>
        <w:t xml:space="preserve"> </w:t>
      </w:r>
      <w:r w:rsidRPr="00AF62B0">
        <w:rPr>
          <w:rFonts w:ascii="Arial" w:hAnsi="Arial" w:cs="Arial"/>
          <w:sz w:val="24"/>
          <w:szCs w:val="24"/>
        </w:rPr>
        <w:t xml:space="preserve">Umowę bez </w:t>
      </w:r>
      <w:r w:rsidR="0F17ACA2" w:rsidRPr="00AF62B0">
        <w:rPr>
          <w:rFonts w:ascii="Arial" w:hAnsi="Arial" w:cs="Arial"/>
          <w:sz w:val="24"/>
          <w:szCs w:val="24"/>
        </w:rPr>
        <w:t xml:space="preserve">zachowania okresu </w:t>
      </w:r>
      <w:r w:rsidRPr="00AF62B0">
        <w:rPr>
          <w:rFonts w:ascii="Arial" w:hAnsi="Arial" w:cs="Arial"/>
          <w:sz w:val="24"/>
          <w:szCs w:val="24"/>
        </w:rPr>
        <w:t>wypowiedzenia, jeżeli:</w:t>
      </w:r>
    </w:p>
    <w:p w14:paraId="0FA04378" w14:textId="267F5BAE" w:rsidR="00D14A93" w:rsidRPr="00AF62B0" w:rsidRDefault="22694ED5" w:rsidP="00AF62B0">
      <w:pPr>
        <w:pStyle w:val="Akapitzlist"/>
        <w:numPr>
          <w:ilvl w:val="0"/>
          <w:numId w:val="83"/>
        </w:numPr>
        <w:spacing w:after="120" w:line="276" w:lineRule="auto"/>
        <w:ind w:left="850" w:hanging="425"/>
        <w:rPr>
          <w:rFonts w:ascii="Arial" w:hAnsi="Arial" w:cs="Arial"/>
        </w:rPr>
      </w:pPr>
      <w:r w:rsidRPr="00AF62B0">
        <w:rPr>
          <w:rFonts w:ascii="Arial" w:hAnsi="Arial" w:cs="Arial"/>
        </w:rPr>
        <w:t xml:space="preserve">Beneficjent </w:t>
      </w:r>
      <w:r w:rsidR="00120A1A" w:rsidRPr="00AF62B0">
        <w:rPr>
          <w:rFonts w:ascii="Arial" w:hAnsi="Arial" w:cs="Arial"/>
        </w:rPr>
        <w:t>i/</w:t>
      </w:r>
      <w:r w:rsidRPr="00AF62B0">
        <w:rPr>
          <w:rFonts w:ascii="Arial" w:hAnsi="Arial" w:cs="Arial"/>
        </w:rPr>
        <w:t>lub Partner</w:t>
      </w:r>
      <w:r w:rsidR="005B0D6A" w:rsidRPr="00AF62B0">
        <w:rPr>
          <w:rFonts w:ascii="Arial" w:hAnsi="Arial" w:cs="Arial"/>
        </w:rPr>
        <w:t xml:space="preserve"> (jeśli dotyczy)</w:t>
      </w:r>
      <w:r w:rsidRPr="00AF62B0">
        <w:rPr>
          <w:rFonts w:ascii="Arial" w:hAnsi="Arial" w:cs="Arial"/>
        </w:rPr>
        <w:t xml:space="preserve"> wykorzystali w całości bądź w</w:t>
      </w:r>
      <w:r w:rsidR="00120A1A" w:rsidRPr="00AF62B0">
        <w:rPr>
          <w:rFonts w:ascii="Arial" w:hAnsi="Arial" w:cs="Arial"/>
        </w:rPr>
        <w:t> </w:t>
      </w:r>
      <w:r w:rsidRPr="00AF62B0">
        <w:rPr>
          <w:rFonts w:ascii="Arial" w:hAnsi="Arial" w:cs="Arial"/>
        </w:rPr>
        <w:t xml:space="preserve">części przekazane środki na cel inny niż określony w </w:t>
      </w:r>
      <w:r w:rsidR="0AF1AB12" w:rsidRPr="00AF62B0">
        <w:rPr>
          <w:rFonts w:ascii="Arial" w:hAnsi="Arial" w:cs="Arial"/>
        </w:rPr>
        <w:t>p</w:t>
      </w:r>
      <w:r w:rsidRPr="00AF62B0">
        <w:rPr>
          <w:rFonts w:ascii="Arial" w:hAnsi="Arial" w:cs="Arial"/>
        </w:rPr>
        <w:t>rojekcie</w:t>
      </w:r>
      <w:r w:rsidR="632EA3BD" w:rsidRPr="00AF62B0">
        <w:rPr>
          <w:rFonts w:ascii="Arial" w:hAnsi="Arial" w:cs="Arial"/>
        </w:rPr>
        <w:t>,</w:t>
      </w:r>
      <w:r w:rsidRPr="00AF62B0">
        <w:rPr>
          <w:rFonts w:ascii="Arial" w:hAnsi="Arial" w:cs="Arial"/>
        </w:rPr>
        <w:t xml:space="preserve"> </w:t>
      </w:r>
      <w:r w:rsidR="7183C154" w:rsidRPr="00AF62B0">
        <w:rPr>
          <w:rFonts w:ascii="Arial" w:hAnsi="Arial" w:cs="Arial"/>
        </w:rPr>
        <w:t>z</w:t>
      </w:r>
      <w:r w:rsidR="00120A1A" w:rsidRPr="00AF62B0">
        <w:rPr>
          <w:rFonts w:ascii="Arial" w:hAnsi="Arial" w:cs="Arial"/>
        </w:rPr>
        <w:t> </w:t>
      </w:r>
      <w:r w:rsidR="7183C154" w:rsidRPr="00AF62B0">
        <w:rPr>
          <w:rFonts w:ascii="Arial" w:hAnsi="Arial" w:cs="Arial"/>
        </w:rPr>
        <w:t>zastrzeżeniem ust. 2 lit. b</w:t>
      </w:r>
      <w:r w:rsidR="005123BC" w:rsidRPr="00AF62B0">
        <w:rPr>
          <w:rFonts w:ascii="Arial" w:hAnsi="Arial" w:cs="Arial"/>
        </w:rPr>
        <w:t>)</w:t>
      </w:r>
      <w:r w:rsidR="57F43B79" w:rsidRPr="00AF62B0">
        <w:rPr>
          <w:rFonts w:ascii="Arial" w:hAnsi="Arial" w:cs="Arial"/>
        </w:rPr>
        <w:t>;</w:t>
      </w:r>
    </w:p>
    <w:p w14:paraId="5BAF9294" w14:textId="4A75079A" w:rsidR="000C2A50" w:rsidRPr="00AF62B0" w:rsidRDefault="3F085B84" w:rsidP="00AF62B0">
      <w:pPr>
        <w:pStyle w:val="Akapitzlist"/>
        <w:numPr>
          <w:ilvl w:val="0"/>
          <w:numId w:val="83"/>
        </w:numPr>
        <w:spacing w:after="120" w:line="276" w:lineRule="auto"/>
        <w:ind w:left="850" w:hanging="425"/>
        <w:rPr>
          <w:rFonts w:ascii="Arial" w:hAnsi="Arial" w:cs="Arial"/>
        </w:rPr>
      </w:pPr>
      <w:r w:rsidRPr="00AF62B0">
        <w:rPr>
          <w:rFonts w:ascii="Arial" w:hAnsi="Arial" w:cs="Arial"/>
        </w:rPr>
        <w:t xml:space="preserve">Beneficjent </w:t>
      </w:r>
      <w:bookmarkStart w:id="94" w:name="_Hlk171436674"/>
      <w:r w:rsidR="00120A1A" w:rsidRPr="00AF62B0">
        <w:rPr>
          <w:rFonts w:ascii="Arial" w:hAnsi="Arial" w:cs="Arial"/>
        </w:rPr>
        <w:t>i/</w:t>
      </w:r>
      <w:r w:rsidR="00BE02CC" w:rsidRPr="00AF62B0">
        <w:rPr>
          <w:rFonts w:ascii="Arial" w:hAnsi="Arial" w:cs="Arial"/>
        </w:rPr>
        <w:t xml:space="preserve">lub Partner </w:t>
      </w:r>
      <w:r w:rsidR="005601E4" w:rsidRPr="00AF62B0">
        <w:rPr>
          <w:rFonts w:ascii="Arial" w:hAnsi="Arial" w:cs="Arial"/>
        </w:rPr>
        <w:t>(</w:t>
      </w:r>
      <w:r w:rsidR="00BE02CC" w:rsidRPr="00AF62B0">
        <w:rPr>
          <w:rFonts w:ascii="Arial" w:hAnsi="Arial" w:cs="Arial"/>
        </w:rPr>
        <w:t xml:space="preserve">jeśli dotyczy) </w:t>
      </w:r>
      <w:bookmarkEnd w:id="94"/>
      <w:r w:rsidRPr="00AF62B0">
        <w:rPr>
          <w:rFonts w:ascii="Arial" w:hAnsi="Arial" w:cs="Arial"/>
        </w:rPr>
        <w:t>zrealizowa</w:t>
      </w:r>
      <w:r w:rsidR="00120A1A" w:rsidRPr="00AF62B0">
        <w:rPr>
          <w:rFonts w:ascii="Arial" w:hAnsi="Arial" w:cs="Arial"/>
        </w:rPr>
        <w:t>li</w:t>
      </w:r>
      <w:r w:rsidRPr="00AF62B0">
        <w:rPr>
          <w:rFonts w:ascii="Arial" w:hAnsi="Arial" w:cs="Arial"/>
        </w:rPr>
        <w:t xml:space="preserve"> </w:t>
      </w:r>
      <w:r w:rsidR="7E3170E9" w:rsidRPr="00AF62B0">
        <w:rPr>
          <w:rFonts w:ascii="Arial" w:hAnsi="Arial" w:cs="Arial"/>
        </w:rPr>
        <w:t>p</w:t>
      </w:r>
      <w:r w:rsidRPr="00AF62B0">
        <w:rPr>
          <w:rFonts w:ascii="Arial" w:hAnsi="Arial" w:cs="Arial"/>
        </w:rPr>
        <w:t>rojekt bądź jego część, niezgodnie z przepisami prawa krajowego i/lub wspólnotowego</w:t>
      </w:r>
      <w:r w:rsidR="000C2A50" w:rsidRPr="00AF62B0">
        <w:rPr>
          <w:rFonts w:ascii="Arial" w:hAnsi="Arial" w:cs="Arial"/>
        </w:rPr>
        <w:t>, w</w:t>
      </w:r>
      <w:r w:rsidR="00120A1A" w:rsidRPr="00AF62B0">
        <w:rPr>
          <w:rFonts w:ascii="Arial" w:hAnsi="Arial" w:cs="Arial"/>
        </w:rPr>
        <w:t> </w:t>
      </w:r>
      <w:r w:rsidR="000C2A50" w:rsidRPr="00AF62B0">
        <w:rPr>
          <w:rFonts w:ascii="Arial" w:hAnsi="Arial" w:cs="Arial"/>
        </w:rPr>
        <w:t>tym nie przestrzegał przepisów antydyskryminacyjnych, o których mowa w § 8 ust.</w:t>
      </w:r>
      <w:r w:rsidR="00DD1AFF" w:rsidRPr="00AF62B0">
        <w:rPr>
          <w:rFonts w:ascii="Arial" w:hAnsi="Arial" w:cs="Arial"/>
        </w:rPr>
        <w:t> </w:t>
      </w:r>
      <w:r w:rsidR="000C2A50" w:rsidRPr="00AF62B0">
        <w:rPr>
          <w:rFonts w:ascii="Arial" w:hAnsi="Arial" w:cs="Arial"/>
        </w:rPr>
        <w:t>10 lit. b niniejszej Umowy</w:t>
      </w:r>
      <w:r w:rsidR="002B08A6" w:rsidRPr="00AF62B0">
        <w:rPr>
          <w:rFonts w:ascii="Arial" w:hAnsi="Arial" w:cs="Arial"/>
        </w:rPr>
        <w:t xml:space="preserve"> i/lub</w:t>
      </w:r>
      <w:r w:rsidR="00964E5C" w:rsidRPr="00AF62B0">
        <w:rPr>
          <w:rFonts w:ascii="Arial" w:hAnsi="Arial" w:cs="Arial"/>
        </w:rPr>
        <w:t xml:space="preserve"> </w:t>
      </w:r>
      <w:r w:rsidR="000C2A50" w:rsidRPr="00AF62B0">
        <w:rPr>
          <w:rFonts w:ascii="Arial" w:hAnsi="Arial" w:cs="Arial"/>
        </w:rPr>
        <w:t xml:space="preserve">niezgodnie z </w:t>
      </w:r>
      <w:r w:rsidR="00DD0969" w:rsidRPr="00AF62B0">
        <w:rPr>
          <w:rFonts w:ascii="Arial" w:hAnsi="Arial" w:cs="Arial"/>
        </w:rPr>
        <w:t xml:space="preserve">zasadami </w:t>
      </w:r>
      <w:r w:rsidR="00DD0969" w:rsidRPr="00AF62B0">
        <w:rPr>
          <w:rFonts w:ascii="Arial" w:hAnsi="Arial" w:cs="Arial"/>
        </w:rPr>
        <w:lastRenderedPageBreak/>
        <w:t xml:space="preserve">równościowymi i/lub </w:t>
      </w:r>
      <w:r w:rsidR="00964E5C" w:rsidRPr="00AF62B0">
        <w:rPr>
          <w:rFonts w:ascii="Arial" w:hAnsi="Arial" w:cs="Arial"/>
        </w:rPr>
        <w:t xml:space="preserve">niezgodnie z </w:t>
      </w:r>
      <w:r w:rsidR="000C2A50" w:rsidRPr="00AF62B0">
        <w:rPr>
          <w:rFonts w:ascii="Arial" w:hAnsi="Arial" w:cs="Arial"/>
        </w:rPr>
        <w:t>prawami i wolnościami określonymi w</w:t>
      </w:r>
      <w:r w:rsidR="00120A1A" w:rsidRPr="00AF62B0">
        <w:rPr>
          <w:rFonts w:ascii="Arial" w:hAnsi="Arial" w:cs="Arial"/>
        </w:rPr>
        <w:t> </w:t>
      </w:r>
      <w:r w:rsidR="000C2A50" w:rsidRPr="00AF62B0">
        <w:rPr>
          <w:rFonts w:ascii="Arial" w:hAnsi="Arial" w:cs="Arial"/>
        </w:rPr>
        <w:t>Karcie Praw Podstawowych Unii Europejskiej i/lub w Konwencji o</w:t>
      </w:r>
      <w:r w:rsidR="00120A1A" w:rsidRPr="00AF62B0">
        <w:rPr>
          <w:rFonts w:ascii="Arial" w:hAnsi="Arial" w:cs="Arial"/>
        </w:rPr>
        <w:t> </w:t>
      </w:r>
      <w:r w:rsidR="000C2A50" w:rsidRPr="00AF62B0">
        <w:rPr>
          <w:rFonts w:ascii="Arial" w:hAnsi="Arial" w:cs="Arial"/>
        </w:rPr>
        <w:t>prawach osób niepełnosprawnych, o</w:t>
      </w:r>
      <w:r w:rsidR="0081777F" w:rsidRPr="00AF62B0">
        <w:rPr>
          <w:rFonts w:ascii="Arial" w:hAnsi="Arial" w:cs="Arial"/>
        </w:rPr>
        <w:t> </w:t>
      </w:r>
      <w:r w:rsidR="000C2A50" w:rsidRPr="00AF62B0">
        <w:rPr>
          <w:rFonts w:ascii="Arial" w:hAnsi="Arial" w:cs="Arial"/>
        </w:rPr>
        <w:t>których mowa w § 8 ust. 2</w:t>
      </w:r>
      <w:r w:rsidR="00F91973" w:rsidRPr="00AF62B0">
        <w:rPr>
          <w:rFonts w:ascii="Arial" w:hAnsi="Arial" w:cs="Arial"/>
        </w:rPr>
        <w:t>7</w:t>
      </w:r>
      <w:r w:rsidR="000C2A50" w:rsidRPr="00AF62B0">
        <w:rPr>
          <w:rFonts w:ascii="Arial" w:hAnsi="Arial" w:cs="Arial"/>
        </w:rPr>
        <w:t xml:space="preserve"> niniejszej Umowy;</w:t>
      </w:r>
    </w:p>
    <w:p w14:paraId="181E5F55" w14:textId="322DEAB5" w:rsidR="00312F64" w:rsidRPr="00AF62B0" w:rsidRDefault="6097F4B3" w:rsidP="00AF62B0">
      <w:pPr>
        <w:pStyle w:val="Akapitzlist"/>
        <w:numPr>
          <w:ilvl w:val="0"/>
          <w:numId w:val="83"/>
        </w:numPr>
        <w:spacing w:after="120" w:line="276" w:lineRule="auto"/>
        <w:ind w:left="850" w:hanging="425"/>
        <w:rPr>
          <w:rFonts w:ascii="Arial" w:hAnsi="Arial" w:cs="Arial"/>
        </w:rPr>
      </w:pPr>
      <w:r w:rsidRPr="00AF62B0">
        <w:rPr>
          <w:rFonts w:ascii="Arial" w:hAnsi="Arial" w:cs="Arial"/>
        </w:rPr>
        <w:t xml:space="preserve">Beneficjent nie wniósł zabezpieczenia </w:t>
      </w:r>
      <w:r w:rsidR="00357CCB" w:rsidRPr="00AF62B0">
        <w:rPr>
          <w:rFonts w:ascii="Arial" w:hAnsi="Arial" w:cs="Arial"/>
        </w:rPr>
        <w:t xml:space="preserve">prawidłowej realizacji Umowy </w:t>
      </w:r>
      <w:r w:rsidRPr="00AF62B0">
        <w:rPr>
          <w:rFonts w:ascii="Arial" w:hAnsi="Arial" w:cs="Arial"/>
        </w:rPr>
        <w:t xml:space="preserve">w formie i terminie określonym </w:t>
      </w:r>
      <w:r w:rsidR="00357CCB" w:rsidRPr="00AF62B0">
        <w:rPr>
          <w:rFonts w:ascii="Arial" w:hAnsi="Arial" w:cs="Arial"/>
        </w:rPr>
        <w:t>zgodnie z</w:t>
      </w:r>
      <w:r w:rsidRPr="00AF62B0">
        <w:rPr>
          <w:rFonts w:ascii="Arial" w:hAnsi="Arial" w:cs="Arial"/>
        </w:rPr>
        <w:t> § 9;</w:t>
      </w:r>
    </w:p>
    <w:p w14:paraId="603BFF0B" w14:textId="77777777" w:rsidR="00312F64" w:rsidRPr="00AF62B0" w:rsidRDefault="00312F64" w:rsidP="00AF62B0">
      <w:pPr>
        <w:pStyle w:val="Akapitzlist"/>
        <w:numPr>
          <w:ilvl w:val="0"/>
          <w:numId w:val="83"/>
        </w:numPr>
        <w:spacing w:after="120" w:line="276" w:lineRule="auto"/>
        <w:ind w:left="850" w:hanging="425"/>
        <w:rPr>
          <w:rFonts w:ascii="Arial" w:hAnsi="Arial" w:cs="Arial"/>
        </w:rPr>
      </w:pPr>
      <w:r w:rsidRPr="00AF62B0">
        <w:rPr>
          <w:rFonts w:ascii="Arial" w:hAnsi="Arial" w:cs="Arial"/>
        </w:rPr>
        <w:t>Beneficjent złożył podrobione, przerobione lub stwierdzające nieprawdę dokumenty w celu uzyskania dofinansowania w ramach Umowy;</w:t>
      </w:r>
    </w:p>
    <w:p w14:paraId="6A15BA8D" w14:textId="43FEEE09" w:rsidR="00CA0D19" w:rsidRPr="00AF62B0" w:rsidRDefault="00EB3BCC" w:rsidP="00AF62B0">
      <w:pPr>
        <w:pStyle w:val="Akapitzlist"/>
        <w:numPr>
          <w:ilvl w:val="0"/>
          <w:numId w:val="83"/>
        </w:numPr>
        <w:spacing w:after="120" w:line="276" w:lineRule="auto"/>
        <w:ind w:left="850" w:hanging="425"/>
        <w:rPr>
          <w:rFonts w:ascii="Arial" w:hAnsi="Arial" w:cs="Arial"/>
        </w:rPr>
      </w:pPr>
      <w:r w:rsidRPr="00AF62B0">
        <w:rPr>
          <w:rFonts w:ascii="Arial" w:hAnsi="Arial" w:cs="Arial"/>
        </w:rPr>
        <w:t>Beneficjent zaprzestał prowadzenia działalności lub zmienił formę organizacyjno-prawną lub podległ fuzji lub podziałowi lub został postawiony w stan likwidacji lub gdy podlega zarządowi komisarycznemu lub gdy zawiesił prowadzenie swojej działalności lub stał się przedmiotem postępowań o podobnym charakterze lub gdy nie przedstawi informacji, o</w:t>
      </w:r>
      <w:r w:rsidR="00CA0D19" w:rsidRPr="00AF62B0">
        <w:rPr>
          <w:rFonts w:ascii="Arial" w:hAnsi="Arial" w:cs="Arial"/>
        </w:rPr>
        <w:t> </w:t>
      </w:r>
      <w:r w:rsidRPr="00AF62B0">
        <w:rPr>
          <w:rFonts w:ascii="Arial" w:hAnsi="Arial" w:cs="Arial"/>
        </w:rPr>
        <w:t xml:space="preserve">których mowa w § 8 ust. 10 lit. c); </w:t>
      </w:r>
    </w:p>
    <w:p w14:paraId="5DE918ED" w14:textId="0D59AAED" w:rsidR="004D07DC" w:rsidRPr="00AF62B0" w:rsidRDefault="315D7412" w:rsidP="00AF62B0">
      <w:pPr>
        <w:pStyle w:val="Akapitzlist"/>
        <w:numPr>
          <w:ilvl w:val="0"/>
          <w:numId w:val="83"/>
        </w:numPr>
        <w:spacing w:after="120" w:line="276" w:lineRule="auto"/>
        <w:ind w:left="850" w:hanging="425"/>
        <w:rPr>
          <w:rFonts w:ascii="Arial" w:hAnsi="Arial" w:cs="Arial"/>
          <w:spacing w:val="-6"/>
        </w:rPr>
      </w:pPr>
      <w:r w:rsidRPr="00AF62B0">
        <w:rPr>
          <w:rFonts w:ascii="Arial" w:hAnsi="Arial" w:cs="Arial"/>
          <w:spacing w:val="-6"/>
        </w:rPr>
        <w:t xml:space="preserve">Beneficjent </w:t>
      </w:r>
      <w:r w:rsidR="7297DE6E" w:rsidRPr="00AF62B0">
        <w:rPr>
          <w:rFonts w:ascii="Arial" w:hAnsi="Arial" w:cs="Arial"/>
          <w:spacing w:val="-6"/>
        </w:rPr>
        <w:t xml:space="preserve">nie rozpoczął realizacji </w:t>
      </w:r>
      <w:r w:rsidR="05B89879" w:rsidRPr="00AF62B0">
        <w:rPr>
          <w:rFonts w:ascii="Arial" w:hAnsi="Arial" w:cs="Arial"/>
          <w:spacing w:val="-6"/>
        </w:rPr>
        <w:t>p</w:t>
      </w:r>
      <w:r w:rsidR="7297DE6E" w:rsidRPr="00AF62B0">
        <w:rPr>
          <w:rFonts w:ascii="Arial" w:hAnsi="Arial" w:cs="Arial"/>
          <w:spacing w:val="-6"/>
        </w:rPr>
        <w:t xml:space="preserve">rojektu w terminie do trzech miesięcy od daty rozpoczęcia realizacji </w:t>
      </w:r>
      <w:r w:rsidR="48D22159" w:rsidRPr="00AF62B0">
        <w:rPr>
          <w:rFonts w:ascii="Arial" w:hAnsi="Arial" w:cs="Arial"/>
          <w:spacing w:val="-6"/>
        </w:rPr>
        <w:t>p</w:t>
      </w:r>
      <w:r w:rsidR="7297DE6E" w:rsidRPr="00AF62B0">
        <w:rPr>
          <w:rFonts w:ascii="Arial" w:hAnsi="Arial" w:cs="Arial"/>
          <w:spacing w:val="-6"/>
        </w:rPr>
        <w:t>rojektu, określonej we wniosku o dofinansowanie, o którym mowa w § 2 ust. 2 z przyczyn leżących po jego stronie.</w:t>
      </w:r>
      <w:r w:rsidR="0D65349E" w:rsidRPr="00AF62B0">
        <w:rPr>
          <w:rFonts w:ascii="Arial" w:hAnsi="Arial" w:cs="Arial"/>
          <w:spacing w:val="-6"/>
        </w:rPr>
        <w:t xml:space="preserve"> </w:t>
      </w:r>
    </w:p>
    <w:p w14:paraId="325E5545" w14:textId="18A69DF8" w:rsidR="00312F64" w:rsidRPr="00AF62B0" w:rsidRDefault="00312F64" w:rsidP="00AF62B0">
      <w:pPr>
        <w:numPr>
          <w:ilvl w:val="0"/>
          <w:numId w:val="49"/>
        </w:numPr>
        <w:spacing w:after="120"/>
        <w:ind w:left="408" w:hanging="408"/>
        <w:rPr>
          <w:rFonts w:ascii="Arial" w:hAnsi="Arial" w:cs="Arial"/>
          <w:sz w:val="24"/>
          <w:szCs w:val="24"/>
        </w:rPr>
      </w:pPr>
      <w:r w:rsidRPr="00AF62B0">
        <w:rPr>
          <w:rFonts w:ascii="Arial" w:hAnsi="Arial" w:cs="Arial"/>
          <w:sz w:val="24"/>
          <w:szCs w:val="24"/>
        </w:rPr>
        <w:t>IP może</w:t>
      </w:r>
      <w:r w:rsidR="2D55A344" w:rsidRPr="00AF62B0">
        <w:rPr>
          <w:rFonts w:ascii="Arial" w:hAnsi="Arial" w:cs="Arial"/>
          <w:sz w:val="24"/>
          <w:szCs w:val="24"/>
        </w:rPr>
        <w:t xml:space="preserve"> </w:t>
      </w:r>
      <w:r w:rsidR="5248091B" w:rsidRPr="00AF62B0">
        <w:rPr>
          <w:rFonts w:ascii="Arial" w:hAnsi="Arial" w:cs="Arial"/>
          <w:sz w:val="24"/>
          <w:szCs w:val="24"/>
        </w:rPr>
        <w:t>rozwiązać</w:t>
      </w:r>
      <w:r w:rsidRPr="00AF62B0">
        <w:rPr>
          <w:rFonts w:ascii="Arial" w:hAnsi="Arial" w:cs="Arial"/>
          <w:sz w:val="24"/>
          <w:szCs w:val="24"/>
        </w:rPr>
        <w:t xml:space="preserve"> Umowę z zachowaniem jednomiesięcznego </w:t>
      </w:r>
      <w:r w:rsidR="63F6B05D" w:rsidRPr="00AF62B0">
        <w:rPr>
          <w:rFonts w:ascii="Arial" w:hAnsi="Arial" w:cs="Arial"/>
          <w:sz w:val="24"/>
          <w:szCs w:val="24"/>
        </w:rPr>
        <w:t>okresu</w:t>
      </w:r>
      <w:r w:rsidRPr="00AF62B0">
        <w:rPr>
          <w:rFonts w:ascii="Arial" w:hAnsi="Arial" w:cs="Arial"/>
          <w:sz w:val="24"/>
          <w:szCs w:val="24"/>
        </w:rPr>
        <w:t xml:space="preserve"> wypowiedzenia,</w:t>
      </w:r>
      <w:r w:rsidR="6AEFA746" w:rsidRPr="00AF62B0">
        <w:rPr>
          <w:rFonts w:ascii="Arial" w:hAnsi="Arial" w:cs="Arial"/>
          <w:sz w:val="24"/>
          <w:szCs w:val="24"/>
        </w:rPr>
        <w:t xml:space="preserve"> </w:t>
      </w:r>
      <w:r w:rsidRPr="00AF62B0">
        <w:rPr>
          <w:rFonts w:ascii="Arial" w:hAnsi="Arial" w:cs="Arial"/>
          <w:sz w:val="24"/>
          <w:szCs w:val="24"/>
        </w:rPr>
        <w:t>jeżeli Beneficjent:</w:t>
      </w:r>
    </w:p>
    <w:p w14:paraId="67F9F415" w14:textId="68406FAB" w:rsidR="00312F64" w:rsidRPr="00AF62B0" w:rsidRDefault="3F085B84"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t xml:space="preserve">zaprzestał realizacji </w:t>
      </w:r>
      <w:r w:rsidR="5BA2A6D5" w:rsidRPr="00AF62B0">
        <w:rPr>
          <w:rFonts w:ascii="Arial" w:hAnsi="Arial" w:cs="Arial"/>
          <w:sz w:val="24"/>
          <w:szCs w:val="24"/>
        </w:rPr>
        <w:t>p</w:t>
      </w:r>
      <w:r w:rsidRPr="00AF62B0">
        <w:rPr>
          <w:rFonts w:ascii="Arial" w:hAnsi="Arial" w:cs="Arial"/>
          <w:sz w:val="24"/>
          <w:szCs w:val="24"/>
        </w:rPr>
        <w:t>rojektu;</w:t>
      </w:r>
    </w:p>
    <w:p w14:paraId="7B15B66C" w14:textId="77777777" w:rsidR="00312F64" w:rsidRPr="00AF62B0" w:rsidRDefault="00312F64"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t>wykorzystuje dofinansowanie niezgodnie z Umową;</w:t>
      </w:r>
    </w:p>
    <w:p w14:paraId="0B04438D" w14:textId="77777777" w:rsidR="00312F64" w:rsidRPr="00AF62B0" w:rsidRDefault="00312F64"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t>odmówił poddania się kontroli uprawnionych instytucji;</w:t>
      </w:r>
    </w:p>
    <w:p w14:paraId="3DA02481" w14:textId="6E52CECF" w:rsidR="00312F64" w:rsidRPr="00AF62B0" w:rsidRDefault="3F085B84"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t xml:space="preserve">nie przedłożył, pomimo pisemnego wezwania przez IP, wniosku o płatność, korekty wniosku </w:t>
      </w:r>
      <w:r w:rsidR="17FAA8F3" w:rsidRPr="00AF62B0">
        <w:rPr>
          <w:rFonts w:ascii="Arial" w:hAnsi="Arial" w:cs="Arial"/>
          <w:sz w:val="24"/>
          <w:szCs w:val="24"/>
        </w:rPr>
        <w:t xml:space="preserve">o płatność </w:t>
      </w:r>
      <w:r w:rsidRPr="00AF62B0">
        <w:rPr>
          <w:rFonts w:ascii="Arial" w:hAnsi="Arial" w:cs="Arial"/>
          <w:sz w:val="24"/>
          <w:szCs w:val="24"/>
        </w:rPr>
        <w:t>bądź uzupełnień;</w:t>
      </w:r>
    </w:p>
    <w:p w14:paraId="43A5501D" w14:textId="25FEA1FE" w:rsidR="00B436CA" w:rsidRPr="00AF62B0" w:rsidRDefault="341AB785"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t xml:space="preserve">nie zrealizował pełnego zakresu rzeczowego </w:t>
      </w:r>
      <w:r w:rsidR="50E824C0" w:rsidRPr="00AF62B0">
        <w:rPr>
          <w:rFonts w:ascii="Arial" w:hAnsi="Arial" w:cs="Arial"/>
          <w:sz w:val="24"/>
          <w:szCs w:val="24"/>
        </w:rPr>
        <w:t>p</w:t>
      </w:r>
      <w:r w:rsidRPr="00AF62B0">
        <w:rPr>
          <w:rFonts w:ascii="Arial" w:hAnsi="Arial" w:cs="Arial"/>
          <w:sz w:val="24"/>
          <w:szCs w:val="24"/>
        </w:rPr>
        <w:t>rojektu, określonego w zatwierdzonym wniosku o dofinansowanie</w:t>
      </w:r>
      <w:r w:rsidR="4DEA5B53" w:rsidRPr="00AF62B0">
        <w:rPr>
          <w:rFonts w:ascii="Arial" w:hAnsi="Arial" w:cs="Arial"/>
          <w:sz w:val="24"/>
          <w:szCs w:val="24"/>
        </w:rPr>
        <w:t xml:space="preserve"> i/lub nie osiągnął celu projektu i/lub nie osiągnął wskaźników produktu i rezultatu </w:t>
      </w:r>
      <w:r w:rsidR="2F902ADE" w:rsidRPr="00AF62B0">
        <w:rPr>
          <w:rFonts w:ascii="Arial" w:hAnsi="Arial" w:cs="Arial"/>
          <w:sz w:val="24"/>
          <w:szCs w:val="24"/>
        </w:rPr>
        <w:t>p</w:t>
      </w:r>
      <w:r w:rsidR="4DEA5B53" w:rsidRPr="00AF62B0">
        <w:rPr>
          <w:rFonts w:ascii="Arial" w:hAnsi="Arial" w:cs="Arial"/>
          <w:sz w:val="24"/>
          <w:szCs w:val="24"/>
        </w:rPr>
        <w:t>rojektu w</w:t>
      </w:r>
      <w:r w:rsidR="2043564F" w:rsidRPr="00AF62B0">
        <w:rPr>
          <w:rFonts w:ascii="Arial" w:hAnsi="Arial" w:cs="Arial"/>
          <w:sz w:val="24"/>
          <w:szCs w:val="24"/>
        </w:rPr>
        <w:t> </w:t>
      </w:r>
      <w:r w:rsidR="4DEA5B53" w:rsidRPr="00AF62B0">
        <w:rPr>
          <w:rFonts w:ascii="Arial" w:hAnsi="Arial" w:cs="Arial"/>
          <w:sz w:val="24"/>
          <w:szCs w:val="24"/>
        </w:rPr>
        <w:t xml:space="preserve">terminie i wysokości, określonej we wniosku </w:t>
      </w:r>
      <w:r w:rsidR="25F86EF4" w:rsidRPr="00AF62B0">
        <w:rPr>
          <w:rFonts w:ascii="Arial" w:hAnsi="Arial" w:cs="Arial"/>
          <w:sz w:val="24"/>
          <w:szCs w:val="24"/>
        </w:rPr>
        <w:t xml:space="preserve">o dofinansowanie </w:t>
      </w:r>
      <w:r w:rsidR="4DEA5B53" w:rsidRPr="00AF62B0">
        <w:rPr>
          <w:rFonts w:ascii="Arial" w:hAnsi="Arial" w:cs="Arial"/>
          <w:sz w:val="24"/>
          <w:szCs w:val="24"/>
        </w:rPr>
        <w:t xml:space="preserve">oraz zgodnie z definicją wskaźników określonych w </w:t>
      </w:r>
      <w:r w:rsidR="42558CC9" w:rsidRPr="00AF62B0">
        <w:rPr>
          <w:rFonts w:ascii="Arial" w:hAnsi="Arial" w:cs="Arial"/>
          <w:sz w:val="24"/>
          <w:szCs w:val="24"/>
        </w:rPr>
        <w:t>r</w:t>
      </w:r>
      <w:r w:rsidR="4DEA5B53" w:rsidRPr="00AF62B0">
        <w:rPr>
          <w:rFonts w:ascii="Arial" w:hAnsi="Arial" w:cs="Arial"/>
          <w:sz w:val="24"/>
          <w:szCs w:val="24"/>
        </w:rPr>
        <w:t>egulamin</w:t>
      </w:r>
      <w:r w:rsidR="2E6858E0" w:rsidRPr="00AF62B0">
        <w:rPr>
          <w:rFonts w:ascii="Arial" w:hAnsi="Arial" w:cs="Arial"/>
          <w:sz w:val="24"/>
          <w:szCs w:val="24"/>
        </w:rPr>
        <w:t>ie</w:t>
      </w:r>
      <w:r w:rsidR="4DEA5B53" w:rsidRPr="00AF62B0">
        <w:rPr>
          <w:rFonts w:ascii="Arial" w:hAnsi="Arial" w:cs="Arial"/>
          <w:sz w:val="24"/>
          <w:szCs w:val="24"/>
        </w:rPr>
        <w:t xml:space="preserve"> </w:t>
      </w:r>
      <w:r w:rsidR="40368F99" w:rsidRPr="00AF62B0">
        <w:rPr>
          <w:rFonts w:ascii="Arial" w:hAnsi="Arial" w:cs="Arial"/>
          <w:sz w:val="24"/>
          <w:szCs w:val="24"/>
        </w:rPr>
        <w:t>wy</w:t>
      </w:r>
      <w:r w:rsidR="770314E0" w:rsidRPr="00AF62B0">
        <w:rPr>
          <w:rFonts w:ascii="Arial" w:hAnsi="Arial" w:cs="Arial"/>
          <w:sz w:val="24"/>
          <w:szCs w:val="24"/>
        </w:rPr>
        <w:t>boru</w:t>
      </w:r>
      <w:r w:rsidR="77291EBB" w:rsidRPr="00AF62B0">
        <w:rPr>
          <w:rFonts w:ascii="Arial" w:hAnsi="Arial" w:cs="Arial"/>
          <w:sz w:val="24"/>
          <w:szCs w:val="24"/>
        </w:rPr>
        <w:t xml:space="preserve"> projektów</w:t>
      </w:r>
      <w:r w:rsidR="6FD52F4B" w:rsidRPr="00AF62B0">
        <w:rPr>
          <w:rFonts w:ascii="Arial" w:hAnsi="Arial" w:cs="Arial"/>
          <w:sz w:val="24"/>
          <w:szCs w:val="24"/>
        </w:rPr>
        <w:t>,</w:t>
      </w:r>
      <w:r w:rsidR="16669937" w:rsidRPr="00AF62B0">
        <w:rPr>
          <w:rFonts w:ascii="Arial" w:hAnsi="Arial" w:cs="Arial"/>
          <w:sz w:val="24"/>
          <w:szCs w:val="24"/>
        </w:rPr>
        <w:t xml:space="preserve"> z</w:t>
      </w:r>
      <w:r w:rsidR="2043564F" w:rsidRPr="00AF62B0">
        <w:rPr>
          <w:rFonts w:ascii="Arial" w:hAnsi="Arial" w:cs="Arial"/>
          <w:sz w:val="24"/>
          <w:szCs w:val="24"/>
        </w:rPr>
        <w:t> </w:t>
      </w:r>
      <w:r w:rsidR="16669937" w:rsidRPr="00AF62B0">
        <w:rPr>
          <w:rFonts w:ascii="Arial" w:hAnsi="Arial" w:cs="Arial"/>
          <w:sz w:val="24"/>
          <w:szCs w:val="24"/>
        </w:rPr>
        <w:t>wyłączeniem zmian wprowadzonych na podstawie zgody IP, wyrażonej zgodnie z zapisami § 14</w:t>
      </w:r>
      <w:r w:rsidRPr="00AF62B0">
        <w:rPr>
          <w:rFonts w:ascii="Arial" w:hAnsi="Arial" w:cs="Arial"/>
          <w:sz w:val="24"/>
          <w:szCs w:val="24"/>
        </w:rPr>
        <w:t xml:space="preserve">; </w:t>
      </w:r>
    </w:p>
    <w:p w14:paraId="37FF4DEA" w14:textId="7FBAC8E1" w:rsidR="00312F64" w:rsidRPr="00AF62B0" w:rsidRDefault="00312F64"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t>w ustalonym przez IP terminie nie doprowadził do usunięcia stwierdzonych nieprawidłowości;</w:t>
      </w:r>
    </w:p>
    <w:p w14:paraId="585CDAA1" w14:textId="77777777" w:rsidR="00312F64" w:rsidRPr="00AF62B0" w:rsidRDefault="6097F4B3"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t>w sposób uporczywy uchyla się od wykonywania obowiązków, o których mowa w § 8;</w:t>
      </w:r>
    </w:p>
    <w:p w14:paraId="7D3C3D68" w14:textId="77777777" w:rsidR="00312F64" w:rsidRPr="00AF62B0" w:rsidRDefault="6097F4B3"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t>nie przestrzega obowiązków, o których mowa w § 11;</w:t>
      </w:r>
    </w:p>
    <w:p w14:paraId="0B0CC6B4" w14:textId="027F7415" w:rsidR="00312F64" w:rsidRPr="00AF62B0" w:rsidRDefault="3F085B84"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t xml:space="preserve">nie realizuje </w:t>
      </w:r>
      <w:r w:rsidR="0C0C7186" w:rsidRPr="00AF62B0">
        <w:rPr>
          <w:rFonts w:ascii="Arial" w:hAnsi="Arial" w:cs="Arial"/>
          <w:sz w:val="24"/>
          <w:szCs w:val="24"/>
        </w:rPr>
        <w:t>p</w:t>
      </w:r>
      <w:r w:rsidRPr="00AF62B0">
        <w:rPr>
          <w:rFonts w:ascii="Arial" w:hAnsi="Arial" w:cs="Arial"/>
          <w:sz w:val="24"/>
          <w:szCs w:val="24"/>
        </w:rPr>
        <w:t xml:space="preserve">rojektu w sposób zapewniający prawidłową i terminową realizację działań oraz osiągnięcie celów i wskaźników zakładanych we wniosku o dofinansowanie </w:t>
      </w:r>
      <w:r w:rsidR="29EC26BE" w:rsidRPr="00AF62B0">
        <w:rPr>
          <w:rFonts w:ascii="Arial" w:hAnsi="Arial" w:cs="Arial"/>
          <w:sz w:val="24"/>
          <w:szCs w:val="24"/>
        </w:rPr>
        <w:t>p</w:t>
      </w:r>
      <w:r w:rsidRPr="00AF62B0">
        <w:rPr>
          <w:rFonts w:ascii="Arial" w:hAnsi="Arial" w:cs="Arial"/>
          <w:sz w:val="24"/>
          <w:szCs w:val="24"/>
        </w:rPr>
        <w:t>rojektu;</w:t>
      </w:r>
    </w:p>
    <w:p w14:paraId="042FAE0D" w14:textId="47BCBB43" w:rsidR="00312F64" w:rsidRPr="00AF62B0" w:rsidRDefault="341AB785"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lastRenderedPageBreak/>
        <w:t>wprowadził zmiany w </w:t>
      </w:r>
      <w:r w:rsidR="7CA1B816" w:rsidRPr="00AF62B0">
        <w:rPr>
          <w:rFonts w:ascii="Arial" w:hAnsi="Arial" w:cs="Arial"/>
          <w:sz w:val="24"/>
          <w:szCs w:val="24"/>
        </w:rPr>
        <w:t>p</w:t>
      </w:r>
      <w:r w:rsidRPr="00AF62B0">
        <w:rPr>
          <w:rFonts w:ascii="Arial" w:hAnsi="Arial" w:cs="Arial"/>
          <w:sz w:val="24"/>
          <w:szCs w:val="24"/>
        </w:rPr>
        <w:t>rojekcie, z naruszeniem § 14 lub naruszył § 8 ust. </w:t>
      </w:r>
      <w:r w:rsidR="63C03450" w:rsidRPr="00AF62B0">
        <w:rPr>
          <w:rFonts w:ascii="Arial" w:hAnsi="Arial" w:cs="Arial"/>
          <w:sz w:val="24"/>
          <w:szCs w:val="24"/>
        </w:rPr>
        <w:t>1</w:t>
      </w:r>
      <w:r w:rsidR="0B176CFA" w:rsidRPr="00AF62B0">
        <w:rPr>
          <w:rFonts w:ascii="Arial" w:hAnsi="Arial" w:cs="Arial"/>
          <w:sz w:val="24"/>
          <w:szCs w:val="24"/>
        </w:rPr>
        <w:t>5</w:t>
      </w:r>
      <w:r w:rsidR="63C03450" w:rsidRPr="00AF62B0">
        <w:rPr>
          <w:rFonts w:ascii="Arial" w:hAnsi="Arial" w:cs="Arial"/>
          <w:sz w:val="24"/>
          <w:szCs w:val="24"/>
        </w:rPr>
        <w:t xml:space="preserve"> </w:t>
      </w:r>
      <w:r w:rsidRPr="00AF62B0">
        <w:rPr>
          <w:rFonts w:ascii="Arial" w:hAnsi="Arial" w:cs="Arial"/>
          <w:sz w:val="24"/>
          <w:szCs w:val="24"/>
        </w:rPr>
        <w:t>Umowy;</w:t>
      </w:r>
    </w:p>
    <w:p w14:paraId="3434E737" w14:textId="34F0416D" w:rsidR="00312F64" w:rsidRPr="00AF62B0" w:rsidRDefault="60EA9EFB" w:rsidP="00AF62B0">
      <w:pPr>
        <w:numPr>
          <w:ilvl w:val="0"/>
          <w:numId w:val="50"/>
        </w:numPr>
        <w:spacing w:after="120"/>
        <w:ind w:left="850" w:hanging="425"/>
        <w:rPr>
          <w:rFonts w:ascii="Arial" w:hAnsi="Arial" w:cs="Arial"/>
          <w:sz w:val="24"/>
          <w:szCs w:val="24"/>
        </w:rPr>
      </w:pPr>
      <w:r w:rsidRPr="00AF62B0">
        <w:rPr>
          <w:rFonts w:ascii="Arial" w:hAnsi="Arial" w:cs="Arial"/>
          <w:sz w:val="24"/>
          <w:szCs w:val="24"/>
        </w:rPr>
        <w:t xml:space="preserve">odmówił podpisania aneksu do Umowy, który umożliwia realizację </w:t>
      </w:r>
      <w:r w:rsidR="14071093" w:rsidRPr="00AF62B0">
        <w:rPr>
          <w:rFonts w:ascii="Arial" w:hAnsi="Arial" w:cs="Arial"/>
          <w:sz w:val="24"/>
          <w:szCs w:val="24"/>
        </w:rPr>
        <w:t>p</w:t>
      </w:r>
      <w:r w:rsidRPr="00AF62B0">
        <w:rPr>
          <w:rFonts w:ascii="Arial" w:hAnsi="Arial" w:cs="Arial"/>
          <w:sz w:val="24"/>
          <w:szCs w:val="24"/>
        </w:rPr>
        <w:t xml:space="preserve">rojektu zgodnie z obowiązującymi przepisami prawa wspólnotowego i krajowego oraz </w:t>
      </w:r>
      <w:r w:rsidR="51341FA4" w:rsidRPr="00AF62B0">
        <w:rPr>
          <w:rFonts w:ascii="Arial" w:hAnsi="Arial" w:cs="Arial"/>
          <w:sz w:val="24"/>
          <w:szCs w:val="24"/>
        </w:rPr>
        <w:t>W</w:t>
      </w:r>
      <w:r w:rsidRPr="00AF62B0">
        <w:rPr>
          <w:rFonts w:ascii="Arial" w:hAnsi="Arial" w:cs="Arial"/>
          <w:sz w:val="24"/>
          <w:szCs w:val="24"/>
        </w:rPr>
        <w:t>ytycznymi</w:t>
      </w:r>
      <w:r w:rsidR="47187762" w:rsidRPr="00AF62B0">
        <w:rPr>
          <w:rFonts w:ascii="Arial" w:hAnsi="Arial" w:cs="Arial"/>
          <w:sz w:val="24"/>
          <w:szCs w:val="24"/>
        </w:rPr>
        <w:t xml:space="preserve">, o których mowa w § 1 pkt </w:t>
      </w:r>
      <w:r w:rsidR="6081DF87" w:rsidRPr="00AF62B0">
        <w:rPr>
          <w:rFonts w:ascii="Arial" w:hAnsi="Arial" w:cs="Arial"/>
          <w:sz w:val="24"/>
          <w:szCs w:val="24"/>
        </w:rPr>
        <w:t>4</w:t>
      </w:r>
      <w:r w:rsidR="0072712B" w:rsidRPr="00AF62B0">
        <w:rPr>
          <w:rFonts w:ascii="Arial" w:hAnsi="Arial" w:cs="Arial"/>
          <w:sz w:val="24"/>
          <w:szCs w:val="24"/>
        </w:rPr>
        <w:t>8</w:t>
      </w:r>
      <w:r w:rsidR="47187762" w:rsidRPr="00AF62B0">
        <w:rPr>
          <w:rFonts w:ascii="Arial" w:hAnsi="Arial" w:cs="Arial"/>
          <w:sz w:val="24"/>
          <w:szCs w:val="24"/>
        </w:rPr>
        <w:t>)</w:t>
      </w:r>
      <w:r w:rsidRPr="00AF62B0">
        <w:rPr>
          <w:rFonts w:ascii="Arial" w:hAnsi="Arial" w:cs="Arial"/>
          <w:sz w:val="24"/>
          <w:szCs w:val="24"/>
        </w:rPr>
        <w:t>.</w:t>
      </w:r>
    </w:p>
    <w:p w14:paraId="7F9E17CE" w14:textId="0BA4BD0C" w:rsidR="001E77C9" w:rsidRPr="00AF62B0" w:rsidRDefault="00312F64" w:rsidP="00AF62B0">
      <w:pPr>
        <w:numPr>
          <w:ilvl w:val="0"/>
          <w:numId w:val="49"/>
        </w:numPr>
        <w:spacing w:after="120"/>
        <w:ind w:left="426" w:hanging="426"/>
        <w:rPr>
          <w:rFonts w:ascii="Arial" w:hAnsi="Arial" w:cs="Arial"/>
          <w:sz w:val="24"/>
          <w:szCs w:val="24"/>
        </w:rPr>
      </w:pPr>
      <w:r w:rsidRPr="00AF62B0">
        <w:rPr>
          <w:rFonts w:ascii="Arial" w:hAnsi="Arial" w:cs="Arial"/>
          <w:sz w:val="24"/>
          <w:szCs w:val="24"/>
        </w:rPr>
        <w:t>Umowa może zostać rozwiązana w drodze pisemnego porozumienia Stron na wniosek każdej ze Stron w przypadku wystąpienia okoliczności, które uniemożliwiają dalsze wykonywanie postanowień zawartych w Umowie.</w:t>
      </w:r>
      <w:r w:rsidR="001E77C9" w:rsidRPr="00AF62B0">
        <w:rPr>
          <w:rFonts w:ascii="Arial" w:hAnsi="Arial" w:cs="Arial"/>
          <w:sz w:val="24"/>
          <w:szCs w:val="24"/>
        </w:rPr>
        <w:t xml:space="preserve"> </w:t>
      </w:r>
    </w:p>
    <w:p w14:paraId="130A9C19" w14:textId="66E569BA" w:rsidR="000C2A50" w:rsidRPr="00AF62B0" w:rsidRDefault="000C2A50" w:rsidP="00AF62B0">
      <w:pPr>
        <w:pStyle w:val="Akapitzlist"/>
        <w:numPr>
          <w:ilvl w:val="0"/>
          <w:numId w:val="49"/>
        </w:numPr>
        <w:spacing w:after="120" w:line="276" w:lineRule="auto"/>
        <w:ind w:left="425" w:hanging="425"/>
        <w:rPr>
          <w:rFonts w:ascii="Arial" w:hAnsi="Arial" w:cs="Arial"/>
        </w:rPr>
      </w:pPr>
      <w:r w:rsidRPr="00AF62B0">
        <w:rPr>
          <w:rFonts w:ascii="Arial" w:eastAsia="Calibri" w:hAnsi="Arial" w:cs="Arial"/>
          <w:lang w:eastAsia="en-US"/>
        </w:rPr>
        <w:t xml:space="preserve">W przypadku rozwiązania </w:t>
      </w:r>
      <w:r w:rsidR="0081777F" w:rsidRPr="00AF62B0">
        <w:rPr>
          <w:rFonts w:ascii="Arial" w:eastAsia="Calibri" w:hAnsi="Arial" w:cs="Arial"/>
          <w:lang w:eastAsia="en-US"/>
        </w:rPr>
        <w:t>U</w:t>
      </w:r>
      <w:r w:rsidRPr="00AF62B0">
        <w:rPr>
          <w:rFonts w:ascii="Arial" w:eastAsia="Calibri" w:hAnsi="Arial" w:cs="Arial"/>
          <w:lang w:eastAsia="en-US"/>
        </w:rPr>
        <w:t>mowy</w:t>
      </w:r>
      <w:r w:rsidR="0081777F" w:rsidRPr="00AF62B0">
        <w:rPr>
          <w:rFonts w:ascii="Arial" w:eastAsia="Calibri" w:hAnsi="Arial" w:cs="Arial"/>
          <w:lang w:eastAsia="en-US"/>
        </w:rPr>
        <w:t xml:space="preserve"> z Beneficjentem</w:t>
      </w:r>
      <w:r w:rsidRPr="00AF62B0">
        <w:rPr>
          <w:rFonts w:ascii="Arial" w:eastAsia="Calibri" w:hAnsi="Arial" w:cs="Arial"/>
          <w:lang w:eastAsia="en-US"/>
        </w:rPr>
        <w:t xml:space="preserve"> z przyczyn związanych z</w:t>
      </w:r>
      <w:r w:rsidR="00355DA2" w:rsidRPr="00AF62B0">
        <w:rPr>
          <w:rFonts w:ascii="Arial" w:eastAsia="Calibri" w:hAnsi="Arial" w:cs="Arial"/>
          <w:lang w:eastAsia="en-US"/>
        </w:rPr>
        <w:t> </w:t>
      </w:r>
      <w:r w:rsidRPr="00AF62B0">
        <w:rPr>
          <w:rFonts w:ascii="Arial" w:eastAsia="Calibri" w:hAnsi="Arial" w:cs="Arial"/>
          <w:lang w:eastAsia="en-US"/>
        </w:rPr>
        <w:t>naruszeniem przepisów wspólnotowych w zakresie realizacji polityk horyzontalnych, w tym przepisów antydyskryminacyjnych</w:t>
      </w:r>
      <w:r w:rsidR="0081777F" w:rsidRPr="00AF62B0">
        <w:rPr>
          <w:rFonts w:ascii="Arial" w:eastAsia="Calibri" w:hAnsi="Arial" w:cs="Arial"/>
          <w:lang w:eastAsia="en-US"/>
        </w:rPr>
        <w:t>,</w:t>
      </w:r>
      <w:r w:rsidRPr="00AF62B0">
        <w:rPr>
          <w:rFonts w:ascii="Arial" w:eastAsia="Calibri" w:hAnsi="Arial" w:cs="Arial"/>
          <w:lang w:eastAsia="en-US"/>
        </w:rPr>
        <w:t xml:space="preserve"> o których mowa w</w:t>
      </w:r>
      <w:r w:rsidR="00355DA2" w:rsidRPr="00AF62B0">
        <w:rPr>
          <w:rFonts w:ascii="Arial" w:eastAsia="Calibri" w:hAnsi="Arial" w:cs="Arial"/>
          <w:lang w:eastAsia="en-US"/>
        </w:rPr>
        <w:t> </w:t>
      </w:r>
      <w:r w:rsidRPr="00AF62B0">
        <w:rPr>
          <w:rFonts w:ascii="Arial" w:eastAsia="Calibri" w:hAnsi="Arial" w:cs="Arial"/>
          <w:lang w:eastAsia="en-US"/>
        </w:rPr>
        <w:t>§</w:t>
      </w:r>
      <w:r w:rsidR="00355DA2" w:rsidRPr="00AF62B0">
        <w:rPr>
          <w:rFonts w:ascii="Arial" w:eastAsia="Calibri" w:hAnsi="Arial" w:cs="Arial"/>
          <w:lang w:eastAsia="en-US"/>
        </w:rPr>
        <w:t> </w:t>
      </w:r>
      <w:r w:rsidRPr="00AF62B0">
        <w:rPr>
          <w:rFonts w:ascii="Arial" w:eastAsia="Calibri" w:hAnsi="Arial" w:cs="Arial"/>
          <w:lang w:eastAsia="en-US"/>
        </w:rPr>
        <w:t>8 ust. 10 lit. b</w:t>
      </w:r>
      <w:r w:rsidR="007A3431" w:rsidRPr="00AF62B0">
        <w:rPr>
          <w:rFonts w:ascii="Arial" w:eastAsia="Calibri" w:hAnsi="Arial" w:cs="Arial"/>
          <w:lang w:eastAsia="en-US"/>
        </w:rPr>
        <w:t>)</w:t>
      </w:r>
      <w:r w:rsidRPr="00AF62B0">
        <w:rPr>
          <w:rFonts w:ascii="Arial" w:eastAsia="Calibri" w:hAnsi="Arial" w:cs="Arial"/>
          <w:lang w:eastAsia="en-US"/>
        </w:rPr>
        <w:t xml:space="preserve"> niniejszej Umowy, zasad równościowych, praw i wolności określonych w Karcie Praw Podstawowych Unii Europejskiej lub w Konwencji o prawach osób niepełnosprawnych</w:t>
      </w:r>
      <w:r w:rsidR="00F91973" w:rsidRPr="00AF62B0">
        <w:rPr>
          <w:rFonts w:ascii="Arial" w:eastAsia="Calibri" w:hAnsi="Arial" w:cs="Arial"/>
          <w:lang w:eastAsia="en-US"/>
        </w:rPr>
        <w:t>,</w:t>
      </w:r>
      <w:r w:rsidRPr="00AF62B0">
        <w:rPr>
          <w:rFonts w:ascii="Arial" w:eastAsia="Calibri" w:hAnsi="Arial" w:cs="Arial"/>
          <w:lang w:eastAsia="en-US"/>
        </w:rPr>
        <w:t xml:space="preserve"> o których mowa w § 8 ust. 2</w:t>
      </w:r>
      <w:r w:rsidR="00F91973" w:rsidRPr="00AF62B0">
        <w:rPr>
          <w:rFonts w:ascii="Arial" w:eastAsia="Calibri" w:hAnsi="Arial" w:cs="Arial"/>
          <w:lang w:eastAsia="en-US"/>
        </w:rPr>
        <w:t>7</w:t>
      </w:r>
      <w:r w:rsidRPr="00AF62B0">
        <w:rPr>
          <w:rFonts w:ascii="Arial" w:eastAsia="Calibri" w:hAnsi="Arial" w:cs="Arial"/>
          <w:lang w:eastAsia="en-US"/>
        </w:rPr>
        <w:t xml:space="preserve"> niniejszej Umowy, </w:t>
      </w:r>
      <w:r w:rsidR="0081777F" w:rsidRPr="00AF62B0">
        <w:rPr>
          <w:rFonts w:ascii="Arial" w:eastAsia="Calibri" w:hAnsi="Arial" w:cs="Arial"/>
          <w:lang w:eastAsia="en-US"/>
        </w:rPr>
        <w:t>B</w:t>
      </w:r>
      <w:r w:rsidRPr="00AF62B0">
        <w:rPr>
          <w:rFonts w:ascii="Arial" w:eastAsia="Calibri" w:hAnsi="Arial" w:cs="Arial"/>
          <w:lang w:eastAsia="en-US"/>
        </w:rPr>
        <w:t>eneficjent zostaje wykluczony z</w:t>
      </w:r>
      <w:r w:rsidR="00DD1AFF" w:rsidRPr="00AF62B0">
        <w:rPr>
          <w:rFonts w:ascii="Arial" w:eastAsia="Calibri" w:hAnsi="Arial" w:cs="Arial"/>
          <w:lang w:eastAsia="en-US"/>
        </w:rPr>
        <w:t> </w:t>
      </w:r>
      <w:r w:rsidRPr="00AF62B0">
        <w:rPr>
          <w:rFonts w:ascii="Arial" w:eastAsia="Calibri" w:hAnsi="Arial" w:cs="Arial"/>
          <w:lang w:eastAsia="en-US"/>
        </w:rPr>
        <w:t>możliwości uzyskania wsparcia ze środków FEM</w:t>
      </w:r>
      <w:r w:rsidR="0081777F" w:rsidRPr="00AF62B0">
        <w:rPr>
          <w:rFonts w:ascii="Arial" w:eastAsia="Calibri" w:hAnsi="Arial" w:cs="Arial"/>
          <w:lang w:eastAsia="en-US"/>
        </w:rPr>
        <w:t xml:space="preserve"> 2021-2027</w:t>
      </w:r>
      <w:r w:rsidRPr="00AF62B0">
        <w:rPr>
          <w:rFonts w:ascii="Arial" w:eastAsia="Calibri" w:hAnsi="Arial" w:cs="Arial"/>
          <w:lang w:eastAsia="en-US"/>
        </w:rPr>
        <w:t>, do momentu aż w następczo składanym wniosku o</w:t>
      </w:r>
      <w:r w:rsidR="00355DA2" w:rsidRPr="00AF62B0">
        <w:rPr>
          <w:rFonts w:ascii="Arial" w:eastAsia="Calibri" w:hAnsi="Arial" w:cs="Arial"/>
          <w:lang w:eastAsia="en-US"/>
        </w:rPr>
        <w:t> </w:t>
      </w:r>
      <w:r w:rsidRPr="00AF62B0">
        <w:rPr>
          <w:rFonts w:ascii="Arial" w:eastAsia="Calibri" w:hAnsi="Arial" w:cs="Arial"/>
          <w:lang w:eastAsia="en-US"/>
        </w:rPr>
        <w:t>dofinansowanie</w:t>
      </w:r>
      <w:r w:rsidR="00355DA2" w:rsidRPr="00AF62B0">
        <w:rPr>
          <w:rFonts w:ascii="Arial" w:eastAsia="Calibri" w:hAnsi="Arial" w:cs="Arial"/>
          <w:lang w:eastAsia="en-US"/>
        </w:rPr>
        <w:t>, rozumianym jako kolejny nabór wniosków w ramach FEM 2021-2027</w:t>
      </w:r>
      <w:r w:rsidRPr="00AF62B0">
        <w:rPr>
          <w:rFonts w:ascii="Arial" w:eastAsia="Calibri" w:hAnsi="Arial" w:cs="Arial"/>
          <w:lang w:eastAsia="en-US"/>
        </w:rPr>
        <w:t xml:space="preserve"> wykaże, że podjął skuteczne działania naprawcze, w zakresie naruszenia skutkującego rozwiązaniem niniejszej </w:t>
      </w:r>
      <w:r w:rsidR="00355DA2" w:rsidRPr="00AF62B0">
        <w:rPr>
          <w:rFonts w:ascii="Arial" w:eastAsia="Calibri" w:hAnsi="Arial" w:cs="Arial"/>
          <w:lang w:eastAsia="en-US"/>
        </w:rPr>
        <w:t>U</w:t>
      </w:r>
      <w:r w:rsidRPr="00AF62B0">
        <w:rPr>
          <w:rFonts w:ascii="Arial" w:eastAsia="Calibri" w:hAnsi="Arial" w:cs="Arial"/>
          <w:lang w:eastAsia="en-US"/>
        </w:rPr>
        <w:t>mowy.</w:t>
      </w:r>
    </w:p>
    <w:p w14:paraId="56891375" w14:textId="1EA92484" w:rsidR="00E54578" w:rsidRPr="00AF62B0" w:rsidRDefault="6097F4B3" w:rsidP="00AF62B0">
      <w:pPr>
        <w:numPr>
          <w:ilvl w:val="0"/>
          <w:numId w:val="49"/>
        </w:numPr>
        <w:spacing w:after="120"/>
        <w:ind w:left="426" w:hanging="426"/>
        <w:rPr>
          <w:rFonts w:ascii="Arial" w:hAnsi="Arial" w:cs="Arial"/>
          <w:sz w:val="24"/>
          <w:szCs w:val="24"/>
        </w:rPr>
      </w:pPr>
      <w:r w:rsidRPr="00AF62B0">
        <w:rPr>
          <w:rFonts w:ascii="Arial" w:hAnsi="Arial" w:cs="Arial"/>
          <w:sz w:val="24"/>
          <w:szCs w:val="24"/>
        </w:rPr>
        <w:t xml:space="preserve">W przypadkach rozwiązania Umowy, o których mowa w ust. </w:t>
      </w:r>
      <w:r w:rsidR="002D6E0B" w:rsidRPr="00AF62B0">
        <w:rPr>
          <w:rFonts w:ascii="Arial" w:hAnsi="Arial" w:cs="Arial"/>
          <w:sz w:val="24"/>
          <w:szCs w:val="24"/>
        </w:rPr>
        <w:t>1, 2, 3</w:t>
      </w:r>
      <w:r w:rsidRPr="00AF62B0">
        <w:rPr>
          <w:rFonts w:ascii="Arial" w:hAnsi="Arial" w:cs="Arial"/>
          <w:sz w:val="24"/>
          <w:szCs w:val="24"/>
        </w:rPr>
        <w:t>, Beneficjent jest zobowiązany do zwrotu całości lub części otrzymanego dofinansowania wraz z odsetkami w wysokości określonej jak dla zaległości podatkowych</w:t>
      </w:r>
      <w:r w:rsidR="00E54578" w:rsidRPr="00AF62B0">
        <w:rPr>
          <w:rFonts w:ascii="Arial" w:hAnsi="Arial" w:cs="Arial"/>
          <w:sz w:val="24"/>
          <w:szCs w:val="24"/>
        </w:rPr>
        <w:t>,</w:t>
      </w:r>
      <w:r w:rsidRPr="00AF62B0">
        <w:rPr>
          <w:rFonts w:ascii="Arial" w:hAnsi="Arial" w:cs="Arial"/>
          <w:sz w:val="24"/>
          <w:szCs w:val="24"/>
        </w:rPr>
        <w:t xml:space="preserve"> liczonymi od dnia przekazania środków na rachunek bankowy Beneficjenta, z zastrzeżeniem ust. </w:t>
      </w:r>
      <w:r w:rsidR="00355DA2" w:rsidRPr="00AF62B0">
        <w:rPr>
          <w:rFonts w:ascii="Arial" w:hAnsi="Arial" w:cs="Arial"/>
          <w:sz w:val="24"/>
          <w:szCs w:val="24"/>
        </w:rPr>
        <w:t>6</w:t>
      </w:r>
      <w:r w:rsidR="00917BAB" w:rsidRPr="00AF62B0">
        <w:rPr>
          <w:rFonts w:ascii="Arial" w:hAnsi="Arial" w:cs="Arial"/>
          <w:sz w:val="24"/>
          <w:szCs w:val="24"/>
        </w:rPr>
        <w:t xml:space="preserve"> i 7</w:t>
      </w:r>
      <w:r w:rsidRPr="00AF62B0">
        <w:rPr>
          <w:rFonts w:ascii="Arial" w:hAnsi="Arial" w:cs="Arial"/>
          <w:sz w:val="24"/>
          <w:szCs w:val="24"/>
        </w:rPr>
        <w:t>.</w:t>
      </w:r>
    </w:p>
    <w:p w14:paraId="1B6ED64E" w14:textId="4E400E91" w:rsidR="00751CD4" w:rsidRPr="00AF62B0" w:rsidRDefault="00E54578" w:rsidP="00AF62B0">
      <w:pPr>
        <w:numPr>
          <w:ilvl w:val="0"/>
          <w:numId w:val="49"/>
        </w:numPr>
        <w:spacing w:after="120"/>
        <w:ind w:left="426" w:hanging="426"/>
        <w:rPr>
          <w:rFonts w:ascii="Arial" w:hAnsi="Arial" w:cs="Arial"/>
          <w:sz w:val="24"/>
          <w:szCs w:val="24"/>
        </w:rPr>
      </w:pPr>
      <w:r w:rsidRPr="00AF62B0">
        <w:rPr>
          <w:rFonts w:ascii="Arial" w:hAnsi="Arial" w:cs="Arial"/>
          <w:sz w:val="24"/>
          <w:szCs w:val="24"/>
        </w:rPr>
        <w:t>W przypadku rozwiązania Umowy, o którym mowa w ust. 3, IP może</w:t>
      </w:r>
      <w:r w:rsidR="00EF12A2" w:rsidRPr="00AF62B0">
        <w:rPr>
          <w:rFonts w:ascii="Arial" w:hAnsi="Arial" w:cs="Arial"/>
          <w:sz w:val="24"/>
          <w:szCs w:val="24"/>
        </w:rPr>
        <w:t xml:space="preserve"> </w:t>
      </w:r>
      <w:r w:rsidRPr="00AF62B0">
        <w:rPr>
          <w:rFonts w:ascii="Arial" w:hAnsi="Arial" w:cs="Arial"/>
          <w:sz w:val="24"/>
          <w:szCs w:val="24"/>
        </w:rPr>
        <w:t>w szczególnie uzasadnionych sytuacjach uznać, że Beneficjent ma prawo do wydatkowania części otrzymanych transz dofinansowania, które zostały prawidłowo poniesione i odpowiadają zrealizowanej części projektu. W takiej sytuacji Beneficjent zobowiązany jest do przedstawienia rozliczenia otrzymanych transz dofinansowania w formie wniosku o płatność w terminie wskazanym przez IP oraz zwrócić niewykorzystaną część otrzymanych transz dofinansowania na rachunek bankowy wskazany przez IP</w:t>
      </w:r>
      <w:r w:rsidR="005B5DEC" w:rsidRPr="00AF62B0">
        <w:rPr>
          <w:rFonts w:ascii="Arial" w:hAnsi="Arial" w:cs="Arial"/>
          <w:sz w:val="24"/>
          <w:szCs w:val="24"/>
        </w:rPr>
        <w:t>.</w:t>
      </w:r>
      <w:r w:rsidR="00917BAB" w:rsidRPr="00AF62B0">
        <w:rPr>
          <w:rFonts w:ascii="Arial" w:hAnsi="Arial" w:cs="Arial"/>
          <w:sz w:val="24"/>
          <w:szCs w:val="24"/>
        </w:rPr>
        <w:t xml:space="preserve"> </w:t>
      </w:r>
      <w:bookmarkStart w:id="95" w:name="_Hlk237928811"/>
      <w:r w:rsidR="00917BAB" w:rsidRPr="00AF62B0">
        <w:rPr>
          <w:rFonts w:ascii="Arial" w:hAnsi="Arial" w:cs="Arial"/>
          <w:bCs/>
          <w:sz w:val="24"/>
          <w:szCs w:val="24"/>
        </w:rPr>
        <w:t xml:space="preserve">W przypadku niewywiązania się przez </w:t>
      </w:r>
      <w:r w:rsidR="00F62C79" w:rsidRPr="00AF62B0">
        <w:rPr>
          <w:rFonts w:ascii="Arial" w:hAnsi="Arial" w:cs="Arial"/>
          <w:bCs/>
          <w:sz w:val="24"/>
          <w:szCs w:val="24"/>
        </w:rPr>
        <w:t>B</w:t>
      </w:r>
      <w:r w:rsidR="00917BAB" w:rsidRPr="00AF62B0">
        <w:rPr>
          <w:rFonts w:ascii="Arial" w:hAnsi="Arial" w:cs="Arial"/>
          <w:bCs/>
          <w:sz w:val="24"/>
          <w:szCs w:val="24"/>
        </w:rPr>
        <w:t>eneficjenta z obowiązków określonych w zdaniu drugim, będą miały zastosowanie postanowienia określone w § 6 Umowy.</w:t>
      </w:r>
      <w:bookmarkEnd w:id="95"/>
    </w:p>
    <w:p w14:paraId="4B29C958" w14:textId="375DC24C" w:rsidR="0088032B" w:rsidRPr="00AF62B0" w:rsidRDefault="00E54578" w:rsidP="00AF62B0">
      <w:pPr>
        <w:numPr>
          <w:ilvl w:val="0"/>
          <w:numId w:val="49"/>
        </w:numPr>
        <w:spacing w:after="120"/>
        <w:ind w:left="403" w:hanging="406"/>
        <w:rPr>
          <w:rFonts w:ascii="Arial" w:hAnsi="Arial" w:cs="Arial"/>
          <w:sz w:val="24"/>
          <w:szCs w:val="24"/>
        </w:rPr>
      </w:pPr>
      <w:r w:rsidRPr="00AF62B0">
        <w:rPr>
          <w:rFonts w:ascii="Arial" w:hAnsi="Arial" w:cs="Arial"/>
          <w:sz w:val="24"/>
          <w:szCs w:val="24"/>
        </w:rPr>
        <w:t>W przypadkach rozwiązania Umowy, z przyczyn o których mowa w ust. 2 lit. k) oraz ust. 3 zwrot otrzymanego dofinansowania przez Beneficjenta następuje w pierwszej kolejności w terminie wyznaczonym przez IP, w pisemnym wezwaniu do zwrotu, bez naliczania odsetek. W przypadku niedokonania zwrotu dofinansowania w terminie, o którym mowa w zdaniu poprzednim, do kwoty podlegającej zwrotowi stosuje się zasady określone w § 6 Umowy</w:t>
      </w:r>
      <w:r w:rsidR="008E1E97" w:rsidRPr="00AF62B0">
        <w:rPr>
          <w:rFonts w:ascii="Arial" w:hAnsi="Arial" w:cs="Arial"/>
          <w:sz w:val="24"/>
          <w:szCs w:val="24"/>
        </w:rPr>
        <w:t>.</w:t>
      </w:r>
      <w:r w:rsidR="0088032B" w:rsidRPr="00AF62B0">
        <w:rPr>
          <w:rFonts w:ascii="Arial" w:hAnsi="Arial" w:cs="Arial"/>
          <w:sz w:val="24"/>
          <w:szCs w:val="24"/>
        </w:rPr>
        <w:t xml:space="preserve"> </w:t>
      </w:r>
    </w:p>
    <w:p w14:paraId="285FC537" w14:textId="3ABBB343" w:rsidR="00832E22" w:rsidRPr="00AF62B0" w:rsidRDefault="3F085B84" w:rsidP="00AF62B0">
      <w:pPr>
        <w:numPr>
          <w:ilvl w:val="0"/>
          <w:numId w:val="49"/>
        </w:numPr>
        <w:spacing w:after="120"/>
        <w:ind w:left="403" w:hanging="406"/>
        <w:rPr>
          <w:rFonts w:ascii="Arial" w:hAnsi="Arial" w:cs="Arial"/>
          <w:sz w:val="24"/>
          <w:szCs w:val="24"/>
        </w:rPr>
      </w:pPr>
      <w:r w:rsidRPr="00AF62B0">
        <w:rPr>
          <w:rFonts w:ascii="Arial" w:hAnsi="Arial" w:cs="Arial"/>
          <w:sz w:val="24"/>
          <w:szCs w:val="24"/>
        </w:rPr>
        <w:lastRenderedPageBreak/>
        <w:t xml:space="preserve">Niezależnie od przyczyny rozwiązania Umowy Beneficjent zobowiązany jest do archiwizowania dokumentacji związanej z realizacją </w:t>
      </w:r>
      <w:r w:rsidR="571FBAB3" w:rsidRPr="00AF62B0">
        <w:rPr>
          <w:rFonts w:ascii="Arial" w:hAnsi="Arial" w:cs="Arial"/>
          <w:sz w:val="24"/>
          <w:szCs w:val="24"/>
        </w:rPr>
        <w:t>p</w:t>
      </w:r>
      <w:r w:rsidRPr="00AF62B0">
        <w:rPr>
          <w:rFonts w:ascii="Arial" w:hAnsi="Arial" w:cs="Arial"/>
          <w:sz w:val="24"/>
          <w:szCs w:val="24"/>
        </w:rPr>
        <w:t>rojektu, zgodnie z przepisami.</w:t>
      </w:r>
      <w:bookmarkStart w:id="96" w:name="_Hlk138072449"/>
    </w:p>
    <w:p w14:paraId="56DD49B5" w14:textId="68020B45" w:rsidR="00832E22" w:rsidRPr="00AF62B0" w:rsidRDefault="00832E22" w:rsidP="00AF62B0">
      <w:pPr>
        <w:numPr>
          <w:ilvl w:val="0"/>
          <w:numId w:val="49"/>
        </w:numPr>
        <w:spacing w:after="120"/>
        <w:ind w:left="403" w:hanging="406"/>
        <w:rPr>
          <w:rFonts w:ascii="Arial" w:hAnsi="Arial" w:cs="Arial"/>
          <w:sz w:val="24"/>
          <w:szCs w:val="24"/>
        </w:rPr>
      </w:pPr>
      <w:r w:rsidRPr="00AF62B0">
        <w:rPr>
          <w:rFonts w:ascii="Arial" w:hAnsi="Arial" w:cs="Arial"/>
          <w:sz w:val="24"/>
          <w:szCs w:val="24"/>
        </w:rPr>
        <w:t>Rozwiązanie</w:t>
      </w:r>
      <w:r w:rsidR="00A63108" w:rsidRPr="00AF62B0">
        <w:rPr>
          <w:rFonts w:ascii="Arial" w:hAnsi="Arial" w:cs="Arial"/>
          <w:sz w:val="24"/>
          <w:szCs w:val="24"/>
        </w:rPr>
        <w:t xml:space="preserve"> U</w:t>
      </w:r>
      <w:r w:rsidRPr="00AF62B0">
        <w:rPr>
          <w:rFonts w:ascii="Arial" w:hAnsi="Arial" w:cs="Arial"/>
          <w:sz w:val="24"/>
          <w:szCs w:val="24"/>
        </w:rPr>
        <w:t>mowy nie obejmuje obowiązków Beneficjenta wynikających z § 12 – 13, § 15</w:t>
      </w:r>
      <w:r w:rsidR="000769CA" w:rsidRPr="00AF62B0">
        <w:rPr>
          <w:rFonts w:ascii="Arial" w:hAnsi="Arial" w:cs="Arial"/>
          <w:sz w:val="24"/>
          <w:szCs w:val="24"/>
        </w:rPr>
        <w:t>, § 17 oraz</w:t>
      </w:r>
      <w:r w:rsidRPr="00AF62B0">
        <w:rPr>
          <w:rFonts w:ascii="Arial" w:hAnsi="Arial" w:cs="Arial"/>
          <w:sz w:val="24"/>
          <w:szCs w:val="24"/>
        </w:rPr>
        <w:t xml:space="preserve"> § 19, które jest on zobowiązany wykonywać w</w:t>
      </w:r>
      <w:r w:rsidR="000769CA" w:rsidRPr="00AF62B0">
        <w:rPr>
          <w:rFonts w:ascii="Arial" w:hAnsi="Arial" w:cs="Arial"/>
          <w:sz w:val="24"/>
          <w:szCs w:val="24"/>
        </w:rPr>
        <w:t> </w:t>
      </w:r>
      <w:r w:rsidRPr="00AF62B0">
        <w:rPr>
          <w:rFonts w:ascii="Arial" w:hAnsi="Arial" w:cs="Arial"/>
          <w:sz w:val="24"/>
          <w:szCs w:val="24"/>
        </w:rPr>
        <w:t>dalszym ciągu, w przypadku gdy w związku z rozwiązaniem umowy część wydatków poniesionych w ramach projektu została uznana za poniesion</w:t>
      </w:r>
      <w:r w:rsidR="007100C3" w:rsidRPr="00AF62B0">
        <w:rPr>
          <w:rFonts w:ascii="Arial" w:hAnsi="Arial" w:cs="Arial"/>
          <w:sz w:val="24"/>
          <w:szCs w:val="24"/>
        </w:rPr>
        <w:t>e</w:t>
      </w:r>
      <w:r w:rsidRPr="00AF62B0">
        <w:rPr>
          <w:rFonts w:ascii="Arial" w:hAnsi="Arial" w:cs="Arial"/>
          <w:sz w:val="24"/>
          <w:szCs w:val="24"/>
        </w:rPr>
        <w:t xml:space="preserve"> nieprawidłow</w:t>
      </w:r>
      <w:r w:rsidR="007100C3" w:rsidRPr="00AF62B0">
        <w:rPr>
          <w:rFonts w:ascii="Arial" w:hAnsi="Arial" w:cs="Arial"/>
          <w:sz w:val="24"/>
          <w:szCs w:val="24"/>
        </w:rPr>
        <w:t>o</w:t>
      </w:r>
      <w:bookmarkEnd w:id="96"/>
      <w:r w:rsidRPr="00AF62B0">
        <w:rPr>
          <w:rFonts w:ascii="Arial" w:hAnsi="Arial" w:cs="Arial"/>
          <w:sz w:val="24"/>
          <w:szCs w:val="24"/>
        </w:rPr>
        <w:t>.</w:t>
      </w:r>
    </w:p>
    <w:p w14:paraId="02618DF5" w14:textId="0A7BA439" w:rsidR="00832E22" w:rsidRPr="00AF62B0" w:rsidRDefault="00832E22" w:rsidP="00AF62B0">
      <w:pPr>
        <w:numPr>
          <w:ilvl w:val="0"/>
          <w:numId w:val="49"/>
        </w:numPr>
        <w:spacing w:after="120"/>
        <w:ind w:left="403" w:hanging="406"/>
        <w:rPr>
          <w:rFonts w:ascii="Arial" w:hAnsi="Arial" w:cs="Arial"/>
          <w:sz w:val="24"/>
          <w:szCs w:val="24"/>
        </w:rPr>
      </w:pPr>
      <w:bookmarkStart w:id="97" w:name="_Hlk138072489"/>
      <w:r w:rsidRPr="00AF62B0">
        <w:rPr>
          <w:rFonts w:ascii="Arial" w:hAnsi="Arial" w:cs="Arial"/>
          <w:sz w:val="24"/>
          <w:szCs w:val="24"/>
        </w:rPr>
        <w:t xml:space="preserve">Przepis ust. </w:t>
      </w:r>
      <w:r w:rsidR="004700FA" w:rsidRPr="00AF62B0">
        <w:rPr>
          <w:rFonts w:ascii="Arial" w:hAnsi="Arial" w:cs="Arial"/>
          <w:sz w:val="24"/>
          <w:szCs w:val="24"/>
        </w:rPr>
        <w:t xml:space="preserve">9 </w:t>
      </w:r>
      <w:r w:rsidRPr="00AF62B0">
        <w:rPr>
          <w:rFonts w:ascii="Arial" w:hAnsi="Arial" w:cs="Arial"/>
          <w:sz w:val="24"/>
          <w:szCs w:val="24"/>
        </w:rPr>
        <w:t xml:space="preserve">nie dotyczy sytuacji, gdy w związku z rozwiązaniem </w:t>
      </w:r>
      <w:r w:rsidR="00A63108" w:rsidRPr="00AF62B0">
        <w:rPr>
          <w:rFonts w:ascii="Arial" w:hAnsi="Arial" w:cs="Arial"/>
          <w:sz w:val="24"/>
          <w:szCs w:val="24"/>
        </w:rPr>
        <w:t>U</w:t>
      </w:r>
      <w:r w:rsidRPr="00AF62B0">
        <w:rPr>
          <w:rFonts w:ascii="Arial" w:hAnsi="Arial" w:cs="Arial"/>
          <w:sz w:val="24"/>
          <w:szCs w:val="24"/>
        </w:rPr>
        <w:t>mowy wszystkie wydatki poniesione w ramach projektu są uznane za nieprawidłowe</w:t>
      </w:r>
      <w:bookmarkEnd w:id="97"/>
      <w:r w:rsidRPr="00AF62B0">
        <w:rPr>
          <w:rFonts w:ascii="Arial" w:hAnsi="Arial" w:cs="Arial"/>
          <w:sz w:val="24"/>
          <w:szCs w:val="24"/>
        </w:rPr>
        <w:t>.</w:t>
      </w:r>
    </w:p>
    <w:p w14:paraId="2E155EEA" w14:textId="13BCAB95" w:rsidR="00355DA2" w:rsidRPr="00AF62B0" w:rsidRDefault="00355DA2" w:rsidP="00AF62B0">
      <w:pPr>
        <w:pStyle w:val="Akapitzlist"/>
        <w:numPr>
          <w:ilvl w:val="0"/>
          <w:numId w:val="49"/>
        </w:numPr>
        <w:spacing w:after="120" w:line="276" w:lineRule="auto"/>
        <w:ind w:left="426" w:hanging="426"/>
        <w:rPr>
          <w:rFonts w:ascii="Arial" w:eastAsia="Calibri" w:hAnsi="Arial" w:cs="Arial"/>
          <w:lang w:eastAsia="en-US"/>
        </w:rPr>
      </w:pPr>
      <w:r w:rsidRPr="00AF62B0">
        <w:rPr>
          <w:rFonts w:ascii="Arial" w:eastAsia="Calibri" w:hAnsi="Arial" w:cs="Arial"/>
          <w:lang w:eastAsia="en-US"/>
        </w:rPr>
        <w:t>W przypadku wypowiedzenia oraz rozwiązania Umowy za porozumieniem stron, do doręczeń zastosowanie mają postanowienia rozdziału 8 (art. 39-49) ustawy z dnia 14 czerwca 1960</w:t>
      </w:r>
      <w:r w:rsidR="00F167A3" w:rsidRPr="00AF62B0">
        <w:rPr>
          <w:rFonts w:ascii="Arial" w:eastAsia="Calibri" w:hAnsi="Arial" w:cs="Arial"/>
          <w:lang w:eastAsia="en-US"/>
        </w:rPr>
        <w:t xml:space="preserve"> r.</w:t>
      </w:r>
      <w:r w:rsidRPr="00AF62B0">
        <w:rPr>
          <w:rFonts w:ascii="Arial" w:eastAsia="Calibri" w:hAnsi="Arial" w:cs="Arial"/>
          <w:lang w:eastAsia="en-US"/>
        </w:rPr>
        <w:t xml:space="preserve"> Kodeks postępowania administracyjnego.</w:t>
      </w:r>
    </w:p>
    <w:p w14:paraId="5D9899B1" w14:textId="77777777" w:rsidR="00312F64" w:rsidRPr="00AF62B0" w:rsidRDefault="00312F64" w:rsidP="00AF62B0">
      <w:pPr>
        <w:pStyle w:val="Nagwek2"/>
        <w:spacing w:before="240" w:after="240"/>
        <w:rPr>
          <w:rFonts w:ascii="Arial" w:hAnsi="Arial" w:cs="Arial"/>
          <w:b/>
          <w:color w:val="auto"/>
          <w:sz w:val="24"/>
        </w:rPr>
      </w:pPr>
      <w:bookmarkStart w:id="98" w:name="_Hlk137035426"/>
      <w:r w:rsidRPr="00AF62B0">
        <w:rPr>
          <w:rFonts w:ascii="Arial" w:hAnsi="Arial" w:cs="Arial"/>
          <w:b/>
          <w:color w:val="auto"/>
          <w:sz w:val="24"/>
        </w:rPr>
        <w:t>§ 17.</w:t>
      </w:r>
    </w:p>
    <w:p w14:paraId="424D0061"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Ochrona danych osobowych</w:t>
      </w:r>
    </w:p>
    <w:p w14:paraId="1DC5ECE6" w14:textId="44CF9692" w:rsidR="00494C18" w:rsidRPr="00AF62B0" w:rsidRDefault="00494C18" w:rsidP="00AF62B0">
      <w:pPr>
        <w:pStyle w:val="Tekstkomentarza"/>
        <w:numPr>
          <w:ilvl w:val="0"/>
          <w:numId w:val="106"/>
        </w:numPr>
        <w:spacing w:after="120" w:line="276" w:lineRule="auto"/>
        <w:ind w:left="426" w:hanging="426"/>
        <w:rPr>
          <w:rFonts w:ascii="Arial" w:eastAsia="Calibri" w:hAnsi="Arial" w:cs="Arial"/>
          <w:sz w:val="24"/>
          <w:szCs w:val="24"/>
        </w:rPr>
      </w:pPr>
      <w:bookmarkStart w:id="99" w:name="_Hlk137631002"/>
      <w:r w:rsidRPr="00AF62B0">
        <w:rPr>
          <w:rFonts w:ascii="Arial" w:eastAsia="Calibri" w:hAnsi="Arial" w:cs="Arial"/>
          <w:sz w:val="24"/>
          <w:szCs w:val="24"/>
        </w:rPr>
        <w:t xml:space="preserve">Beneficjent, jako administrator danych osobowych, </w:t>
      </w:r>
      <w:r w:rsidR="00397895" w:rsidRPr="00AF62B0">
        <w:rPr>
          <w:rFonts w:ascii="Arial" w:eastAsia="Calibri" w:hAnsi="Arial" w:cs="Arial"/>
          <w:sz w:val="24"/>
          <w:szCs w:val="24"/>
        </w:rPr>
        <w:t xml:space="preserve">tak jak IP i IZ, </w:t>
      </w:r>
      <w:r w:rsidRPr="00AF62B0">
        <w:rPr>
          <w:rFonts w:ascii="Arial" w:eastAsia="Calibri" w:hAnsi="Arial" w:cs="Arial"/>
          <w:sz w:val="24"/>
          <w:szCs w:val="24"/>
        </w:rPr>
        <w:t>jest zobowiązany do wykonywania i udokumentowania</w:t>
      </w:r>
      <w:r w:rsidR="00821AD5" w:rsidRPr="00AF62B0">
        <w:rPr>
          <w:rFonts w:ascii="Arial" w:eastAsia="Calibri" w:hAnsi="Arial" w:cs="Arial"/>
          <w:sz w:val="24"/>
          <w:szCs w:val="24"/>
        </w:rPr>
        <w:t>, zgodnie z załącznikiem nr</w:t>
      </w:r>
      <w:r w:rsidR="001765E9" w:rsidRPr="00AF62B0">
        <w:rPr>
          <w:rFonts w:ascii="Arial" w:eastAsia="Calibri" w:hAnsi="Arial" w:cs="Arial"/>
          <w:sz w:val="24"/>
          <w:szCs w:val="24"/>
        </w:rPr>
        <w:t> </w:t>
      </w:r>
      <w:r w:rsidR="00821AD5" w:rsidRPr="00AF62B0">
        <w:rPr>
          <w:rFonts w:ascii="Arial" w:eastAsia="Calibri" w:hAnsi="Arial" w:cs="Arial"/>
          <w:sz w:val="24"/>
          <w:szCs w:val="24"/>
        </w:rPr>
        <w:t xml:space="preserve">3 do </w:t>
      </w:r>
      <w:r w:rsidR="003D3E83" w:rsidRPr="00AF62B0">
        <w:rPr>
          <w:rFonts w:ascii="Arial" w:eastAsia="Calibri" w:hAnsi="Arial" w:cs="Arial"/>
          <w:sz w:val="24"/>
          <w:szCs w:val="24"/>
        </w:rPr>
        <w:t>U</w:t>
      </w:r>
      <w:r w:rsidR="00821AD5" w:rsidRPr="00AF62B0">
        <w:rPr>
          <w:rFonts w:ascii="Arial" w:eastAsia="Calibri" w:hAnsi="Arial" w:cs="Arial"/>
          <w:sz w:val="24"/>
          <w:szCs w:val="24"/>
        </w:rPr>
        <w:t>mowy,</w:t>
      </w:r>
      <w:r w:rsidRPr="00AF62B0">
        <w:rPr>
          <w:rFonts w:ascii="Arial" w:eastAsia="Calibri" w:hAnsi="Arial" w:cs="Arial"/>
          <w:sz w:val="24"/>
          <w:szCs w:val="24"/>
        </w:rPr>
        <w:t xml:space="preserve"> obowiązku informacyjnego wobec osób, których dane pozyskuje</w:t>
      </w:r>
      <w:r w:rsidR="00D6727A" w:rsidRPr="00AF62B0">
        <w:rPr>
          <w:rFonts w:ascii="Arial" w:eastAsia="Calibri" w:hAnsi="Arial" w:cs="Arial"/>
          <w:sz w:val="24"/>
          <w:szCs w:val="24"/>
        </w:rPr>
        <w:t xml:space="preserve"> w związku z realizacją niniejszej </w:t>
      </w:r>
      <w:r w:rsidR="003D3E83" w:rsidRPr="00AF62B0">
        <w:rPr>
          <w:rFonts w:ascii="Arial" w:eastAsia="Calibri" w:hAnsi="Arial" w:cs="Arial"/>
          <w:sz w:val="24"/>
          <w:szCs w:val="24"/>
        </w:rPr>
        <w:t>U</w:t>
      </w:r>
      <w:r w:rsidR="00D6727A" w:rsidRPr="00AF62B0">
        <w:rPr>
          <w:rFonts w:ascii="Arial" w:eastAsia="Calibri" w:hAnsi="Arial" w:cs="Arial"/>
          <w:sz w:val="24"/>
          <w:szCs w:val="24"/>
        </w:rPr>
        <w:t>mowy</w:t>
      </w:r>
      <w:r w:rsidRPr="00AF62B0">
        <w:rPr>
          <w:rFonts w:ascii="Arial" w:eastAsia="Calibri" w:hAnsi="Arial" w:cs="Arial"/>
          <w:sz w:val="24"/>
          <w:szCs w:val="24"/>
        </w:rPr>
        <w:t>, mając na uwadze zasadę rozliczalności, o której mowa w art. 5 ust. 2 RODO. Beneficjent zapewnia, że obowiązek o</w:t>
      </w:r>
      <w:r w:rsidR="00FB36AA" w:rsidRPr="00AF62B0">
        <w:rPr>
          <w:rFonts w:ascii="Arial" w:eastAsia="Calibri" w:hAnsi="Arial" w:cs="Arial"/>
          <w:sz w:val="24"/>
          <w:szCs w:val="24"/>
        </w:rPr>
        <w:t> </w:t>
      </w:r>
      <w:r w:rsidRPr="00AF62B0">
        <w:rPr>
          <w:rFonts w:ascii="Arial" w:eastAsia="Calibri" w:hAnsi="Arial" w:cs="Arial"/>
          <w:sz w:val="24"/>
          <w:szCs w:val="24"/>
        </w:rPr>
        <w:t xml:space="preserve">którym mowa w zdaniu pierwszym jest wykonywany również przez podmioty, którym powierza realizację zadań w ramach </w:t>
      </w:r>
      <w:r w:rsidR="003D3E83" w:rsidRPr="00AF62B0">
        <w:rPr>
          <w:rFonts w:ascii="Arial" w:eastAsia="Calibri" w:hAnsi="Arial" w:cs="Arial"/>
          <w:sz w:val="24"/>
          <w:szCs w:val="24"/>
        </w:rPr>
        <w:t>p</w:t>
      </w:r>
      <w:r w:rsidRPr="00AF62B0">
        <w:rPr>
          <w:rFonts w:ascii="Arial" w:eastAsia="Calibri" w:hAnsi="Arial" w:cs="Arial"/>
          <w:sz w:val="24"/>
          <w:szCs w:val="24"/>
        </w:rPr>
        <w:t>rojektu.</w:t>
      </w:r>
    </w:p>
    <w:p w14:paraId="3C14AD32" w14:textId="259CB536" w:rsidR="00C04E8A" w:rsidRPr="00AF62B0" w:rsidRDefault="00397895" w:rsidP="00AF62B0">
      <w:pPr>
        <w:pStyle w:val="Tekstkomentarza"/>
        <w:numPr>
          <w:ilvl w:val="0"/>
          <w:numId w:val="106"/>
        </w:numPr>
        <w:spacing w:after="120" w:line="276" w:lineRule="auto"/>
        <w:ind w:left="426" w:hanging="426"/>
        <w:rPr>
          <w:rFonts w:ascii="Arial" w:eastAsia="Calibri" w:hAnsi="Arial" w:cs="Arial"/>
          <w:sz w:val="24"/>
          <w:szCs w:val="24"/>
        </w:rPr>
      </w:pPr>
      <w:r w:rsidRPr="00AF62B0">
        <w:rPr>
          <w:rFonts w:ascii="Arial" w:hAnsi="Arial" w:cs="Arial"/>
          <w:sz w:val="24"/>
          <w:szCs w:val="24"/>
        </w:rPr>
        <w:t>Zasady przetwarzania danych osobowych określone są w załączniku nr 3 do Umowy, pn. Zasady przetwarzania danych osobowych.</w:t>
      </w:r>
      <w:bookmarkEnd w:id="98"/>
      <w:bookmarkEnd w:id="99"/>
    </w:p>
    <w:p w14:paraId="6C5AA5BD" w14:textId="77777777" w:rsidR="00312F64" w:rsidRPr="00AF62B0" w:rsidRDefault="00312F64" w:rsidP="00AF62B0">
      <w:pPr>
        <w:pStyle w:val="Nagwek2"/>
        <w:spacing w:before="240" w:after="240"/>
        <w:rPr>
          <w:rFonts w:ascii="Arial" w:hAnsi="Arial" w:cs="Arial"/>
          <w:b/>
          <w:strike/>
          <w:color w:val="auto"/>
          <w:sz w:val="24"/>
        </w:rPr>
      </w:pPr>
      <w:r w:rsidRPr="00AF62B0">
        <w:rPr>
          <w:rFonts w:ascii="Arial" w:hAnsi="Arial" w:cs="Arial"/>
          <w:b/>
          <w:strike/>
          <w:color w:val="auto"/>
          <w:sz w:val="24"/>
        </w:rPr>
        <w:t>§ 18.</w:t>
      </w:r>
    </w:p>
    <w:p w14:paraId="6C9523B7" w14:textId="3CAA31C5" w:rsidR="00312F64" w:rsidRPr="00AF62B0" w:rsidRDefault="2A702FFD" w:rsidP="00AF62B0">
      <w:pPr>
        <w:pStyle w:val="Nagwek2"/>
        <w:spacing w:before="240" w:after="240"/>
        <w:rPr>
          <w:rFonts w:ascii="Arial" w:hAnsi="Arial" w:cs="Arial"/>
          <w:b/>
          <w:strike/>
          <w:color w:val="auto"/>
          <w:sz w:val="24"/>
        </w:rPr>
      </w:pPr>
      <w:bookmarkStart w:id="100" w:name="_Toc421703969"/>
      <w:r w:rsidRPr="00AF62B0">
        <w:rPr>
          <w:rFonts w:ascii="Arial" w:hAnsi="Arial" w:cs="Arial"/>
          <w:b/>
          <w:strike/>
          <w:color w:val="auto"/>
          <w:sz w:val="24"/>
        </w:rPr>
        <w:t xml:space="preserve">Specyficzne </w:t>
      </w:r>
      <w:r w:rsidR="0D752F44" w:rsidRPr="00AF62B0">
        <w:rPr>
          <w:rFonts w:ascii="Arial" w:hAnsi="Arial" w:cs="Arial"/>
          <w:b/>
          <w:strike/>
          <w:color w:val="auto"/>
          <w:sz w:val="24"/>
        </w:rPr>
        <w:t>w</w:t>
      </w:r>
      <w:r w:rsidR="00312F64" w:rsidRPr="00AF62B0">
        <w:rPr>
          <w:rFonts w:ascii="Arial" w:hAnsi="Arial" w:cs="Arial"/>
          <w:b/>
          <w:strike/>
          <w:color w:val="auto"/>
          <w:sz w:val="24"/>
        </w:rPr>
        <w:t>arunki realizacji projektu</w:t>
      </w:r>
      <w:bookmarkEnd w:id="100"/>
    </w:p>
    <w:p w14:paraId="32F08395" w14:textId="14EFA381"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xml:space="preserve">§ 19. </w:t>
      </w:r>
    </w:p>
    <w:p w14:paraId="4FF4C245" w14:textId="77777777" w:rsidR="00312F64" w:rsidRPr="00AF62B0" w:rsidRDefault="3F085B84" w:rsidP="00AF62B0">
      <w:pPr>
        <w:pStyle w:val="Nagwek2"/>
        <w:spacing w:before="240" w:after="240"/>
        <w:rPr>
          <w:rFonts w:ascii="Arial" w:hAnsi="Arial" w:cs="Arial"/>
          <w:b/>
          <w:color w:val="auto"/>
          <w:sz w:val="24"/>
        </w:rPr>
      </w:pPr>
      <w:r w:rsidRPr="00AF62B0">
        <w:rPr>
          <w:rFonts w:ascii="Arial" w:hAnsi="Arial" w:cs="Arial"/>
          <w:b/>
          <w:color w:val="auto"/>
          <w:sz w:val="24"/>
        </w:rPr>
        <w:t>Prawa autorskie</w:t>
      </w:r>
    </w:p>
    <w:p w14:paraId="7BCDB46B" w14:textId="4ECF52EE" w:rsidR="00312F64" w:rsidRPr="00AF62B0" w:rsidRDefault="341AB785" w:rsidP="00AF62B0">
      <w:pPr>
        <w:numPr>
          <w:ilvl w:val="0"/>
          <w:numId w:val="45"/>
        </w:numPr>
        <w:autoSpaceDE w:val="0"/>
        <w:autoSpaceDN w:val="0"/>
        <w:adjustRightInd w:val="0"/>
        <w:spacing w:after="120"/>
        <w:ind w:left="426" w:hanging="426"/>
        <w:rPr>
          <w:rFonts w:ascii="Arial" w:hAnsi="Arial" w:cs="Arial"/>
          <w:sz w:val="24"/>
          <w:szCs w:val="24"/>
        </w:rPr>
      </w:pPr>
      <w:r w:rsidRPr="00AF62B0">
        <w:rPr>
          <w:rFonts w:ascii="Arial" w:hAnsi="Arial" w:cs="Arial"/>
          <w:sz w:val="24"/>
          <w:szCs w:val="24"/>
        </w:rPr>
        <w:t xml:space="preserve">Beneficjent zobowiązuje się do zawarcia z IP odrębnej umowy przeniesienia autorskich praw majątkowych do utworów wytworzonych w ramach </w:t>
      </w:r>
      <w:r w:rsidR="2AA872CC" w:rsidRPr="00AF62B0">
        <w:rPr>
          <w:rFonts w:ascii="Arial" w:hAnsi="Arial" w:cs="Arial"/>
          <w:sz w:val="24"/>
          <w:szCs w:val="24"/>
        </w:rPr>
        <w:t>p</w:t>
      </w:r>
      <w:r w:rsidRPr="00AF62B0">
        <w:rPr>
          <w:rFonts w:ascii="Arial" w:hAnsi="Arial" w:cs="Arial"/>
          <w:sz w:val="24"/>
          <w:szCs w:val="24"/>
        </w:rPr>
        <w:t>rojektu, z jednoczesnym udzieleniem licencji na rzecz Beneficjenta na korzystanie z ww.</w:t>
      </w:r>
      <w:r w:rsidRPr="00AF62B0">
        <w:rPr>
          <w:rFonts w:ascii="Arial" w:hAnsi="Arial" w:cs="Arial"/>
          <w:b/>
          <w:bCs/>
          <w:sz w:val="24"/>
          <w:szCs w:val="24"/>
        </w:rPr>
        <w:t xml:space="preserve"> </w:t>
      </w:r>
      <w:r w:rsidRPr="00AF62B0">
        <w:rPr>
          <w:rFonts w:ascii="Arial" w:hAnsi="Arial" w:cs="Arial"/>
          <w:sz w:val="24"/>
          <w:szCs w:val="24"/>
        </w:rPr>
        <w:t>utworów. Umowa, o której mowa w zdaniu pierwszym, jest zawierana na pisemny wniosek IP w ramach dofinansowania, o którym mowa w § 2 ust. </w:t>
      </w:r>
      <w:r w:rsidR="2965C666" w:rsidRPr="00AF62B0">
        <w:rPr>
          <w:rFonts w:ascii="Arial" w:hAnsi="Arial" w:cs="Arial"/>
          <w:sz w:val="24"/>
          <w:szCs w:val="24"/>
        </w:rPr>
        <w:t>6</w:t>
      </w:r>
      <w:r w:rsidRPr="00AF62B0">
        <w:rPr>
          <w:rFonts w:ascii="Arial" w:hAnsi="Arial" w:cs="Arial"/>
          <w:sz w:val="24"/>
          <w:szCs w:val="24"/>
        </w:rPr>
        <w:t>.</w:t>
      </w:r>
    </w:p>
    <w:p w14:paraId="1D8F6788" w14:textId="176D0FF2" w:rsidR="00312F64" w:rsidRPr="00AF62B0" w:rsidRDefault="3F085B84" w:rsidP="00AF62B0">
      <w:pPr>
        <w:numPr>
          <w:ilvl w:val="0"/>
          <w:numId w:val="45"/>
        </w:numPr>
        <w:autoSpaceDE w:val="0"/>
        <w:autoSpaceDN w:val="0"/>
        <w:adjustRightInd w:val="0"/>
        <w:spacing w:after="120"/>
        <w:ind w:left="426" w:hanging="426"/>
        <w:rPr>
          <w:rFonts w:ascii="Arial" w:hAnsi="Arial" w:cs="Arial"/>
          <w:sz w:val="24"/>
          <w:szCs w:val="24"/>
        </w:rPr>
      </w:pPr>
      <w:r w:rsidRPr="00AF62B0">
        <w:rPr>
          <w:rFonts w:ascii="Arial" w:hAnsi="Arial" w:cs="Arial"/>
          <w:sz w:val="24"/>
          <w:szCs w:val="24"/>
        </w:rPr>
        <w:t xml:space="preserve">W przypadku zlecania części zadań w ramach </w:t>
      </w:r>
      <w:r w:rsidR="66F91062" w:rsidRPr="00AF62B0">
        <w:rPr>
          <w:rFonts w:ascii="Arial" w:hAnsi="Arial" w:cs="Arial"/>
          <w:sz w:val="24"/>
          <w:szCs w:val="24"/>
        </w:rPr>
        <w:t>p</w:t>
      </w:r>
      <w:r w:rsidRPr="00AF62B0">
        <w:rPr>
          <w:rFonts w:ascii="Arial" w:hAnsi="Arial" w:cs="Arial"/>
          <w:sz w:val="24"/>
          <w:szCs w:val="24"/>
        </w:rPr>
        <w:t>rojektu wykonawcy, obejmujących m.in. opracowanie utworu, Beneficjent zobowiązuje się do uwzględnienia w umowie z wykonawcą klauzuli przenoszącej na Beneficjenta autorskie prawa majątkowe.</w:t>
      </w:r>
    </w:p>
    <w:p w14:paraId="3157601A" w14:textId="5C39D63E" w:rsidR="009E7E4E" w:rsidRPr="00AF62B0" w:rsidRDefault="341AB785" w:rsidP="00AF62B0">
      <w:pPr>
        <w:numPr>
          <w:ilvl w:val="0"/>
          <w:numId w:val="45"/>
        </w:numPr>
        <w:autoSpaceDE w:val="0"/>
        <w:autoSpaceDN w:val="0"/>
        <w:adjustRightInd w:val="0"/>
        <w:spacing w:after="120"/>
        <w:ind w:left="426" w:hanging="426"/>
        <w:rPr>
          <w:rFonts w:ascii="Arial" w:hAnsi="Arial" w:cs="Arial"/>
          <w:sz w:val="24"/>
          <w:szCs w:val="24"/>
        </w:rPr>
      </w:pPr>
      <w:r w:rsidRPr="00AF62B0">
        <w:rPr>
          <w:rFonts w:ascii="Arial" w:hAnsi="Arial" w:cs="Arial"/>
          <w:sz w:val="24"/>
          <w:szCs w:val="24"/>
        </w:rPr>
        <w:lastRenderedPageBreak/>
        <w:t>Umowy, o których mowa w ust. 1 i 2, są sporządzane z poszanowaniem powszechnie obowiązujących przepisów prawa, w tym w szczególności ustawy z dnia 4 lutego 1994 r. o prawie autorskim i prawach pokrewnych (</w:t>
      </w:r>
      <w:proofErr w:type="spellStart"/>
      <w:r w:rsidRPr="00AF62B0">
        <w:rPr>
          <w:rFonts w:ascii="Arial" w:hAnsi="Arial" w:cs="Arial"/>
          <w:sz w:val="24"/>
          <w:szCs w:val="24"/>
        </w:rPr>
        <w:t>t.j</w:t>
      </w:r>
      <w:proofErr w:type="spellEnd"/>
      <w:r w:rsidR="042B7A75" w:rsidRPr="00AF62B0">
        <w:rPr>
          <w:rFonts w:ascii="Arial" w:hAnsi="Arial" w:cs="Arial"/>
          <w:sz w:val="24"/>
          <w:szCs w:val="24"/>
        </w:rPr>
        <w:t>.</w:t>
      </w:r>
      <w:r w:rsidR="009E7E4E" w:rsidRPr="00AF62B0">
        <w:rPr>
          <w:rFonts w:ascii="Arial" w:hAnsi="Arial" w:cs="Arial"/>
          <w:sz w:val="24"/>
          <w:szCs w:val="24"/>
        </w:rPr>
        <w:t> </w:t>
      </w:r>
      <w:r w:rsidRPr="00AF62B0">
        <w:rPr>
          <w:rFonts w:ascii="Arial" w:hAnsi="Arial" w:cs="Arial"/>
          <w:sz w:val="24"/>
          <w:szCs w:val="24"/>
        </w:rPr>
        <w:t>Dz. U. z 20</w:t>
      </w:r>
      <w:r w:rsidR="5B2196B6" w:rsidRPr="00AF62B0">
        <w:rPr>
          <w:rFonts w:ascii="Arial" w:hAnsi="Arial" w:cs="Arial"/>
          <w:sz w:val="24"/>
          <w:szCs w:val="24"/>
        </w:rPr>
        <w:t>2</w:t>
      </w:r>
      <w:r w:rsidR="009E213D" w:rsidRPr="00AF62B0">
        <w:rPr>
          <w:rFonts w:ascii="Arial" w:hAnsi="Arial" w:cs="Arial"/>
          <w:sz w:val="24"/>
          <w:szCs w:val="24"/>
        </w:rPr>
        <w:t>5</w:t>
      </w:r>
      <w:r w:rsidRPr="00AF62B0">
        <w:rPr>
          <w:rFonts w:ascii="Arial" w:hAnsi="Arial" w:cs="Arial"/>
          <w:sz w:val="24"/>
          <w:szCs w:val="24"/>
        </w:rPr>
        <w:t xml:space="preserve"> r., poz. </w:t>
      </w:r>
      <w:r w:rsidR="38E424E2" w:rsidRPr="00AF62B0">
        <w:rPr>
          <w:rFonts w:ascii="Arial" w:hAnsi="Arial" w:cs="Arial"/>
          <w:sz w:val="24"/>
          <w:szCs w:val="24"/>
        </w:rPr>
        <w:t>2</w:t>
      </w:r>
      <w:r w:rsidR="009E213D" w:rsidRPr="00AF62B0">
        <w:rPr>
          <w:rFonts w:ascii="Arial" w:hAnsi="Arial" w:cs="Arial"/>
          <w:sz w:val="24"/>
          <w:szCs w:val="24"/>
        </w:rPr>
        <w:t>4</w:t>
      </w:r>
      <w:r w:rsidR="00C02190" w:rsidRPr="00AF62B0">
        <w:rPr>
          <w:rFonts w:ascii="Arial" w:hAnsi="Arial" w:cs="Arial"/>
          <w:sz w:val="24"/>
          <w:szCs w:val="24"/>
        </w:rPr>
        <w:t xml:space="preserve"> z </w:t>
      </w:r>
      <w:proofErr w:type="spellStart"/>
      <w:r w:rsidR="00C02190" w:rsidRPr="00AF62B0">
        <w:rPr>
          <w:rFonts w:ascii="Arial" w:hAnsi="Arial" w:cs="Arial"/>
          <w:sz w:val="24"/>
          <w:szCs w:val="24"/>
        </w:rPr>
        <w:t>późn</w:t>
      </w:r>
      <w:proofErr w:type="spellEnd"/>
      <w:r w:rsidR="00C02190" w:rsidRPr="00AF62B0">
        <w:rPr>
          <w:rFonts w:ascii="Arial" w:hAnsi="Arial" w:cs="Arial"/>
          <w:sz w:val="24"/>
          <w:szCs w:val="24"/>
        </w:rPr>
        <w:t>. zm.</w:t>
      </w:r>
      <w:r w:rsidRPr="00AF62B0">
        <w:rPr>
          <w:rFonts w:ascii="Arial" w:hAnsi="Arial" w:cs="Arial"/>
          <w:sz w:val="24"/>
          <w:szCs w:val="24"/>
        </w:rPr>
        <w:t>).</w:t>
      </w:r>
    </w:p>
    <w:p w14:paraId="4ECD7BC1" w14:textId="63A6AB34" w:rsidR="00312F64" w:rsidRPr="00AF62B0" w:rsidRDefault="4E887DC0" w:rsidP="00AF62B0">
      <w:pPr>
        <w:numPr>
          <w:ilvl w:val="0"/>
          <w:numId w:val="45"/>
        </w:numPr>
        <w:autoSpaceDE w:val="0"/>
        <w:autoSpaceDN w:val="0"/>
        <w:adjustRightInd w:val="0"/>
        <w:spacing w:after="120"/>
        <w:ind w:left="426" w:hanging="426"/>
        <w:rPr>
          <w:rFonts w:ascii="Arial" w:hAnsi="Arial" w:cs="Arial"/>
          <w:sz w:val="24"/>
          <w:szCs w:val="24"/>
        </w:rPr>
      </w:pPr>
      <w:r w:rsidRPr="00AF62B0">
        <w:rPr>
          <w:rFonts w:ascii="Arial" w:hAnsi="Arial" w:cs="Arial"/>
          <w:sz w:val="24"/>
          <w:szCs w:val="24"/>
        </w:rPr>
        <w:t>Postanowienia ust. 1-3 stosuje się także do Partnera</w:t>
      </w:r>
      <w:r w:rsidR="00C04E8A" w:rsidRPr="00AF62B0">
        <w:rPr>
          <w:rStyle w:val="Odwoanieprzypisudolnego"/>
          <w:rFonts w:ascii="Arial" w:hAnsi="Arial" w:cs="Arial"/>
          <w:sz w:val="24"/>
          <w:szCs w:val="24"/>
        </w:rPr>
        <w:footnoteReference w:id="111"/>
      </w:r>
      <w:r w:rsidR="7E4F3BE6" w:rsidRPr="00AF62B0">
        <w:rPr>
          <w:rFonts w:ascii="Arial" w:hAnsi="Arial" w:cs="Arial"/>
          <w:sz w:val="24"/>
          <w:szCs w:val="24"/>
        </w:rPr>
        <w:t>.</w:t>
      </w:r>
    </w:p>
    <w:p w14:paraId="3C116FDC"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20.</w:t>
      </w:r>
    </w:p>
    <w:p w14:paraId="03FD0F1C"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Postanowienia końcowe</w:t>
      </w:r>
    </w:p>
    <w:p w14:paraId="1E3963E4" w14:textId="4BB46CE0" w:rsidR="00312F64" w:rsidRPr="00AF62B0" w:rsidRDefault="3F085B84" w:rsidP="00AF62B0">
      <w:pPr>
        <w:keepNext/>
        <w:spacing w:after="120"/>
        <w:rPr>
          <w:rFonts w:ascii="Arial" w:hAnsi="Arial" w:cs="Arial"/>
          <w:sz w:val="24"/>
          <w:szCs w:val="24"/>
        </w:rPr>
      </w:pPr>
      <w:r w:rsidRPr="00AF62B0">
        <w:rPr>
          <w:rFonts w:ascii="Arial" w:hAnsi="Arial" w:cs="Arial"/>
          <w:sz w:val="24"/>
          <w:szCs w:val="24"/>
        </w:rPr>
        <w:t>Strony Umowy zgodnie ustalają, ż</w:t>
      </w:r>
      <w:r w:rsidR="4FEFFB3A" w:rsidRPr="00AF62B0">
        <w:rPr>
          <w:rFonts w:ascii="Arial" w:hAnsi="Arial" w:cs="Arial"/>
          <w:sz w:val="24"/>
          <w:szCs w:val="24"/>
        </w:rPr>
        <w:t>e</w:t>
      </w:r>
      <w:r w:rsidRPr="00AF62B0">
        <w:rPr>
          <w:rFonts w:ascii="Arial" w:hAnsi="Arial" w:cs="Arial"/>
          <w:sz w:val="24"/>
          <w:szCs w:val="24"/>
        </w:rPr>
        <w:t>:</w:t>
      </w:r>
    </w:p>
    <w:p w14:paraId="1AB9D695" w14:textId="2349E11E" w:rsidR="00312F64" w:rsidRPr="00AF62B0" w:rsidRDefault="6A8A8DA4" w:rsidP="00AF62B0">
      <w:pPr>
        <w:numPr>
          <w:ilvl w:val="0"/>
          <w:numId w:val="31"/>
        </w:numPr>
        <w:tabs>
          <w:tab w:val="clear" w:pos="720"/>
        </w:tabs>
        <w:spacing w:after="120"/>
        <w:ind w:left="426" w:hanging="426"/>
        <w:rPr>
          <w:rFonts w:ascii="Arial" w:hAnsi="Arial" w:cs="Arial"/>
          <w:sz w:val="24"/>
          <w:szCs w:val="24"/>
        </w:rPr>
      </w:pPr>
      <w:r w:rsidRPr="00AF62B0">
        <w:rPr>
          <w:rFonts w:ascii="Arial" w:hAnsi="Arial" w:cs="Arial"/>
          <w:sz w:val="24"/>
          <w:szCs w:val="24"/>
        </w:rPr>
        <w:t>za datę podpisania Umowy/aneksu do Umowy w siedzibie IP przyjmuje się datę złożenia ostatniego podpisu, w innych przypadkach za datę podpisania Umowy/aneksu</w:t>
      </w:r>
      <w:r w:rsidR="6A1A8CC6" w:rsidRPr="00AF62B0">
        <w:rPr>
          <w:rFonts w:ascii="Arial" w:hAnsi="Arial" w:cs="Arial"/>
          <w:sz w:val="24"/>
          <w:szCs w:val="24"/>
        </w:rPr>
        <w:t xml:space="preserve"> do Umowy</w:t>
      </w:r>
      <w:r w:rsidRPr="00AF62B0">
        <w:rPr>
          <w:rFonts w:ascii="Arial" w:hAnsi="Arial" w:cs="Arial"/>
          <w:sz w:val="24"/>
          <w:szCs w:val="24"/>
        </w:rPr>
        <w:t xml:space="preserve"> przyjmuje się wskazaną przez IP datę wpływu Umowy</w:t>
      </w:r>
      <w:r w:rsidR="00BA5745" w:rsidRPr="00AF62B0">
        <w:rPr>
          <w:rFonts w:ascii="Arial" w:hAnsi="Arial" w:cs="Arial"/>
          <w:sz w:val="24"/>
          <w:szCs w:val="24"/>
        </w:rPr>
        <w:t>/aneksu do Umowy</w:t>
      </w:r>
      <w:r w:rsidRPr="00AF62B0">
        <w:rPr>
          <w:rFonts w:ascii="Arial" w:hAnsi="Arial" w:cs="Arial"/>
          <w:sz w:val="24"/>
          <w:szCs w:val="24"/>
        </w:rPr>
        <w:t xml:space="preserve"> do siedziby IP;</w:t>
      </w:r>
    </w:p>
    <w:p w14:paraId="6669C0CF" w14:textId="2D3E85EA" w:rsidR="00312F64" w:rsidRPr="00AF62B0" w:rsidRDefault="3F085B84" w:rsidP="00AF62B0">
      <w:pPr>
        <w:numPr>
          <w:ilvl w:val="0"/>
          <w:numId w:val="31"/>
        </w:numPr>
        <w:tabs>
          <w:tab w:val="clear" w:pos="720"/>
        </w:tabs>
        <w:spacing w:after="120"/>
        <w:ind w:left="426" w:hanging="426"/>
        <w:rPr>
          <w:rFonts w:ascii="Arial" w:hAnsi="Arial" w:cs="Arial"/>
          <w:sz w:val="24"/>
          <w:szCs w:val="24"/>
        </w:rPr>
      </w:pPr>
      <w:r w:rsidRPr="00AF62B0">
        <w:rPr>
          <w:rFonts w:ascii="Arial" w:hAnsi="Arial" w:cs="Arial"/>
          <w:sz w:val="24"/>
          <w:szCs w:val="24"/>
        </w:rPr>
        <w:t>jeżeli początkiem terminu określonego w dniach jest pewne zdarzenie, przy obliczaniu tego terminu nie uwzględnia się dnia, w którym zdarzenie nastąpiło</w:t>
      </w:r>
      <w:r w:rsidR="014A1382" w:rsidRPr="00AF62B0">
        <w:rPr>
          <w:rFonts w:ascii="Arial" w:hAnsi="Arial" w:cs="Arial"/>
          <w:sz w:val="24"/>
          <w:szCs w:val="24"/>
        </w:rPr>
        <w:t xml:space="preserve">, </w:t>
      </w:r>
      <w:r w:rsidR="00BC4915" w:rsidRPr="00AF62B0">
        <w:rPr>
          <w:rFonts w:ascii="Arial" w:hAnsi="Arial" w:cs="Arial"/>
          <w:sz w:val="24"/>
          <w:szCs w:val="24"/>
        </w:rPr>
        <w:t>chyba, że w Umowie wskazano inaczej</w:t>
      </w:r>
      <w:r w:rsidRPr="00AF62B0">
        <w:rPr>
          <w:rFonts w:ascii="Arial" w:hAnsi="Arial" w:cs="Arial"/>
          <w:sz w:val="24"/>
          <w:szCs w:val="24"/>
        </w:rPr>
        <w:t>. Upływ ostatniego z wyznaczonej liczby dni uważa się za koniec terminu;</w:t>
      </w:r>
    </w:p>
    <w:p w14:paraId="0216A543" w14:textId="21293349" w:rsidR="00312F64" w:rsidRPr="00AF62B0" w:rsidRDefault="0E236C7F" w:rsidP="00AF62B0">
      <w:pPr>
        <w:numPr>
          <w:ilvl w:val="0"/>
          <w:numId w:val="31"/>
        </w:numPr>
        <w:tabs>
          <w:tab w:val="clear" w:pos="720"/>
        </w:tabs>
        <w:spacing w:after="120"/>
        <w:ind w:left="426" w:hanging="426"/>
        <w:rPr>
          <w:rFonts w:ascii="Arial" w:hAnsi="Arial" w:cs="Arial"/>
          <w:sz w:val="24"/>
          <w:szCs w:val="24"/>
        </w:rPr>
      </w:pPr>
      <w:r w:rsidRPr="00AF62B0">
        <w:rPr>
          <w:rFonts w:ascii="Arial" w:hAnsi="Arial" w:cs="Arial"/>
          <w:sz w:val="24"/>
          <w:szCs w:val="24"/>
        </w:rPr>
        <w:t>jeżeli koniec terminu przypada na dzień ustawowo wolny od pracy</w:t>
      </w:r>
      <w:r w:rsidR="72A0072A" w:rsidRPr="00AF62B0">
        <w:rPr>
          <w:rFonts w:ascii="Arial" w:hAnsi="Arial" w:cs="Arial"/>
          <w:sz w:val="24"/>
          <w:szCs w:val="24"/>
        </w:rPr>
        <w:t xml:space="preserve"> lub w</w:t>
      </w:r>
      <w:r w:rsidR="0CB2114C" w:rsidRPr="00AF62B0">
        <w:rPr>
          <w:rFonts w:ascii="Arial" w:hAnsi="Arial" w:cs="Arial"/>
          <w:sz w:val="24"/>
          <w:szCs w:val="24"/>
        </w:rPr>
        <w:t> </w:t>
      </w:r>
      <w:r w:rsidR="72A0072A" w:rsidRPr="00AF62B0">
        <w:rPr>
          <w:rFonts w:ascii="Arial" w:hAnsi="Arial" w:cs="Arial"/>
          <w:sz w:val="24"/>
          <w:szCs w:val="24"/>
        </w:rPr>
        <w:t>sobotę</w:t>
      </w:r>
      <w:r w:rsidRPr="00AF62B0">
        <w:rPr>
          <w:rFonts w:ascii="Arial" w:hAnsi="Arial" w:cs="Arial"/>
          <w:sz w:val="24"/>
          <w:szCs w:val="24"/>
        </w:rPr>
        <w:t>, za ostatni dzień terminu uważa się najbliższy kolejny dzień</w:t>
      </w:r>
      <w:r w:rsidR="47CBC05F" w:rsidRPr="00AF62B0">
        <w:rPr>
          <w:rFonts w:ascii="Arial" w:hAnsi="Arial" w:cs="Arial"/>
          <w:sz w:val="24"/>
          <w:szCs w:val="24"/>
        </w:rPr>
        <w:t xml:space="preserve">, który nie jest dniem wolnym od pracy ani sobotą. </w:t>
      </w:r>
    </w:p>
    <w:p w14:paraId="39CEA992"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21.</w:t>
      </w:r>
    </w:p>
    <w:p w14:paraId="484C22A7" w14:textId="7600EF90"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W sprawach nieuregulowanych Umową zastosowanie mają:</w:t>
      </w:r>
    </w:p>
    <w:p w14:paraId="2BDA3EA1" w14:textId="408E5A68" w:rsidR="00312F64" w:rsidRPr="00AF62B0" w:rsidRDefault="3F085B84" w:rsidP="00AF62B0">
      <w:pPr>
        <w:numPr>
          <w:ilvl w:val="3"/>
          <w:numId w:val="15"/>
        </w:numPr>
        <w:tabs>
          <w:tab w:val="clear" w:pos="2880"/>
        </w:tabs>
        <w:spacing w:after="120"/>
        <w:ind w:left="426" w:hanging="426"/>
        <w:rPr>
          <w:rFonts w:ascii="Arial" w:hAnsi="Arial" w:cs="Arial"/>
          <w:sz w:val="24"/>
          <w:szCs w:val="24"/>
        </w:rPr>
      </w:pPr>
      <w:r w:rsidRPr="00AF62B0">
        <w:rPr>
          <w:rFonts w:ascii="Arial" w:hAnsi="Arial" w:cs="Arial"/>
          <w:sz w:val="24"/>
          <w:szCs w:val="24"/>
        </w:rPr>
        <w:t xml:space="preserve">odpowiednie przepisy prawa wspólnotowego, w szczególności </w:t>
      </w:r>
      <w:r w:rsidR="2D5ACE9B" w:rsidRPr="00AF62B0">
        <w:rPr>
          <w:rFonts w:ascii="Arial" w:hAnsi="Arial" w:cs="Arial"/>
          <w:sz w:val="24"/>
          <w:szCs w:val="24"/>
        </w:rPr>
        <w:t>r</w:t>
      </w:r>
      <w:r w:rsidRPr="00AF62B0">
        <w:rPr>
          <w:rFonts w:ascii="Arial" w:hAnsi="Arial" w:cs="Arial"/>
          <w:sz w:val="24"/>
          <w:szCs w:val="24"/>
        </w:rPr>
        <w:t>ozporządzeni</w:t>
      </w:r>
      <w:r w:rsidR="1753FBF6" w:rsidRPr="00AF62B0">
        <w:rPr>
          <w:rFonts w:ascii="Arial" w:hAnsi="Arial" w:cs="Arial"/>
          <w:sz w:val="24"/>
          <w:szCs w:val="24"/>
        </w:rPr>
        <w:t>a</w:t>
      </w:r>
      <w:r w:rsidRPr="00AF62B0">
        <w:rPr>
          <w:rFonts w:ascii="Arial" w:hAnsi="Arial" w:cs="Arial"/>
          <w:sz w:val="24"/>
          <w:szCs w:val="24"/>
        </w:rPr>
        <w:t xml:space="preserve"> ogólne</w:t>
      </w:r>
      <w:r w:rsidR="7B99994A" w:rsidRPr="00AF62B0">
        <w:rPr>
          <w:rFonts w:ascii="Arial" w:hAnsi="Arial" w:cs="Arial"/>
          <w:sz w:val="24"/>
          <w:szCs w:val="24"/>
        </w:rPr>
        <w:t>go</w:t>
      </w:r>
      <w:r w:rsidRPr="00AF62B0">
        <w:rPr>
          <w:rFonts w:ascii="Arial" w:hAnsi="Arial" w:cs="Arial"/>
          <w:sz w:val="24"/>
          <w:szCs w:val="24"/>
        </w:rPr>
        <w:t>;</w:t>
      </w:r>
    </w:p>
    <w:p w14:paraId="7E2053B5" w14:textId="77777777" w:rsidR="00486ACB" w:rsidRPr="00AF62B0" w:rsidRDefault="6A8A8DA4" w:rsidP="00AF62B0">
      <w:pPr>
        <w:numPr>
          <w:ilvl w:val="3"/>
          <w:numId w:val="15"/>
        </w:numPr>
        <w:tabs>
          <w:tab w:val="clear" w:pos="2880"/>
        </w:tabs>
        <w:spacing w:after="120"/>
        <w:ind w:left="426" w:hanging="426"/>
        <w:rPr>
          <w:rFonts w:ascii="Arial" w:hAnsi="Arial" w:cs="Arial"/>
          <w:sz w:val="24"/>
          <w:szCs w:val="24"/>
        </w:rPr>
      </w:pPr>
      <w:r w:rsidRPr="00AF62B0">
        <w:rPr>
          <w:rFonts w:ascii="Arial" w:hAnsi="Arial" w:cs="Arial"/>
          <w:sz w:val="24"/>
          <w:szCs w:val="24"/>
        </w:rPr>
        <w:t>właściwe akty prawa polskiego, w szczególności</w:t>
      </w:r>
      <w:r w:rsidR="00486ACB" w:rsidRPr="00AF62B0">
        <w:rPr>
          <w:rFonts w:ascii="Arial" w:hAnsi="Arial" w:cs="Arial"/>
          <w:sz w:val="24"/>
          <w:szCs w:val="24"/>
        </w:rPr>
        <w:t>:</w:t>
      </w:r>
    </w:p>
    <w:p w14:paraId="1AF17A17" w14:textId="12B6E557" w:rsidR="00486ACB" w:rsidRPr="00AF62B0" w:rsidRDefault="3E598333" w:rsidP="00AF62B0">
      <w:pPr>
        <w:pStyle w:val="Akapitzlist"/>
        <w:numPr>
          <w:ilvl w:val="0"/>
          <w:numId w:val="91"/>
        </w:numPr>
        <w:spacing w:after="80" w:line="276" w:lineRule="auto"/>
        <w:ind w:hanging="295"/>
        <w:rPr>
          <w:rFonts w:ascii="Arial" w:hAnsi="Arial" w:cs="Arial"/>
        </w:rPr>
      </w:pPr>
      <w:r w:rsidRPr="00AF62B0">
        <w:rPr>
          <w:rFonts w:ascii="Arial" w:hAnsi="Arial" w:cs="Arial"/>
        </w:rPr>
        <w:t>ustawa z dnia 23 kwietnia 1964 r. – Kodeks cywilny</w:t>
      </w:r>
      <w:r w:rsidR="76F0D0AA" w:rsidRPr="00AF62B0">
        <w:rPr>
          <w:rFonts w:ascii="Arial" w:hAnsi="Arial" w:cs="Arial"/>
        </w:rPr>
        <w:t>;</w:t>
      </w:r>
      <w:r w:rsidRPr="00AF62B0">
        <w:rPr>
          <w:rFonts w:ascii="Arial" w:hAnsi="Arial" w:cs="Arial"/>
        </w:rPr>
        <w:t xml:space="preserve"> </w:t>
      </w:r>
    </w:p>
    <w:p w14:paraId="4CEA98C1" w14:textId="0D20CBAD" w:rsidR="00486ACB" w:rsidRPr="00AF62B0" w:rsidRDefault="72A0072A" w:rsidP="00AF62B0">
      <w:pPr>
        <w:pStyle w:val="Akapitzlist"/>
        <w:numPr>
          <w:ilvl w:val="0"/>
          <w:numId w:val="91"/>
        </w:numPr>
        <w:spacing w:after="80" w:line="276" w:lineRule="auto"/>
        <w:ind w:hanging="295"/>
        <w:rPr>
          <w:rFonts w:ascii="Arial" w:hAnsi="Arial" w:cs="Arial"/>
        </w:rPr>
      </w:pPr>
      <w:r w:rsidRPr="00AF62B0">
        <w:rPr>
          <w:rFonts w:ascii="Arial" w:hAnsi="Arial" w:cs="Arial"/>
        </w:rPr>
        <w:t xml:space="preserve">ustawa z dnia 27 sierpnia 2009 r. </w:t>
      </w:r>
      <w:r w:rsidR="3E598333" w:rsidRPr="00AF62B0">
        <w:rPr>
          <w:rFonts w:ascii="Arial" w:hAnsi="Arial" w:cs="Arial"/>
        </w:rPr>
        <w:t>o finansach publicznych</w:t>
      </w:r>
      <w:r w:rsidR="24720085" w:rsidRPr="00AF62B0">
        <w:rPr>
          <w:rFonts w:ascii="Arial" w:hAnsi="Arial" w:cs="Arial"/>
        </w:rPr>
        <w:t>;</w:t>
      </w:r>
      <w:r w:rsidR="3E598333" w:rsidRPr="00AF62B0">
        <w:rPr>
          <w:rFonts w:ascii="Arial" w:hAnsi="Arial" w:cs="Arial"/>
        </w:rPr>
        <w:t xml:space="preserve"> </w:t>
      </w:r>
    </w:p>
    <w:p w14:paraId="2AF9CBD5" w14:textId="77777777" w:rsidR="00486ACB" w:rsidRPr="00AF62B0" w:rsidRDefault="3E598333" w:rsidP="00AF62B0">
      <w:pPr>
        <w:pStyle w:val="Akapitzlist"/>
        <w:numPr>
          <w:ilvl w:val="0"/>
          <w:numId w:val="91"/>
        </w:numPr>
        <w:spacing w:after="80" w:line="276" w:lineRule="auto"/>
        <w:ind w:hanging="295"/>
        <w:rPr>
          <w:rFonts w:ascii="Arial" w:hAnsi="Arial" w:cs="Arial"/>
        </w:rPr>
      </w:pPr>
      <w:r w:rsidRPr="00AF62B0">
        <w:rPr>
          <w:rFonts w:ascii="Arial" w:hAnsi="Arial" w:cs="Arial"/>
        </w:rPr>
        <w:t>ustawa z dnia 29 września 1994 r. o rachunkowości</w:t>
      </w:r>
      <w:r w:rsidR="5D0BA513" w:rsidRPr="00AF62B0">
        <w:rPr>
          <w:rFonts w:ascii="Arial" w:hAnsi="Arial" w:cs="Arial"/>
        </w:rPr>
        <w:t>;</w:t>
      </w:r>
      <w:r w:rsidRPr="00AF62B0">
        <w:rPr>
          <w:rFonts w:ascii="Arial" w:hAnsi="Arial" w:cs="Arial"/>
        </w:rPr>
        <w:t xml:space="preserve"> </w:t>
      </w:r>
    </w:p>
    <w:p w14:paraId="3A3D908E" w14:textId="77777777" w:rsidR="00486ACB" w:rsidRPr="00AF62B0" w:rsidRDefault="3E598333" w:rsidP="00AF62B0">
      <w:pPr>
        <w:pStyle w:val="Akapitzlist"/>
        <w:numPr>
          <w:ilvl w:val="0"/>
          <w:numId w:val="91"/>
        </w:numPr>
        <w:spacing w:after="80" w:line="276" w:lineRule="auto"/>
        <w:ind w:hanging="295"/>
        <w:rPr>
          <w:rFonts w:ascii="Arial" w:hAnsi="Arial" w:cs="Arial"/>
        </w:rPr>
      </w:pPr>
      <w:r w:rsidRPr="00AF62B0">
        <w:rPr>
          <w:rFonts w:ascii="Arial" w:hAnsi="Arial" w:cs="Arial"/>
        </w:rPr>
        <w:t xml:space="preserve">ustawa </w:t>
      </w:r>
      <w:r w:rsidR="37EFA170" w:rsidRPr="00AF62B0">
        <w:rPr>
          <w:rFonts w:ascii="Arial" w:hAnsi="Arial" w:cs="Arial"/>
        </w:rPr>
        <w:t xml:space="preserve">z dnia 11 września 2019 r. </w:t>
      </w:r>
      <w:r w:rsidRPr="00AF62B0">
        <w:rPr>
          <w:rFonts w:ascii="Arial" w:hAnsi="Arial" w:cs="Arial"/>
        </w:rPr>
        <w:t xml:space="preserve">Prawo zamówień publicznych; </w:t>
      </w:r>
    </w:p>
    <w:p w14:paraId="250F3445" w14:textId="77777777" w:rsidR="00486ACB" w:rsidRPr="00AF62B0" w:rsidRDefault="70491583" w:rsidP="00AF62B0">
      <w:pPr>
        <w:pStyle w:val="Akapitzlist"/>
        <w:numPr>
          <w:ilvl w:val="0"/>
          <w:numId w:val="91"/>
        </w:numPr>
        <w:spacing w:after="80" w:line="276" w:lineRule="auto"/>
        <w:ind w:hanging="295"/>
        <w:rPr>
          <w:rFonts w:ascii="Arial" w:hAnsi="Arial" w:cs="Arial"/>
        </w:rPr>
      </w:pPr>
      <w:r w:rsidRPr="00AF62B0">
        <w:rPr>
          <w:rFonts w:ascii="Arial" w:eastAsia="Arial" w:hAnsi="Arial" w:cs="Arial"/>
        </w:rPr>
        <w:t>ustawa z dnia 28 kwietnia 2022 r. o zasadach realizacji zadań ze środków europejskich w perspektywie finansowej 2021-2027</w:t>
      </w:r>
      <w:r w:rsidR="3E598333" w:rsidRPr="00AF62B0">
        <w:rPr>
          <w:rFonts w:ascii="Arial" w:hAnsi="Arial" w:cs="Arial"/>
        </w:rPr>
        <w:t xml:space="preserve">; </w:t>
      </w:r>
    </w:p>
    <w:p w14:paraId="01FE9ABC" w14:textId="4457E67D" w:rsidR="00486ACB" w:rsidRPr="00AF62B0" w:rsidRDefault="3E598333" w:rsidP="00AF62B0">
      <w:pPr>
        <w:pStyle w:val="Akapitzlist"/>
        <w:numPr>
          <w:ilvl w:val="0"/>
          <w:numId w:val="91"/>
        </w:numPr>
        <w:spacing w:after="80" w:line="276" w:lineRule="auto"/>
        <w:ind w:hanging="295"/>
        <w:rPr>
          <w:rFonts w:ascii="Arial" w:hAnsi="Arial" w:cs="Arial"/>
        </w:rPr>
      </w:pPr>
      <w:r w:rsidRPr="00AF62B0">
        <w:rPr>
          <w:rFonts w:ascii="Arial" w:hAnsi="Arial" w:cs="Arial"/>
        </w:rPr>
        <w:t xml:space="preserve">rozporządzenie Ministra </w:t>
      </w:r>
      <w:r w:rsidR="07B5A6A1" w:rsidRPr="00AF62B0">
        <w:rPr>
          <w:rFonts w:ascii="Arial" w:hAnsi="Arial" w:cs="Arial"/>
        </w:rPr>
        <w:t xml:space="preserve">Funduszy i Polityki </w:t>
      </w:r>
      <w:r w:rsidRPr="00AF62B0">
        <w:rPr>
          <w:rFonts w:ascii="Arial" w:hAnsi="Arial" w:cs="Arial"/>
        </w:rPr>
        <w:t>Regionalne</w:t>
      </w:r>
      <w:r w:rsidR="00C02190" w:rsidRPr="00AF62B0">
        <w:rPr>
          <w:rFonts w:ascii="Arial" w:hAnsi="Arial" w:cs="Arial"/>
        </w:rPr>
        <w:t>j</w:t>
      </w:r>
      <w:r w:rsidRPr="00AF62B0">
        <w:rPr>
          <w:rFonts w:ascii="Arial" w:hAnsi="Arial" w:cs="Arial"/>
        </w:rPr>
        <w:t xml:space="preserve"> z dnia </w:t>
      </w:r>
      <w:r w:rsidR="3F0120A3" w:rsidRPr="00AF62B0">
        <w:rPr>
          <w:rFonts w:ascii="Arial" w:hAnsi="Arial" w:cs="Arial"/>
        </w:rPr>
        <w:t>21</w:t>
      </w:r>
      <w:r w:rsidR="0F5CAF10" w:rsidRPr="00AF62B0">
        <w:rPr>
          <w:rFonts w:ascii="Arial" w:hAnsi="Arial" w:cs="Arial"/>
        </w:rPr>
        <w:t> </w:t>
      </w:r>
      <w:r w:rsidR="4D9D1EA3" w:rsidRPr="00AF62B0">
        <w:rPr>
          <w:rFonts w:ascii="Arial" w:hAnsi="Arial" w:cs="Arial"/>
        </w:rPr>
        <w:t>września</w:t>
      </w:r>
      <w:r w:rsidRPr="00AF62B0">
        <w:rPr>
          <w:rFonts w:ascii="Arial" w:hAnsi="Arial" w:cs="Arial"/>
        </w:rPr>
        <w:t xml:space="preserve"> 20</w:t>
      </w:r>
      <w:r w:rsidR="4064D55C" w:rsidRPr="00AF62B0">
        <w:rPr>
          <w:rFonts w:ascii="Arial" w:hAnsi="Arial" w:cs="Arial"/>
        </w:rPr>
        <w:t>2</w:t>
      </w:r>
      <w:r w:rsidR="00D666C2" w:rsidRPr="00AF62B0">
        <w:rPr>
          <w:rFonts w:ascii="Arial" w:hAnsi="Arial" w:cs="Arial"/>
        </w:rPr>
        <w:t>2</w:t>
      </w:r>
      <w:r w:rsidRPr="00AF62B0">
        <w:rPr>
          <w:rFonts w:ascii="Arial" w:hAnsi="Arial" w:cs="Arial"/>
        </w:rPr>
        <w:t xml:space="preserve"> r. w sprawie</w:t>
      </w:r>
      <w:r w:rsidR="4B8B89CB" w:rsidRPr="00AF62B0">
        <w:rPr>
          <w:rFonts w:ascii="Arial" w:hAnsi="Arial" w:cs="Arial"/>
        </w:rPr>
        <w:t xml:space="preserve"> </w:t>
      </w:r>
      <w:r w:rsidRPr="00AF62B0">
        <w:rPr>
          <w:rFonts w:ascii="Arial" w:hAnsi="Arial" w:cs="Arial"/>
        </w:rPr>
        <w:t>zaliczek w ramach programów finansowanych z udziałem środków europejskich</w:t>
      </w:r>
      <w:r w:rsidR="7568C006" w:rsidRPr="00AF62B0">
        <w:rPr>
          <w:rFonts w:ascii="Arial" w:hAnsi="Arial" w:cs="Arial"/>
        </w:rPr>
        <w:t>;</w:t>
      </w:r>
      <w:r w:rsidRPr="00AF62B0">
        <w:rPr>
          <w:rFonts w:ascii="Arial" w:hAnsi="Arial" w:cs="Arial"/>
        </w:rPr>
        <w:t xml:space="preserve"> </w:t>
      </w:r>
    </w:p>
    <w:p w14:paraId="6EA177C8" w14:textId="53551474" w:rsidR="00312F64" w:rsidRPr="00AF62B0" w:rsidRDefault="093ECD1A" w:rsidP="00AF62B0">
      <w:pPr>
        <w:pStyle w:val="Akapitzlist"/>
        <w:numPr>
          <w:ilvl w:val="0"/>
          <w:numId w:val="91"/>
        </w:numPr>
        <w:spacing w:after="80" w:line="276" w:lineRule="auto"/>
        <w:ind w:hanging="295"/>
        <w:rPr>
          <w:rFonts w:ascii="Arial" w:hAnsi="Arial" w:cs="Arial"/>
        </w:rPr>
      </w:pPr>
      <w:r w:rsidRPr="00AF62B0">
        <w:rPr>
          <w:rFonts w:ascii="Arial" w:hAnsi="Arial" w:cs="Arial"/>
        </w:rPr>
        <w:t xml:space="preserve">rozporządzenie Ministra </w:t>
      </w:r>
      <w:r w:rsidR="61ADD0B0" w:rsidRPr="00AF62B0">
        <w:rPr>
          <w:rFonts w:ascii="Arial" w:hAnsi="Arial" w:cs="Arial"/>
        </w:rPr>
        <w:t xml:space="preserve">Funduszy i Polityki Regionalnej </w:t>
      </w:r>
      <w:r w:rsidRPr="00AF62B0">
        <w:rPr>
          <w:rFonts w:ascii="Arial" w:hAnsi="Arial" w:cs="Arial"/>
        </w:rPr>
        <w:t>z dnia 2</w:t>
      </w:r>
      <w:r w:rsidR="3AA59D57" w:rsidRPr="00AF62B0">
        <w:rPr>
          <w:rFonts w:ascii="Arial" w:hAnsi="Arial" w:cs="Arial"/>
        </w:rPr>
        <w:t>0</w:t>
      </w:r>
      <w:r w:rsidRPr="00AF62B0">
        <w:rPr>
          <w:rFonts w:ascii="Arial" w:hAnsi="Arial" w:cs="Arial"/>
        </w:rPr>
        <w:t xml:space="preserve"> </w:t>
      </w:r>
      <w:r w:rsidR="073D1924" w:rsidRPr="00AF62B0">
        <w:rPr>
          <w:rFonts w:ascii="Arial" w:hAnsi="Arial" w:cs="Arial"/>
        </w:rPr>
        <w:t>grudnia</w:t>
      </w:r>
      <w:r w:rsidRPr="00AF62B0">
        <w:rPr>
          <w:rFonts w:ascii="Arial" w:hAnsi="Arial" w:cs="Arial"/>
        </w:rPr>
        <w:t xml:space="preserve"> 20</w:t>
      </w:r>
      <w:r w:rsidR="469B8B55" w:rsidRPr="00AF62B0">
        <w:rPr>
          <w:rFonts w:ascii="Arial" w:hAnsi="Arial" w:cs="Arial"/>
        </w:rPr>
        <w:t>22</w:t>
      </w:r>
      <w:r w:rsidRPr="00AF62B0">
        <w:rPr>
          <w:rFonts w:ascii="Arial" w:hAnsi="Arial" w:cs="Arial"/>
        </w:rPr>
        <w:t xml:space="preserve"> r. w sprawie udzielania pomocy </w:t>
      </w:r>
      <w:r w:rsidR="0AB2AD1D" w:rsidRPr="00AF62B0">
        <w:rPr>
          <w:rFonts w:ascii="Arial" w:hAnsi="Arial" w:cs="Arial"/>
        </w:rPr>
        <w:t xml:space="preserve">de </w:t>
      </w:r>
      <w:proofErr w:type="spellStart"/>
      <w:r w:rsidR="0AB2AD1D" w:rsidRPr="00AF62B0">
        <w:rPr>
          <w:rFonts w:ascii="Arial" w:hAnsi="Arial" w:cs="Arial"/>
        </w:rPr>
        <w:t>minimis</w:t>
      </w:r>
      <w:proofErr w:type="spellEnd"/>
      <w:r w:rsidR="0AB2AD1D" w:rsidRPr="00AF62B0">
        <w:rPr>
          <w:rFonts w:ascii="Arial" w:hAnsi="Arial" w:cs="Arial"/>
        </w:rPr>
        <w:t xml:space="preserve"> oraz pomocy </w:t>
      </w:r>
      <w:r w:rsidRPr="00AF62B0">
        <w:rPr>
          <w:rFonts w:ascii="Arial" w:hAnsi="Arial" w:cs="Arial"/>
        </w:rPr>
        <w:t>publicznej</w:t>
      </w:r>
      <w:r w:rsidR="05EDAA97" w:rsidRPr="00AF62B0">
        <w:rPr>
          <w:rFonts w:ascii="Arial" w:hAnsi="Arial" w:cs="Arial"/>
        </w:rPr>
        <w:t xml:space="preserve"> </w:t>
      </w:r>
      <w:r w:rsidRPr="00AF62B0">
        <w:rPr>
          <w:rFonts w:ascii="Arial" w:hAnsi="Arial" w:cs="Arial"/>
        </w:rPr>
        <w:lastRenderedPageBreak/>
        <w:t>w ramach programów finansowanych z Europejskiego Funduszu Społecznego</w:t>
      </w:r>
      <w:r w:rsidR="39CABBE3" w:rsidRPr="00AF62B0">
        <w:rPr>
          <w:rFonts w:ascii="Arial" w:hAnsi="Arial" w:cs="Arial"/>
        </w:rPr>
        <w:t xml:space="preserve"> Plus (EFS+)</w:t>
      </w:r>
      <w:r w:rsidRPr="00AF62B0">
        <w:rPr>
          <w:rFonts w:ascii="Arial" w:hAnsi="Arial" w:cs="Arial"/>
        </w:rPr>
        <w:t xml:space="preserve"> na lata 20</w:t>
      </w:r>
      <w:r w:rsidR="1F7A20D5" w:rsidRPr="00AF62B0">
        <w:rPr>
          <w:rFonts w:ascii="Arial" w:hAnsi="Arial" w:cs="Arial"/>
        </w:rPr>
        <w:t>21</w:t>
      </w:r>
      <w:r w:rsidRPr="00AF62B0">
        <w:rPr>
          <w:rFonts w:ascii="Arial" w:hAnsi="Arial" w:cs="Arial"/>
        </w:rPr>
        <w:t>-202</w:t>
      </w:r>
      <w:r w:rsidR="24D74C37" w:rsidRPr="00AF62B0">
        <w:rPr>
          <w:rFonts w:ascii="Arial" w:hAnsi="Arial" w:cs="Arial"/>
        </w:rPr>
        <w:t>7</w:t>
      </w:r>
      <w:r w:rsidRPr="00AF62B0">
        <w:rPr>
          <w:rFonts w:ascii="Arial" w:hAnsi="Arial" w:cs="Arial"/>
        </w:rPr>
        <w:t>;</w:t>
      </w:r>
    </w:p>
    <w:p w14:paraId="437D36EE" w14:textId="1614F732" w:rsidR="00312F64" w:rsidRPr="00AF62B0" w:rsidRDefault="2C9AB5DB" w:rsidP="00AF62B0">
      <w:pPr>
        <w:numPr>
          <w:ilvl w:val="3"/>
          <w:numId w:val="15"/>
        </w:numPr>
        <w:tabs>
          <w:tab w:val="clear" w:pos="2880"/>
        </w:tabs>
        <w:spacing w:after="120"/>
        <w:ind w:left="426" w:hanging="426"/>
        <w:rPr>
          <w:rFonts w:ascii="Arial" w:hAnsi="Arial" w:cs="Arial"/>
          <w:sz w:val="24"/>
          <w:szCs w:val="24"/>
        </w:rPr>
      </w:pPr>
      <w:r w:rsidRPr="00AF62B0">
        <w:rPr>
          <w:rFonts w:ascii="Arial" w:hAnsi="Arial" w:cs="Arial"/>
          <w:sz w:val="24"/>
          <w:szCs w:val="24"/>
        </w:rPr>
        <w:t>odpowiednie postanowienia wynikające z </w:t>
      </w:r>
      <w:r w:rsidR="2C3F59FE" w:rsidRPr="00AF62B0">
        <w:rPr>
          <w:rFonts w:ascii="Arial" w:hAnsi="Arial" w:cs="Arial"/>
          <w:sz w:val="24"/>
          <w:szCs w:val="24"/>
        </w:rPr>
        <w:t>FEM 2021-2027</w:t>
      </w:r>
      <w:r w:rsidRPr="00AF62B0">
        <w:rPr>
          <w:rFonts w:ascii="Arial" w:hAnsi="Arial" w:cs="Arial"/>
          <w:sz w:val="24"/>
          <w:szCs w:val="24"/>
        </w:rPr>
        <w:t>, S</w:t>
      </w:r>
      <w:r w:rsidR="6B67AD86" w:rsidRPr="00AF62B0">
        <w:rPr>
          <w:rFonts w:ascii="Arial" w:hAnsi="Arial" w:cs="Arial"/>
          <w:sz w:val="24"/>
          <w:szCs w:val="24"/>
        </w:rPr>
        <w:t>Z</w:t>
      </w:r>
      <w:r w:rsidRPr="00AF62B0">
        <w:rPr>
          <w:rFonts w:ascii="Arial" w:hAnsi="Arial" w:cs="Arial"/>
          <w:sz w:val="24"/>
          <w:szCs w:val="24"/>
        </w:rPr>
        <w:t>OP</w:t>
      </w:r>
      <w:r w:rsidR="78716F21" w:rsidRPr="00AF62B0">
        <w:rPr>
          <w:rFonts w:ascii="Arial" w:hAnsi="Arial" w:cs="Arial"/>
          <w:sz w:val="24"/>
          <w:szCs w:val="24"/>
        </w:rPr>
        <w:t xml:space="preserve"> FEM 2021-2027</w:t>
      </w:r>
      <w:r w:rsidR="4CAAC88A" w:rsidRPr="00AF62B0">
        <w:rPr>
          <w:rFonts w:ascii="Arial" w:hAnsi="Arial" w:cs="Arial"/>
          <w:sz w:val="24"/>
          <w:szCs w:val="24"/>
        </w:rPr>
        <w:t xml:space="preserve"> </w:t>
      </w:r>
      <w:r w:rsidRPr="00AF62B0">
        <w:rPr>
          <w:rFonts w:ascii="Arial" w:hAnsi="Arial" w:cs="Arial"/>
          <w:sz w:val="24"/>
          <w:szCs w:val="24"/>
        </w:rPr>
        <w:t>oraz Wytycznych</w:t>
      </w:r>
      <w:r w:rsidR="5EAFCDD6" w:rsidRPr="00AF62B0">
        <w:rPr>
          <w:rFonts w:ascii="Arial" w:hAnsi="Arial" w:cs="Arial"/>
          <w:sz w:val="24"/>
          <w:szCs w:val="24"/>
        </w:rPr>
        <w:t>, o których mowa w § 1 pkt 4</w:t>
      </w:r>
      <w:r w:rsidR="0072712B" w:rsidRPr="00AF62B0">
        <w:rPr>
          <w:rFonts w:ascii="Arial" w:hAnsi="Arial" w:cs="Arial"/>
          <w:sz w:val="24"/>
          <w:szCs w:val="24"/>
        </w:rPr>
        <w:t>8</w:t>
      </w:r>
      <w:r w:rsidR="5EAFCDD6" w:rsidRPr="00AF62B0">
        <w:rPr>
          <w:rFonts w:ascii="Arial" w:hAnsi="Arial" w:cs="Arial"/>
          <w:sz w:val="24"/>
          <w:szCs w:val="24"/>
        </w:rPr>
        <w:t>)</w:t>
      </w:r>
      <w:r w:rsidRPr="00AF62B0">
        <w:rPr>
          <w:rFonts w:ascii="Arial" w:hAnsi="Arial" w:cs="Arial"/>
          <w:sz w:val="24"/>
          <w:szCs w:val="24"/>
        </w:rPr>
        <w:t>.</w:t>
      </w:r>
    </w:p>
    <w:p w14:paraId="35B12B4B" w14:textId="77777777" w:rsidR="00167DD2" w:rsidRPr="00AF62B0" w:rsidRDefault="00167DD2" w:rsidP="00AF62B0">
      <w:pPr>
        <w:pStyle w:val="Nagwek2"/>
        <w:spacing w:before="240" w:after="240"/>
        <w:rPr>
          <w:rFonts w:ascii="Arial" w:hAnsi="Arial" w:cs="Arial"/>
          <w:b/>
          <w:color w:val="auto"/>
          <w:sz w:val="24"/>
        </w:rPr>
      </w:pPr>
      <w:r w:rsidRPr="00AF62B0">
        <w:rPr>
          <w:rFonts w:ascii="Arial" w:hAnsi="Arial" w:cs="Arial"/>
          <w:b/>
          <w:color w:val="auto"/>
          <w:sz w:val="24"/>
        </w:rPr>
        <w:t>§ 22.</w:t>
      </w:r>
    </w:p>
    <w:p w14:paraId="68D6A620" w14:textId="77777777" w:rsidR="00167DD2" w:rsidRPr="00AF62B0" w:rsidRDefault="00167DD2" w:rsidP="00AF62B0">
      <w:pPr>
        <w:spacing w:after="120"/>
        <w:rPr>
          <w:rFonts w:ascii="Arial" w:hAnsi="Arial" w:cs="Arial"/>
          <w:sz w:val="24"/>
          <w:szCs w:val="24"/>
        </w:rPr>
      </w:pPr>
      <w:r w:rsidRPr="00AF62B0">
        <w:rPr>
          <w:rFonts w:ascii="Arial" w:hAnsi="Arial" w:cs="Arial"/>
          <w:sz w:val="24"/>
          <w:szCs w:val="24"/>
        </w:rPr>
        <w:t>Spory wynikające z realizacji Umowy rozstrzyga sąd powszechny właściwy według siedziby IP.</w:t>
      </w:r>
    </w:p>
    <w:p w14:paraId="0DAFF737" w14:textId="77777777" w:rsidR="00167DD2" w:rsidRPr="00AF62B0" w:rsidRDefault="00167DD2" w:rsidP="00AF62B0">
      <w:pPr>
        <w:pStyle w:val="Nagwek2"/>
        <w:spacing w:before="240" w:after="240"/>
        <w:rPr>
          <w:rFonts w:ascii="Arial" w:hAnsi="Arial" w:cs="Arial"/>
          <w:b/>
          <w:color w:val="auto"/>
          <w:sz w:val="24"/>
        </w:rPr>
      </w:pPr>
      <w:r w:rsidRPr="00AF62B0">
        <w:rPr>
          <w:rFonts w:ascii="Arial" w:hAnsi="Arial" w:cs="Arial"/>
          <w:b/>
          <w:color w:val="auto"/>
          <w:sz w:val="24"/>
        </w:rPr>
        <w:t>§ 23.</w:t>
      </w:r>
    </w:p>
    <w:p w14:paraId="32ABA770" w14:textId="77777777" w:rsidR="00167DD2" w:rsidRPr="00AF62B0" w:rsidRDefault="00167DD2" w:rsidP="00AF62B0">
      <w:pPr>
        <w:spacing w:after="120"/>
        <w:rPr>
          <w:rFonts w:ascii="Arial" w:hAnsi="Arial" w:cs="Arial"/>
          <w:sz w:val="24"/>
          <w:szCs w:val="24"/>
        </w:rPr>
      </w:pPr>
      <w:r w:rsidRPr="00AF62B0">
        <w:rPr>
          <w:rFonts w:ascii="Arial" w:hAnsi="Arial" w:cs="Arial"/>
          <w:sz w:val="24"/>
          <w:szCs w:val="24"/>
        </w:rPr>
        <w:t>Umowa została sporządzona w dwóch jednobrzmiących egzemplarzach, jeden dla Beneficjenta oraz jeden dla IP.</w:t>
      </w:r>
    </w:p>
    <w:p w14:paraId="7E433ED6" w14:textId="77777777" w:rsidR="00167DD2" w:rsidRPr="00AF62B0" w:rsidRDefault="00167DD2" w:rsidP="00AF62B0">
      <w:pPr>
        <w:pStyle w:val="Nagwek2"/>
        <w:spacing w:before="240" w:after="240"/>
        <w:rPr>
          <w:rFonts w:ascii="Arial" w:hAnsi="Arial" w:cs="Arial"/>
          <w:b/>
          <w:color w:val="auto"/>
          <w:sz w:val="24"/>
        </w:rPr>
      </w:pPr>
      <w:r w:rsidRPr="00AF62B0">
        <w:rPr>
          <w:rFonts w:ascii="Arial" w:hAnsi="Arial" w:cs="Arial"/>
          <w:b/>
          <w:color w:val="auto"/>
          <w:sz w:val="24"/>
        </w:rPr>
        <w:t>§ 24.</w:t>
      </w:r>
    </w:p>
    <w:p w14:paraId="35B90473" w14:textId="245E63CB" w:rsidR="00167DD2" w:rsidRPr="00AF62B0" w:rsidRDefault="00167DD2" w:rsidP="00AF62B0">
      <w:pPr>
        <w:spacing w:after="120"/>
        <w:rPr>
          <w:rFonts w:ascii="Arial" w:hAnsi="Arial" w:cs="Arial"/>
          <w:sz w:val="24"/>
          <w:szCs w:val="24"/>
        </w:rPr>
      </w:pPr>
      <w:r w:rsidRPr="00AF62B0">
        <w:rPr>
          <w:rFonts w:ascii="Arial" w:hAnsi="Arial" w:cs="Arial"/>
          <w:sz w:val="24"/>
          <w:szCs w:val="24"/>
        </w:rPr>
        <w:t>Umowa wchodzi w życie z dniem podpisania przez obie Strony.</w:t>
      </w:r>
    </w:p>
    <w:p w14:paraId="15EC8F50" w14:textId="77777777" w:rsidR="00312F64" w:rsidRPr="00AF62B0" w:rsidRDefault="00312F64" w:rsidP="00AF62B0">
      <w:pPr>
        <w:pStyle w:val="Nagwek2"/>
        <w:spacing w:before="240" w:after="240"/>
        <w:rPr>
          <w:rFonts w:ascii="Arial" w:hAnsi="Arial" w:cs="Arial"/>
          <w:b/>
          <w:color w:val="auto"/>
          <w:sz w:val="24"/>
        </w:rPr>
      </w:pPr>
      <w:r w:rsidRPr="00AF62B0">
        <w:rPr>
          <w:rFonts w:ascii="Arial" w:hAnsi="Arial" w:cs="Arial"/>
          <w:b/>
          <w:color w:val="auto"/>
          <w:sz w:val="24"/>
        </w:rPr>
        <w:t>§ 25.</w:t>
      </w:r>
    </w:p>
    <w:p w14:paraId="2F42BA3E" w14:textId="7855F39C" w:rsidR="00312F64" w:rsidRPr="00AF62B0" w:rsidRDefault="3E598333" w:rsidP="00AF62B0">
      <w:pPr>
        <w:spacing w:after="120"/>
        <w:rPr>
          <w:rFonts w:ascii="Arial" w:hAnsi="Arial" w:cs="Arial"/>
          <w:sz w:val="24"/>
          <w:szCs w:val="24"/>
        </w:rPr>
      </w:pPr>
      <w:r w:rsidRPr="00AF62B0">
        <w:rPr>
          <w:rFonts w:ascii="Arial" w:hAnsi="Arial" w:cs="Arial"/>
          <w:sz w:val="24"/>
          <w:szCs w:val="24"/>
        </w:rPr>
        <w:t xml:space="preserve">Integralną część Umowy stanowią następujące załączniki, przekazane za pośrednictwem systemu </w:t>
      </w:r>
      <w:r w:rsidR="5F788C35" w:rsidRPr="00AF62B0">
        <w:rPr>
          <w:rFonts w:ascii="Arial" w:hAnsi="Arial" w:cs="Arial"/>
          <w:sz w:val="24"/>
          <w:szCs w:val="24"/>
        </w:rPr>
        <w:t>IGA</w:t>
      </w:r>
      <w:r w:rsidR="469B40D6" w:rsidRPr="00AF62B0">
        <w:rPr>
          <w:rFonts w:ascii="Arial" w:hAnsi="Arial" w:cs="Arial"/>
          <w:sz w:val="24"/>
          <w:szCs w:val="24"/>
        </w:rPr>
        <w:t xml:space="preserve">, </w:t>
      </w:r>
      <w:r w:rsidR="469B40D6" w:rsidRPr="00AF62B0">
        <w:rPr>
          <w:rFonts w:ascii="Arial" w:eastAsia="Arial" w:hAnsi="Arial" w:cs="Arial"/>
          <w:color w:val="000000" w:themeColor="text1"/>
          <w:sz w:val="24"/>
          <w:szCs w:val="24"/>
        </w:rPr>
        <w:t>opatrzone kwalifikowanym podpisem elektronicznym</w:t>
      </w:r>
      <w:r w:rsidR="128B5B37" w:rsidRPr="00AF62B0">
        <w:rPr>
          <w:rFonts w:ascii="Arial" w:hAnsi="Arial" w:cs="Arial"/>
          <w:sz w:val="24"/>
          <w:szCs w:val="24"/>
        </w:rPr>
        <w:t>:</w:t>
      </w:r>
    </w:p>
    <w:p w14:paraId="2DEFAF9F" w14:textId="77777777" w:rsidR="00312F64" w:rsidRPr="00AF62B0" w:rsidRDefault="687B9DF8" w:rsidP="00AF62B0">
      <w:pPr>
        <w:spacing w:after="120"/>
        <w:rPr>
          <w:rFonts w:ascii="Arial" w:hAnsi="Arial" w:cs="Arial"/>
          <w:sz w:val="24"/>
          <w:szCs w:val="24"/>
        </w:rPr>
      </w:pPr>
      <w:r w:rsidRPr="00AF62B0">
        <w:rPr>
          <w:rFonts w:ascii="Arial" w:hAnsi="Arial" w:cs="Arial"/>
          <w:sz w:val="24"/>
          <w:szCs w:val="24"/>
        </w:rPr>
        <w:t>Załącznik nr 1: Dokument stwierdzający umocowanie do zawarcia Umowy ze strony Beneficjenta</w:t>
      </w:r>
      <w:r w:rsidR="00312F64" w:rsidRPr="00AF62B0">
        <w:rPr>
          <w:rStyle w:val="Odwoanieprzypisudolnego"/>
          <w:rFonts w:ascii="Arial" w:hAnsi="Arial" w:cs="Arial"/>
          <w:sz w:val="24"/>
          <w:szCs w:val="24"/>
        </w:rPr>
        <w:footnoteReference w:id="112"/>
      </w:r>
      <w:r w:rsidRPr="00AF62B0">
        <w:rPr>
          <w:rFonts w:ascii="Arial" w:hAnsi="Arial" w:cs="Arial"/>
          <w:sz w:val="24"/>
          <w:szCs w:val="24"/>
        </w:rPr>
        <w:t>;</w:t>
      </w:r>
    </w:p>
    <w:p w14:paraId="5F312B18" w14:textId="146F9AFD" w:rsidR="00312F64" w:rsidRPr="00AF62B0" w:rsidRDefault="00312F64" w:rsidP="00AF62B0">
      <w:pPr>
        <w:spacing w:after="120"/>
        <w:rPr>
          <w:rFonts w:ascii="Arial" w:hAnsi="Arial" w:cs="Arial"/>
          <w:sz w:val="24"/>
          <w:szCs w:val="24"/>
        </w:rPr>
      </w:pPr>
      <w:r w:rsidRPr="00AF62B0">
        <w:rPr>
          <w:rFonts w:ascii="Arial" w:hAnsi="Arial" w:cs="Arial"/>
          <w:sz w:val="24"/>
          <w:szCs w:val="24"/>
        </w:rPr>
        <w:t xml:space="preserve">Załącznik nr 2: </w:t>
      </w:r>
      <w:r w:rsidR="006213B0" w:rsidRPr="00AF62B0">
        <w:rPr>
          <w:rFonts w:ascii="Arial" w:hAnsi="Arial" w:cs="Arial"/>
          <w:sz w:val="24"/>
          <w:szCs w:val="24"/>
        </w:rPr>
        <w:t>Zatwierdzony w</w:t>
      </w:r>
      <w:r w:rsidRPr="00AF62B0">
        <w:rPr>
          <w:rFonts w:ascii="Arial" w:hAnsi="Arial" w:cs="Arial"/>
          <w:sz w:val="24"/>
          <w:szCs w:val="24"/>
        </w:rPr>
        <w:t>niosek o dofinansowanie;</w:t>
      </w:r>
    </w:p>
    <w:p w14:paraId="7C4F2ABB" w14:textId="77777777" w:rsidR="00312F64" w:rsidRPr="00AF62B0" w:rsidRDefault="4E0D66B8" w:rsidP="00AF62B0">
      <w:pPr>
        <w:spacing w:after="120"/>
        <w:rPr>
          <w:rFonts w:ascii="Arial" w:hAnsi="Arial" w:cs="Arial"/>
          <w:sz w:val="24"/>
          <w:szCs w:val="24"/>
        </w:rPr>
      </w:pPr>
      <w:r w:rsidRPr="00AF62B0">
        <w:rPr>
          <w:rFonts w:ascii="Arial" w:hAnsi="Arial" w:cs="Arial"/>
          <w:sz w:val="24"/>
          <w:szCs w:val="24"/>
        </w:rPr>
        <w:t>Załącznik nr 3: Zasady przetwarzania danych osobowych;</w:t>
      </w:r>
    </w:p>
    <w:p w14:paraId="0427412C" w14:textId="041FB1B6" w:rsidR="00312F64" w:rsidRPr="00AF62B0" w:rsidRDefault="692E5DD5" w:rsidP="00AF62B0">
      <w:pPr>
        <w:spacing w:after="120"/>
        <w:rPr>
          <w:rFonts w:ascii="Arial" w:hAnsi="Arial" w:cs="Arial"/>
          <w:sz w:val="24"/>
          <w:szCs w:val="24"/>
        </w:rPr>
      </w:pPr>
      <w:r w:rsidRPr="00AF62B0">
        <w:rPr>
          <w:rFonts w:ascii="Arial" w:hAnsi="Arial" w:cs="Arial"/>
          <w:sz w:val="24"/>
          <w:szCs w:val="24"/>
        </w:rPr>
        <w:t>Załącznik nr 4a: Harmonogram płatności dla projektów realizowanych przez podmioty inne niż JST (dotyczy również Partner</w:t>
      </w:r>
      <w:r w:rsidR="0E1B59E0" w:rsidRPr="00AF62B0">
        <w:rPr>
          <w:rFonts w:ascii="Arial" w:hAnsi="Arial" w:cs="Arial"/>
          <w:sz w:val="24"/>
          <w:szCs w:val="24"/>
        </w:rPr>
        <w:t>a</w:t>
      </w:r>
      <w:r w:rsidRPr="00AF62B0">
        <w:rPr>
          <w:rFonts w:ascii="Arial" w:hAnsi="Arial" w:cs="Arial"/>
          <w:sz w:val="24"/>
          <w:szCs w:val="24"/>
        </w:rPr>
        <w:t>)</w:t>
      </w:r>
      <w:r w:rsidR="00312F64" w:rsidRPr="00AF62B0">
        <w:rPr>
          <w:rStyle w:val="Odwoanieprzypisudolnego"/>
          <w:rFonts w:ascii="Arial" w:hAnsi="Arial" w:cs="Arial"/>
          <w:sz w:val="24"/>
          <w:szCs w:val="24"/>
        </w:rPr>
        <w:footnoteReference w:id="113"/>
      </w:r>
      <w:r w:rsidRPr="00AF62B0">
        <w:rPr>
          <w:rFonts w:ascii="Arial" w:hAnsi="Arial" w:cs="Arial"/>
          <w:sz w:val="24"/>
          <w:szCs w:val="24"/>
        </w:rPr>
        <w:t>;</w:t>
      </w:r>
    </w:p>
    <w:p w14:paraId="70FBE490" w14:textId="77777777" w:rsidR="00312F64" w:rsidRPr="00AF62B0" w:rsidRDefault="687B9DF8" w:rsidP="00AF62B0">
      <w:pPr>
        <w:spacing w:after="120"/>
        <w:rPr>
          <w:rFonts w:ascii="Arial" w:hAnsi="Arial" w:cs="Arial"/>
          <w:sz w:val="24"/>
          <w:szCs w:val="24"/>
        </w:rPr>
      </w:pPr>
      <w:r w:rsidRPr="00AF62B0">
        <w:rPr>
          <w:rFonts w:ascii="Arial" w:hAnsi="Arial" w:cs="Arial"/>
          <w:sz w:val="24"/>
          <w:szCs w:val="24"/>
        </w:rPr>
        <w:t>Załącznik nr 4b: Harmonogram płatności dla projektów realizowanych przez JST lub w partnerstwie z JST</w:t>
      </w:r>
      <w:r w:rsidR="00312F64" w:rsidRPr="00AF62B0">
        <w:rPr>
          <w:rStyle w:val="Odwoanieprzypisudolnego"/>
          <w:rFonts w:ascii="Arial" w:hAnsi="Arial" w:cs="Arial"/>
          <w:sz w:val="24"/>
          <w:szCs w:val="24"/>
        </w:rPr>
        <w:footnoteReference w:id="114"/>
      </w:r>
      <w:r w:rsidRPr="00AF62B0">
        <w:rPr>
          <w:rFonts w:ascii="Arial" w:hAnsi="Arial" w:cs="Arial"/>
          <w:sz w:val="24"/>
          <w:szCs w:val="24"/>
        </w:rPr>
        <w:t>;</w:t>
      </w:r>
    </w:p>
    <w:p w14:paraId="0A7C4F45" w14:textId="72A787E8" w:rsidR="00312F64" w:rsidRPr="00AF62B0" w:rsidRDefault="4F3799DE" w:rsidP="00AF62B0">
      <w:pPr>
        <w:spacing w:after="120"/>
        <w:rPr>
          <w:rFonts w:ascii="Arial" w:hAnsi="Arial" w:cs="Arial"/>
          <w:sz w:val="24"/>
          <w:szCs w:val="24"/>
        </w:rPr>
      </w:pPr>
      <w:bookmarkStart w:id="101" w:name="_Hlk531956615"/>
      <w:r w:rsidRPr="00AF62B0">
        <w:rPr>
          <w:rFonts w:ascii="Arial" w:hAnsi="Arial" w:cs="Arial"/>
          <w:sz w:val="24"/>
          <w:szCs w:val="24"/>
        </w:rPr>
        <w:t>Załącznik nr 5: Oświadczenie o kwalifikowalności podatku VAT</w:t>
      </w:r>
      <w:r w:rsidR="00312F64" w:rsidRPr="00AF62B0">
        <w:rPr>
          <w:rStyle w:val="Odwoanieprzypisudolnego"/>
          <w:rFonts w:ascii="Arial" w:hAnsi="Arial" w:cs="Arial"/>
          <w:sz w:val="24"/>
          <w:szCs w:val="24"/>
        </w:rPr>
        <w:footnoteReference w:id="115"/>
      </w:r>
      <w:r w:rsidRPr="00AF62B0">
        <w:rPr>
          <w:rFonts w:ascii="Arial" w:hAnsi="Arial" w:cs="Arial"/>
          <w:sz w:val="24"/>
          <w:szCs w:val="24"/>
        </w:rPr>
        <w:t>;</w:t>
      </w:r>
    </w:p>
    <w:bookmarkEnd w:id="101"/>
    <w:p w14:paraId="5DF9AD5B" w14:textId="48603599" w:rsidR="00312F64" w:rsidRPr="00AF62B0" w:rsidRDefault="6A8A8DA4" w:rsidP="00AF62B0">
      <w:pPr>
        <w:spacing w:after="120"/>
        <w:rPr>
          <w:rFonts w:ascii="Arial" w:hAnsi="Arial" w:cs="Arial"/>
          <w:color w:val="0D0D0D"/>
          <w:sz w:val="24"/>
          <w:szCs w:val="24"/>
        </w:rPr>
      </w:pPr>
      <w:r w:rsidRPr="00AF62B0">
        <w:rPr>
          <w:rFonts w:ascii="Arial" w:hAnsi="Arial" w:cs="Arial"/>
          <w:color w:val="0D0D0D" w:themeColor="text1" w:themeTint="F2"/>
          <w:sz w:val="24"/>
          <w:szCs w:val="24"/>
        </w:rPr>
        <w:t xml:space="preserve">Załącznik nr 6: </w:t>
      </w:r>
      <w:r w:rsidR="38AEF5D2" w:rsidRPr="00AF62B0">
        <w:rPr>
          <w:rFonts w:ascii="Arial" w:hAnsi="Arial" w:cs="Arial"/>
          <w:color w:val="0D0D0D" w:themeColor="text1" w:themeTint="F2"/>
          <w:sz w:val="24"/>
          <w:szCs w:val="24"/>
        </w:rPr>
        <w:t>Wniosek o dodanie osoby zarządzającej projektem do CST2021</w:t>
      </w:r>
      <w:r w:rsidRPr="00AF62B0">
        <w:rPr>
          <w:rFonts w:ascii="Arial" w:hAnsi="Arial" w:cs="Arial"/>
          <w:color w:val="0D0D0D" w:themeColor="text1" w:themeTint="F2"/>
          <w:sz w:val="24"/>
          <w:szCs w:val="24"/>
        </w:rPr>
        <w:t>;</w:t>
      </w:r>
    </w:p>
    <w:p w14:paraId="1625A5A1" w14:textId="51090293" w:rsidR="00312F64" w:rsidRPr="00AF62B0" w:rsidRDefault="4E0D66B8" w:rsidP="00AF62B0">
      <w:pPr>
        <w:spacing w:after="120"/>
        <w:rPr>
          <w:rFonts w:ascii="Arial" w:hAnsi="Arial" w:cs="Arial"/>
          <w:color w:val="0D0D0D"/>
          <w:sz w:val="24"/>
          <w:szCs w:val="24"/>
        </w:rPr>
      </w:pPr>
      <w:bookmarkStart w:id="103" w:name="_Hlk10709222"/>
      <w:r w:rsidRPr="00AF62B0">
        <w:rPr>
          <w:rFonts w:ascii="Arial" w:hAnsi="Arial" w:cs="Arial"/>
          <w:color w:val="0D0D0D" w:themeColor="text1" w:themeTint="F2"/>
          <w:sz w:val="24"/>
          <w:szCs w:val="24"/>
        </w:rPr>
        <w:t xml:space="preserve">Załącznik nr </w:t>
      </w:r>
      <w:r w:rsidR="36E0C80A" w:rsidRPr="00AF62B0">
        <w:rPr>
          <w:rFonts w:ascii="Arial" w:hAnsi="Arial" w:cs="Arial"/>
          <w:color w:val="0D0D0D" w:themeColor="text1" w:themeTint="F2"/>
          <w:sz w:val="24"/>
          <w:szCs w:val="24"/>
        </w:rPr>
        <w:t>7</w:t>
      </w:r>
      <w:r w:rsidRPr="00AF62B0">
        <w:rPr>
          <w:rFonts w:ascii="Arial" w:hAnsi="Arial" w:cs="Arial"/>
          <w:color w:val="0D0D0D" w:themeColor="text1" w:themeTint="F2"/>
          <w:sz w:val="24"/>
          <w:szCs w:val="24"/>
        </w:rPr>
        <w:t xml:space="preserve">: Taryfikator korekt kosztów pośrednich za rażące naruszenia </w:t>
      </w:r>
      <w:r w:rsidR="003D3E83" w:rsidRPr="00AF62B0">
        <w:rPr>
          <w:rFonts w:ascii="Arial" w:hAnsi="Arial" w:cs="Arial"/>
          <w:color w:val="0D0D0D" w:themeColor="text1" w:themeTint="F2"/>
          <w:sz w:val="24"/>
          <w:szCs w:val="24"/>
        </w:rPr>
        <w:t>U</w:t>
      </w:r>
      <w:r w:rsidRPr="00AF62B0">
        <w:rPr>
          <w:rFonts w:ascii="Arial" w:hAnsi="Arial" w:cs="Arial"/>
          <w:color w:val="0D0D0D" w:themeColor="text1" w:themeTint="F2"/>
          <w:sz w:val="24"/>
          <w:szCs w:val="24"/>
        </w:rPr>
        <w:t>mowy w zakresie zarządzania projektem</w:t>
      </w:r>
      <w:bookmarkEnd w:id="103"/>
      <w:r w:rsidR="36B1AB9E" w:rsidRPr="00AF62B0">
        <w:rPr>
          <w:rFonts w:ascii="Arial" w:hAnsi="Arial" w:cs="Arial"/>
          <w:color w:val="0D0D0D" w:themeColor="text1" w:themeTint="F2"/>
          <w:sz w:val="24"/>
          <w:szCs w:val="24"/>
        </w:rPr>
        <w:t>;</w:t>
      </w:r>
    </w:p>
    <w:p w14:paraId="7D21DC9C" w14:textId="7831A28B" w:rsidR="00B7011C" w:rsidRPr="00AF62B0" w:rsidRDefault="36B1AB9E" w:rsidP="00AF62B0">
      <w:pPr>
        <w:spacing w:after="120"/>
        <w:rPr>
          <w:rFonts w:ascii="Arial" w:hAnsi="Arial" w:cs="Arial"/>
          <w:color w:val="000000" w:themeColor="text1"/>
          <w:sz w:val="24"/>
          <w:szCs w:val="24"/>
        </w:rPr>
      </w:pPr>
      <w:r w:rsidRPr="00AF62B0">
        <w:rPr>
          <w:rFonts w:ascii="Arial" w:hAnsi="Arial" w:cs="Arial"/>
          <w:color w:val="000000" w:themeColor="text1"/>
          <w:sz w:val="24"/>
          <w:szCs w:val="24"/>
        </w:rPr>
        <w:lastRenderedPageBreak/>
        <w:t xml:space="preserve">Załącznik nr 8: </w:t>
      </w:r>
      <w:r w:rsidR="00B7011C" w:rsidRPr="00AF62B0">
        <w:rPr>
          <w:rFonts w:ascii="Arial" w:hAnsi="Arial" w:cs="Arial"/>
          <w:color w:val="000000" w:themeColor="text1"/>
          <w:sz w:val="24"/>
          <w:szCs w:val="24"/>
        </w:rPr>
        <w:t>Oświadczenie uczestnika projektu dotyczące nieuczestniczenia jednocześnie w innym projekcie o analogicznym celu/charakterze, współfinansowanym z Europejskiego Funduszu Społecznego Plus (EFS+) lub z innych środków publicznych</w:t>
      </w:r>
      <w:r w:rsidR="00F26D6A" w:rsidRPr="00AF62B0">
        <w:rPr>
          <w:rFonts w:ascii="Arial" w:hAnsi="Arial" w:cs="Arial"/>
          <w:color w:val="000000" w:themeColor="text1"/>
          <w:sz w:val="24"/>
          <w:szCs w:val="24"/>
        </w:rPr>
        <w:t>;</w:t>
      </w:r>
    </w:p>
    <w:p w14:paraId="0EF39DB6" w14:textId="707DB672" w:rsidR="009E7E4E" w:rsidRPr="00AF62B0" w:rsidRDefault="00B7011C" w:rsidP="00AF62B0">
      <w:pPr>
        <w:spacing w:after="120"/>
        <w:rPr>
          <w:rFonts w:ascii="Arial" w:hAnsi="Arial" w:cs="Arial"/>
          <w:color w:val="0D0D0D"/>
          <w:sz w:val="24"/>
          <w:szCs w:val="24"/>
        </w:rPr>
      </w:pPr>
      <w:r w:rsidRPr="00AF62B0">
        <w:rPr>
          <w:rFonts w:ascii="Arial" w:hAnsi="Arial" w:cs="Arial"/>
          <w:color w:val="000000" w:themeColor="text1"/>
          <w:sz w:val="24"/>
          <w:szCs w:val="24"/>
        </w:rPr>
        <w:t xml:space="preserve">Załącznik nr 9: </w:t>
      </w:r>
      <w:r w:rsidR="00436903" w:rsidRPr="00AF62B0">
        <w:rPr>
          <w:rFonts w:ascii="Arial" w:hAnsi="Arial" w:cs="Arial"/>
          <w:color w:val="000000" w:themeColor="text1"/>
          <w:sz w:val="24"/>
          <w:szCs w:val="24"/>
        </w:rPr>
        <w:t>Wykaz pomniejszenia wartości dofinansowania projektu w zakresie obowiązków komunikacyjnych beneficjentów FE</w:t>
      </w:r>
      <w:r w:rsidR="003F3809" w:rsidRPr="00AF62B0">
        <w:rPr>
          <w:rFonts w:ascii="Arial" w:hAnsi="Arial" w:cs="Arial"/>
          <w:color w:val="000000" w:themeColor="text1"/>
          <w:sz w:val="24"/>
          <w:szCs w:val="24"/>
        </w:rPr>
        <w:t>.</w:t>
      </w:r>
    </w:p>
    <w:p w14:paraId="3D4FDB85" w14:textId="36E679F5" w:rsidR="00312F64" w:rsidRPr="00AF62B0" w:rsidRDefault="4E0D66B8" w:rsidP="00AF62B0">
      <w:pPr>
        <w:pStyle w:val="Pisma"/>
        <w:autoSpaceDE/>
        <w:autoSpaceDN/>
        <w:spacing w:before="600" w:after="600" w:line="276" w:lineRule="auto"/>
        <w:jc w:val="left"/>
        <w:rPr>
          <w:rFonts w:ascii="Arial" w:hAnsi="Arial" w:cs="Arial"/>
          <w:sz w:val="24"/>
        </w:rPr>
      </w:pPr>
      <w:r w:rsidRPr="00AF62B0">
        <w:rPr>
          <w:rFonts w:ascii="Arial" w:hAnsi="Arial" w:cs="Arial"/>
          <w:sz w:val="24"/>
        </w:rPr>
        <w:t>Podpisy</w:t>
      </w:r>
      <w:r w:rsidR="45BDE259" w:rsidRPr="00AF62B0">
        <w:rPr>
          <w:rFonts w:ascii="Arial" w:hAnsi="Arial" w:cs="Arial"/>
          <w:sz w:val="24"/>
        </w:rPr>
        <w:t xml:space="preserve">: </w:t>
      </w:r>
      <w:bookmarkStart w:id="104" w:name="_Hlk536183493"/>
    </w:p>
    <w:p w14:paraId="3BA5427A" w14:textId="77777777" w:rsidR="00312F64" w:rsidRPr="00AF62B0" w:rsidRDefault="00312F64" w:rsidP="00AF62B0">
      <w:pPr>
        <w:pStyle w:val="Pisma"/>
        <w:tabs>
          <w:tab w:val="num" w:pos="-2160"/>
        </w:tabs>
        <w:autoSpaceDE/>
        <w:autoSpaceDN/>
        <w:spacing w:after="120" w:line="276" w:lineRule="auto"/>
        <w:jc w:val="left"/>
        <w:rPr>
          <w:rFonts w:ascii="Arial" w:hAnsi="Arial" w:cs="Arial"/>
          <w:sz w:val="24"/>
        </w:rPr>
      </w:pPr>
      <w:r w:rsidRPr="00AF62B0">
        <w:rPr>
          <w:rFonts w:ascii="Arial" w:hAnsi="Arial" w:cs="Arial"/>
          <w:sz w:val="24"/>
        </w:rPr>
        <w:t>__________</w:t>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t>____________</w:t>
      </w:r>
      <w:bookmarkEnd w:id="104"/>
      <w:r w:rsidRPr="00AF62B0">
        <w:rPr>
          <w:rFonts w:ascii="Arial" w:hAnsi="Arial" w:cs="Arial"/>
          <w:sz w:val="24"/>
        </w:rPr>
        <w:tab/>
      </w:r>
      <w:r w:rsidRPr="00AF62B0">
        <w:rPr>
          <w:rFonts w:ascii="Arial" w:hAnsi="Arial" w:cs="Arial"/>
          <w:sz w:val="24"/>
        </w:rPr>
        <w:tab/>
      </w:r>
      <w:r w:rsidRPr="00AF62B0">
        <w:rPr>
          <w:rFonts w:ascii="Arial" w:hAnsi="Arial" w:cs="Arial"/>
          <w:sz w:val="24"/>
        </w:rPr>
        <w:tab/>
        <w:t>__________</w:t>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t>____________</w:t>
      </w:r>
    </w:p>
    <w:p w14:paraId="0DF6C544" w14:textId="7BF6D220" w:rsidR="008F7705" w:rsidRPr="00AF62B0" w:rsidRDefault="00312F64" w:rsidP="00AF62B0">
      <w:pPr>
        <w:tabs>
          <w:tab w:val="num" w:pos="-2160"/>
        </w:tabs>
        <w:spacing w:after="120"/>
        <w:rPr>
          <w:rFonts w:ascii="Arial" w:hAnsi="Arial" w:cs="Arial"/>
          <w:sz w:val="24"/>
          <w:szCs w:val="24"/>
        </w:rPr>
      </w:pPr>
      <w:r w:rsidRPr="00AF62B0">
        <w:rPr>
          <w:rFonts w:ascii="Arial" w:hAnsi="Arial" w:cs="Arial"/>
          <w:sz w:val="24"/>
          <w:szCs w:val="24"/>
        </w:rPr>
        <w:t>Instytucja Pośrednicząca</w:t>
      </w:r>
      <w:r w:rsidRPr="00AF62B0">
        <w:rPr>
          <w:rFonts w:ascii="Arial" w:hAnsi="Arial" w:cs="Arial"/>
          <w:sz w:val="24"/>
          <w:szCs w:val="24"/>
        </w:rPr>
        <w:tab/>
      </w:r>
      <w:r w:rsidRPr="00AF62B0">
        <w:rPr>
          <w:rFonts w:ascii="Arial" w:hAnsi="Arial" w:cs="Arial"/>
          <w:sz w:val="24"/>
          <w:szCs w:val="24"/>
        </w:rPr>
        <w:tab/>
      </w:r>
      <w:r w:rsidRPr="00AF62B0">
        <w:rPr>
          <w:rFonts w:ascii="Arial" w:hAnsi="Arial" w:cs="Arial"/>
          <w:sz w:val="24"/>
          <w:szCs w:val="24"/>
        </w:rPr>
        <w:tab/>
      </w:r>
      <w:r w:rsidRPr="00AF62B0">
        <w:rPr>
          <w:rFonts w:ascii="Arial" w:hAnsi="Arial" w:cs="Arial"/>
          <w:sz w:val="24"/>
          <w:szCs w:val="24"/>
        </w:rPr>
        <w:tab/>
        <w:t>Beneficjent</w:t>
      </w:r>
      <w:r w:rsidR="008F7705" w:rsidRPr="00AF62B0">
        <w:rPr>
          <w:rFonts w:ascii="Arial" w:hAnsi="Arial" w:cs="Arial"/>
          <w:sz w:val="24"/>
          <w:szCs w:val="24"/>
        </w:rPr>
        <w:br w:type="page"/>
      </w:r>
    </w:p>
    <w:p w14:paraId="0F2A124E" w14:textId="2C460518" w:rsidR="008F7705" w:rsidRPr="00AF62B0" w:rsidRDefault="001A13D5" w:rsidP="00AF62B0">
      <w:pPr>
        <w:spacing w:after="120"/>
        <w:rPr>
          <w:rFonts w:ascii="Arial" w:hAnsi="Arial" w:cs="Arial"/>
          <w:sz w:val="24"/>
          <w:szCs w:val="24"/>
        </w:rPr>
      </w:pPr>
      <w:bookmarkStart w:id="105" w:name="_Hlk137035237"/>
      <w:r w:rsidRPr="00AF62B0">
        <w:rPr>
          <w:noProof/>
          <w:lang w:eastAsia="pl-PL"/>
        </w:rPr>
        <w:lastRenderedPageBreak/>
        <w:drawing>
          <wp:inline distT="0" distB="0" distL="0" distR="0" wp14:anchorId="100B4173" wp14:editId="0C3E661C">
            <wp:extent cx="5580380" cy="477520"/>
            <wp:effectExtent l="0" t="0" r="1270" b="0"/>
            <wp:docPr id="3" name="Obraz 3"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wp:cNvGraphicFramePr/>
            <a:graphic xmlns:a="http://schemas.openxmlformats.org/drawingml/2006/main">
              <a:graphicData uri="http://schemas.openxmlformats.org/drawingml/2006/picture">
                <pic:pic xmlns:pic="http://schemas.openxmlformats.org/drawingml/2006/picture">
                  <pic:nvPicPr>
                    <pic:cNv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0380" cy="477520"/>
                    </a:xfrm>
                    <a:prstGeom prst="rect">
                      <a:avLst/>
                    </a:prstGeom>
                  </pic:spPr>
                </pic:pic>
              </a:graphicData>
            </a:graphic>
          </wp:inline>
        </w:drawing>
      </w:r>
    </w:p>
    <w:p w14:paraId="0671CF08" w14:textId="1F48E848" w:rsidR="22A5E27C" w:rsidRPr="00AF62B0" w:rsidRDefault="2A7E47CE" w:rsidP="00AF62B0">
      <w:pPr>
        <w:pStyle w:val="Nagwek2"/>
        <w:spacing w:before="240" w:after="240"/>
        <w:rPr>
          <w:rFonts w:ascii="Arial" w:hAnsi="Arial" w:cs="Arial"/>
          <w:b/>
          <w:color w:val="auto"/>
          <w:sz w:val="24"/>
        </w:rPr>
      </w:pPr>
      <w:r w:rsidRPr="00AF62B0">
        <w:rPr>
          <w:rFonts w:ascii="Arial" w:hAnsi="Arial" w:cs="Arial"/>
          <w:b/>
          <w:color w:val="auto"/>
          <w:sz w:val="24"/>
        </w:rPr>
        <w:t xml:space="preserve">Załącznik </w:t>
      </w:r>
      <w:r w:rsidR="07FDB083" w:rsidRPr="00AF62B0">
        <w:rPr>
          <w:rFonts w:ascii="Arial" w:hAnsi="Arial" w:cs="Arial"/>
          <w:b/>
          <w:color w:val="auto"/>
          <w:sz w:val="24"/>
        </w:rPr>
        <w:t xml:space="preserve">nr 3 </w:t>
      </w:r>
      <w:r w:rsidRPr="00AF62B0">
        <w:rPr>
          <w:rFonts w:ascii="Arial" w:hAnsi="Arial" w:cs="Arial"/>
          <w:b/>
          <w:color w:val="auto"/>
          <w:sz w:val="24"/>
        </w:rPr>
        <w:t>do Umowy</w:t>
      </w:r>
    </w:p>
    <w:p w14:paraId="4C3D2A84" w14:textId="3A868F68" w:rsidR="22A5E27C" w:rsidRPr="00AF62B0" w:rsidRDefault="2A7E47CE" w:rsidP="00AF62B0">
      <w:pPr>
        <w:pStyle w:val="Nagwek2"/>
        <w:spacing w:before="240" w:after="240"/>
        <w:rPr>
          <w:rFonts w:ascii="Arial" w:hAnsi="Arial" w:cs="Arial"/>
          <w:b/>
          <w:color w:val="auto"/>
          <w:sz w:val="24"/>
        </w:rPr>
      </w:pPr>
      <w:r w:rsidRPr="00AF62B0">
        <w:rPr>
          <w:rFonts w:ascii="Arial" w:hAnsi="Arial" w:cs="Arial"/>
          <w:b/>
          <w:color w:val="auto"/>
          <w:sz w:val="24"/>
        </w:rPr>
        <w:t>Zasady przetwarzania danych osobowych</w:t>
      </w:r>
    </w:p>
    <w:p w14:paraId="0DFA883F" w14:textId="44667879" w:rsidR="22A5E27C" w:rsidRPr="00AF62B0" w:rsidRDefault="2A7E47CE" w:rsidP="00AF62B0">
      <w:pPr>
        <w:pStyle w:val="Akapitzlist"/>
        <w:numPr>
          <w:ilvl w:val="0"/>
          <w:numId w:val="3"/>
        </w:numPr>
        <w:tabs>
          <w:tab w:val="left" w:pos="1300"/>
          <w:tab w:val="left" w:pos="1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76" w:lineRule="auto"/>
        <w:ind w:left="426" w:hanging="284"/>
        <w:rPr>
          <w:rFonts w:ascii="Arial" w:eastAsia="Arial" w:hAnsi="Arial" w:cs="Arial"/>
          <w:b/>
        </w:rPr>
      </w:pPr>
      <w:r w:rsidRPr="00AF62B0">
        <w:rPr>
          <w:rFonts w:ascii="Arial" w:eastAsia="Arial" w:hAnsi="Arial" w:cs="Arial"/>
          <w:b/>
        </w:rPr>
        <w:t>Użyte w niniejszych zasadach określenia oznaczają:</w:t>
      </w:r>
    </w:p>
    <w:p w14:paraId="40CCE5C7" w14:textId="3668F371" w:rsidR="00CD2B36" w:rsidRPr="00AF62B0" w:rsidRDefault="00CD2B36" w:rsidP="00AF62B0">
      <w:pPr>
        <w:pStyle w:val="Akapitzlist"/>
        <w:keepNext/>
        <w:keepLines/>
        <w:numPr>
          <w:ilvl w:val="0"/>
          <w:numId w:val="92"/>
        </w:numPr>
        <w:spacing w:before="240" w:after="240" w:line="276" w:lineRule="auto"/>
        <w:rPr>
          <w:rFonts w:ascii="Arial" w:eastAsia="Arial" w:hAnsi="Arial" w:cs="Arial"/>
        </w:rPr>
      </w:pPr>
      <w:r w:rsidRPr="00AF62B0">
        <w:rPr>
          <w:rFonts w:ascii="Arial" w:eastAsia="Arial" w:hAnsi="Arial" w:cs="Arial"/>
          <w:b/>
          <w:bCs/>
        </w:rPr>
        <w:t>administrator danych osobowych:</w:t>
      </w:r>
    </w:p>
    <w:p w14:paraId="0F97CD40" w14:textId="0C2309FE" w:rsidR="00CD2B36" w:rsidRPr="00AF62B0" w:rsidRDefault="00CD2B36" w:rsidP="00AF62B0">
      <w:pPr>
        <w:pStyle w:val="Akapitzlist"/>
        <w:numPr>
          <w:ilvl w:val="0"/>
          <w:numId w:val="95"/>
        </w:numPr>
        <w:tabs>
          <w:tab w:val="left" w:pos="1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before="120" w:after="120" w:line="276" w:lineRule="auto"/>
        <w:ind w:left="993" w:hanging="284"/>
        <w:rPr>
          <w:rFonts w:ascii="Arial" w:eastAsia="Arial" w:hAnsi="Arial" w:cs="Arial"/>
        </w:rPr>
      </w:pPr>
      <w:r w:rsidRPr="00AF62B0">
        <w:rPr>
          <w:rFonts w:ascii="Arial" w:eastAsia="Arial" w:hAnsi="Arial" w:cs="Arial"/>
        </w:rPr>
        <w:t xml:space="preserve">Instytucja Zarządzająca – Zarząd Województwa Małopolskiego, </w:t>
      </w:r>
    </w:p>
    <w:p w14:paraId="4DA9CE71" w14:textId="242EC2D8" w:rsidR="00CD2B36" w:rsidRPr="00AF62B0" w:rsidRDefault="00CD2B36" w:rsidP="00AF62B0">
      <w:pPr>
        <w:pStyle w:val="Akapitzlist"/>
        <w:numPr>
          <w:ilvl w:val="0"/>
          <w:numId w:val="95"/>
        </w:numPr>
        <w:spacing w:before="120" w:after="120" w:line="276" w:lineRule="auto"/>
        <w:ind w:left="993" w:hanging="284"/>
        <w:rPr>
          <w:rFonts w:ascii="Arial" w:hAnsi="Arial" w:cs="Arial"/>
        </w:rPr>
      </w:pPr>
      <w:r w:rsidRPr="00AF62B0">
        <w:rPr>
          <w:rFonts w:ascii="Arial" w:eastAsia="Arial" w:hAnsi="Arial" w:cs="Arial"/>
        </w:rPr>
        <w:t>Instytucja Pośrednicząca – Wojewódzki Urząd Pracy w Krakowie,</w:t>
      </w:r>
    </w:p>
    <w:p w14:paraId="066195C1" w14:textId="7543982D" w:rsidR="00CD2B36" w:rsidRPr="00AF62B0" w:rsidRDefault="00CD2B36" w:rsidP="00AF62B0">
      <w:pPr>
        <w:pStyle w:val="Akapitzlist"/>
        <w:numPr>
          <w:ilvl w:val="0"/>
          <w:numId w:val="95"/>
        </w:numPr>
        <w:spacing w:before="120" w:after="120" w:line="276" w:lineRule="auto"/>
        <w:ind w:left="993" w:hanging="284"/>
        <w:rPr>
          <w:rFonts w:ascii="Arial" w:hAnsi="Arial" w:cs="Arial"/>
        </w:rPr>
      </w:pPr>
      <w:r w:rsidRPr="00AF62B0">
        <w:rPr>
          <w:rFonts w:ascii="Arial" w:eastAsia="Arial" w:hAnsi="Arial" w:cs="Arial"/>
        </w:rPr>
        <w:t>minister właściwy do spraw rozwoju regionalnego</w:t>
      </w:r>
      <w:r w:rsidR="00EF444F" w:rsidRPr="00AF62B0">
        <w:rPr>
          <w:rFonts w:ascii="Arial" w:eastAsia="Arial" w:hAnsi="Arial" w:cs="Arial"/>
        </w:rPr>
        <w:t xml:space="preserve"> z siedzibą przy ul. Wspólnej 2/4, 00-926 Warszawa</w:t>
      </w:r>
      <w:r w:rsidRPr="00AF62B0">
        <w:rPr>
          <w:rFonts w:ascii="Arial" w:eastAsia="Arial" w:hAnsi="Arial" w:cs="Arial"/>
        </w:rPr>
        <w:t>,</w:t>
      </w:r>
    </w:p>
    <w:p w14:paraId="68BAB247" w14:textId="739FD113" w:rsidR="00CD2B36" w:rsidRPr="00AF62B0" w:rsidRDefault="00CD2B36" w:rsidP="00AF62B0">
      <w:pPr>
        <w:pStyle w:val="Akapitzlist"/>
        <w:numPr>
          <w:ilvl w:val="0"/>
          <w:numId w:val="95"/>
        </w:numPr>
        <w:spacing w:before="120" w:after="120" w:line="276" w:lineRule="auto"/>
        <w:ind w:left="993" w:hanging="284"/>
        <w:rPr>
          <w:rFonts w:ascii="Arial" w:hAnsi="Arial" w:cs="Arial"/>
        </w:rPr>
      </w:pPr>
      <w:r w:rsidRPr="00AF62B0">
        <w:rPr>
          <w:rFonts w:ascii="Arial" w:eastAsia="Arial" w:hAnsi="Arial" w:cs="Arial"/>
        </w:rPr>
        <w:t>Beneficjent;</w:t>
      </w:r>
    </w:p>
    <w:p w14:paraId="5D562B3A" w14:textId="416FE52D" w:rsidR="00CD2B36" w:rsidRPr="00AF62B0" w:rsidRDefault="00CD2B36" w:rsidP="00AF62B0">
      <w:pPr>
        <w:numPr>
          <w:ilvl w:val="0"/>
          <w:numId w:val="92"/>
        </w:numPr>
        <w:spacing w:before="120" w:after="120"/>
        <w:rPr>
          <w:rFonts w:ascii="Arial" w:eastAsia="Times New Roman" w:hAnsi="Arial" w:cs="Arial"/>
          <w:sz w:val="24"/>
          <w:szCs w:val="24"/>
          <w:lang w:eastAsia="pl-PL"/>
        </w:rPr>
      </w:pPr>
      <w:r w:rsidRPr="00AF62B0">
        <w:rPr>
          <w:rFonts w:ascii="Arial" w:eastAsia="Arial" w:hAnsi="Arial" w:cs="Arial"/>
          <w:b/>
          <w:bCs/>
          <w:sz w:val="24"/>
          <w:szCs w:val="24"/>
          <w:lang w:eastAsia="pl-PL"/>
        </w:rPr>
        <w:t>centralny system teleinformatyczny (CST2021)</w:t>
      </w:r>
      <w:r w:rsidRPr="00AF62B0">
        <w:rPr>
          <w:rFonts w:ascii="Arial" w:eastAsia="Arial" w:hAnsi="Arial" w:cs="Arial"/>
          <w:sz w:val="24"/>
          <w:szCs w:val="24"/>
          <w:lang w:eastAsia="pl-PL"/>
        </w:rPr>
        <w:t xml:space="preserve"> – system, o którym mowa w art. 4 ust. 2 pkt 6 ustawy wdrożeniowej, który służy do wspierania procesów związanych z obsługą projektu od momentu podpisania umowy o dofinansowanie projektu, albo podjęcia decyzji o dofinansowaniu projektu, jak również do ewidencjonowania danych dotyczących realizacji programów operacyjnych, a także obsługi certyfikacji wydatków</w:t>
      </w:r>
      <w:r w:rsidR="00EF444F" w:rsidRPr="00AF62B0">
        <w:rPr>
          <w:rFonts w:ascii="Arial" w:eastAsia="Arial" w:hAnsi="Arial" w:cs="Arial"/>
          <w:sz w:val="24"/>
          <w:szCs w:val="24"/>
          <w:lang w:eastAsia="pl-PL"/>
        </w:rPr>
        <w:t>;</w:t>
      </w:r>
    </w:p>
    <w:p w14:paraId="4DC53D51" w14:textId="30DF116C" w:rsidR="00CD2B36" w:rsidRPr="00AF62B0" w:rsidRDefault="00CD2B36" w:rsidP="00AF62B0">
      <w:pPr>
        <w:numPr>
          <w:ilvl w:val="0"/>
          <w:numId w:val="92"/>
        </w:numPr>
        <w:spacing w:before="120" w:after="120"/>
        <w:rPr>
          <w:rFonts w:ascii="Arial" w:eastAsia="Times New Roman" w:hAnsi="Arial" w:cs="Arial"/>
          <w:sz w:val="24"/>
          <w:szCs w:val="24"/>
          <w:lang w:eastAsia="pl-PL"/>
        </w:rPr>
      </w:pPr>
      <w:r w:rsidRPr="00AF62B0">
        <w:rPr>
          <w:rFonts w:ascii="Arial" w:eastAsia="Arial" w:hAnsi="Arial" w:cs="Arial"/>
          <w:b/>
          <w:bCs/>
          <w:sz w:val="24"/>
          <w:szCs w:val="24"/>
          <w:lang w:eastAsia="pl-PL"/>
        </w:rPr>
        <w:t>dane osobowe</w:t>
      </w:r>
      <w:r w:rsidRPr="00AF62B0">
        <w:rPr>
          <w:rFonts w:ascii="Arial" w:eastAsia="Arial" w:hAnsi="Arial" w:cs="Arial"/>
          <w:sz w:val="24"/>
          <w:szCs w:val="24"/>
          <w:lang w:eastAsia="pl-PL"/>
        </w:rPr>
        <w:t xml:space="preserve"> – dane osobowe w rozumieniu art. 4 pkt 1) RODO: pracowników Beneficjenta, pracowników partnera(ów), uczestników projektów realizowanych w ramach Funduszy Europejskich dla Małopolski 2021-2027, osób których dane są przetwarzane w związku z badaniem kwalifikowalności wydatków w projekcie, w tym w szczególności personelu projektu, a także oferentów, uczestników komisji przetargowych i wykonawców, osób uczestniczących w postępowaniach administracyjnych, przetwarzane przez Beneficjenta w celu wykonania postanowień umowy o dofinansowanie projektu;</w:t>
      </w:r>
    </w:p>
    <w:p w14:paraId="22CE1FD3" w14:textId="0010DAAF" w:rsidR="00CD2B36" w:rsidRPr="00AF62B0" w:rsidRDefault="00CD2B36" w:rsidP="00AF62B0">
      <w:pPr>
        <w:numPr>
          <w:ilvl w:val="0"/>
          <w:numId w:val="92"/>
        </w:numPr>
        <w:spacing w:before="120" w:after="120"/>
        <w:rPr>
          <w:rFonts w:ascii="Arial" w:eastAsia="Times New Roman" w:hAnsi="Arial" w:cs="Arial"/>
          <w:sz w:val="24"/>
          <w:szCs w:val="24"/>
          <w:lang w:eastAsia="pl-PL"/>
        </w:rPr>
      </w:pPr>
      <w:r w:rsidRPr="00AF62B0">
        <w:rPr>
          <w:rFonts w:ascii="Arial" w:eastAsia="Arial" w:hAnsi="Arial" w:cs="Arial"/>
          <w:b/>
          <w:bCs/>
          <w:sz w:val="24"/>
          <w:szCs w:val="24"/>
          <w:lang w:eastAsia="pl-PL"/>
        </w:rPr>
        <w:t xml:space="preserve">dokument </w:t>
      </w:r>
      <w:r w:rsidRPr="00AF62B0">
        <w:rPr>
          <w:rFonts w:ascii="Arial" w:eastAsia="Arial" w:hAnsi="Arial" w:cs="Arial"/>
          <w:sz w:val="24"/>
          <w:szCs w:val="24"/>
          <w:lang w:eastAsia="pl-PL"/>
        </w:rPr>
        <w:t>– dowolny nośnik, tradycyjny lub elektroniczny, na którym są zapisane dane osobowe;</w:t>
      </w:r>
    </w:p>
    <w:p w14:paraId="58A79B7F" w14:textId="63BC0553" w:rsidR="00CD2B36" w:rsidRPr="00AF62B0" w:rsidRDefault="00CD2B36" w:rsidP="00AF62B0">
      <w:pPr>
        <w:numPr>
          <w:ilvl w:val="0"/>
          <w:numId w:val="92"/>
        </w:numPr>
        <w:spacing w:before="120" w:after="120"/>
        <w:rPr>
          <w:rFonts w:ascii="Arial" w:eastAsia="Times New Roman" w:hAnsi="Arial" w:cs="Arial"/>
          <w:sz w:val="24"/>
          <w:szCs w:val="24"/>
          <w:lang w:eastAsia="pl-PL"/>
        </w:rPr>
      </w:pPr>
      <w:r w:rsidRPr="00AF62B0">
        <w:rPr>
          <w:rFonts w:ascii="Arial" w:eastAsia="Arial" w:hAnsi="Arial" w:cs="Arial"/>
          <w:b/>
          <w:bCs/>
          <w:sz w:val="24"/>
          <w:szCs w:val="24"/>
          <w:lang w:eastAsia="pl-PL"/>
        </w:rPr>
        <w:t xml:space="preserve">IGA </w:t>
      </w:r>
      <w:r w:rsidRPr="00AF62B0">
        <w:rPr>
          <w:rFonts w:ascii="Arial" w:eastAsia="Arial" w:hAnsi="Arial" w:cs="Arial"/>
          <w:sz w:val="24"/>
          <w:szCs w:val="24"/>
          <w:lang w:eastAsia="pl-PL"/>
        </w:rPr>
        <w:t>– lokalny system teleinformatyczny umożliwiający wymianę danych z CST2021 i zapewniający obsługę procesów związanych z wyborem projektów oraz zawieraniem umów;</w:t>
      </w:r>
    </w:p>
    <w:p w14:paraId="310539AB" w14:textId="11212A90" w:rsidR="00CD2B36" w:rsidRPr="00AF62B0" w:rsidRDefault="00CD2B36" w:rsidP="00AF62B0">
      <w:pPr>
        <w:numPr>
          <w:ilvl w:val="0"/>
          <w:numId w:val="92"/>
        </w:numPr>
        <w:spacing w:before="120" w:after="120"/>
        <w:rPr>
          <w:rFonts w:ascii="Arial" w:eastAsia="Times New Roman" w:hAnsi="Arial" w:cs="Arial"/>
          <w:sz w:val="24"/>
          <w:szCs w:val="24"/>
          <w:lang w:eastAsia="pl-PL"/>
        </w:rPr>
      </w:pPr>
      <w:r w:rsidRPr="00AF62B0">
        <w:rPr>
          <w:rFonts w:ascii="Arial" w:eastAsia="Arial" w:hAnsi="Arial" w:cs="Arial"/>
          <w:b/>
          <w:bCs/>
          <w:sz w:val="24"/>
          <w:szCs w:val="24"/>
          <w:lang w:eastAsia="pl-PL"/>
        </w:rPr>
        <w:t>przetwarzanie danych osobowych</w:t>
      </w:r>
      <w:r w:rsidRPr="00AF62B0">
        <w:rPr>
          <w:rFonts w:ascii="Arial" w:eastAsia="Arial" w:hAnsi="Arial" w:cs="Arial"/>
          <w:sz w:val="24"/>
          <w:szCs w:val="24"/>
          <w:lang w:eastAsia="pl-PL"/>
        </w:rPr>
        <w:t xml:space="preserve"> – przetwarzanie w rozumieniu art. 4 pkt 2) RODO, tj.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w:t>
      </w:r>
      <w:r w:rsidRPr="00AF62B0">
        <w:rPr>
          <w:rFonts w:ascii="Arial" w:eastAsia="Arial" w:hAnsi="Arial" w:cs="Arial"/>
          <w:sz w:val="24"/>
          <w:szCs w:val="24"/>
          <w:lang w:eastAsia="pl-PL"/>
        </w:rPr>
        <w:lastRenderedPageBreak/>
        <w:t>dopasowywanie lub łączenie, ograniczanie, usuwanie lub niszczenie; w zakresie niezbędnym do realizacji umowy;</w:t>
      </w:r>
    </w:p>
    <w:p w14:paraId="3082297E" w14:textId="55BB7372" w:rsidR="00CD2B36" w:rsidRPr="00AF62B0" w:rsidRDefault="00CD2B36" w:rsidP="00AF62B0">
      <w:pPr>
        <w:numPr>
          <w:ilvl w:val="0"/>
          <w:numId w:val="92"/>
        </w:numPr>
        <w:spacing w:before="120" w:after="120"/>
        <w:rPr>
          <w:rFonts w:ascii="Arial" w:eastAsia="Times New Roman" w:hAnsi="Arial" w:cs="Arial"/>
          <w:sz w:val="24"/>
          <w:szCs w:val="24"/>
          <w:lang w:eastAsia="pl-PL"/>
        </w:rPr>
      </w:pPr>
      <w:r w:rsidRPr="00AF62B0">
        <w:rPr>
          <w:rFonts w:ascii="Arial" w:eastAsia="Arial" w:hAnsi="Arial" w:cs="Arial"/>
          <w:b/>
          <w:bCs/>
          <w:sz w:val="24"/>
          <w:szCs w:val="24"/>
          <w:lang w:eastAsia="pl-PL"/>
        </w:rPr>
        <w:t xml:space="preserve">RODO </w:t>
      </w:r>
      <w:r w:rsidRPr="00AF62B0">
        <w:rPr>
          <w:rFonts w:ascii="Arial" w:eastAsia="Arial" w:hAnsi="Arial" w:cs="Arial"/>
          <w:sz w:val="24"/>
          <w:szCs w:val="24"/>
          <w:lang w:eastAsia="pl-PL"/>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z </w:t>
      </w:r>
      <w:proofErr w:type="spellStart"/>
      <w:r w:rsidRPr="00AF62B0">
        <w:rPr>
          <w:rFonts w:ascii="Arial" w:eastAsia="Arial" w:hAnsi="Arial" w:cs="Arial"/>
          <w:sz w:val="24"/>
          <w:szCs w:val="24"/>
          <w:lang w:eastAsia="pl-PL"/>
        </w:rPr>
        <w:t>późn</w:t>
      </w:r>
      <w:proofErr w:type="spellEnd"/>
      <w:r w:rsidRPr="00AF62B0">
        <w:rPr>
          <w:rFonts w:ascii="Arial" w:eastAsia="Arial" w:hAnsi="Arial" w:cs="Arial"/>
          <w:sz w:val="24"/>
          <w:szCs w:val="24"/>
          <w:lang w:eastAsia="pl-PL"/>
        </w:rPr>
        <w:t>. zm.;</w:t>
      </w:r>
    </w:p>
    <w:p w14:paraId="0C7E8E7C" w14:textId="69001C36" w:rsidR="00CD2B36" w:rsidRPr="00AF62B0" w:rsidRDefault="00CD2B36" w:rsidP="00AF62B0">
      <w:pPr>
        <w:numPr>
          <w:ilvl w:val="0"/>
          <w:numId w:val="92"/>
        </w:numPr>
        <w:spacing w:before="120" w:after="120"/>
        <w:rPr>
          <w:rFonts w:ascii="Arial" w:eastAsia="Times New Roman" w:hAnsi="Arial" w:cs="Arial"/>
          <w:sz w:val="24"/>
          <w:szCs w:val="24"/>
          <w:lang w:eastAsia="pl-PL"/>
        </w:rPr>
      </w:pPr>
      <w:r w:rsidRPr="00AF62B0">
        <w:rPr>
          <w:rFonts w:ascii="Arial" w:eastAsia="Arial" w:hAnsi="Arial" w:cs="Arial"/>
          <w:b/>
          <w:bCs/>
          <w:sz w:val="24"/>
          <w:szCs w:val="24"/>
          <w:lang w:eastAsia="pl-PL"/>
        </w:rPr>
        <w:t>ustawa wdrożeniowa</w:t>
      </w:r>
      <w:r w:rsidRPr="00AF62B0">
        <w:rPr>
          <w:rFonts w:ascii="Arial" w:eastAsia="Arial" w:hAnsi="Arial" w:cs="Arial"/>
          <w:sz w:val="24"/>
          <w:szCs w:val="24"/>
          <w:lang w:eastAsia="pl-PL"/>
        </w:rPr>
        <w:t xml:space="preserve"> – ustawę z dnia 28 kwietnia 2022 r. o zasadach realizacji zadań finansowanych ze środków europejskich w perspektywie finansowej 2021-2027</w:t>
      </w:r>
      <w:r w:rsidR="000866B6" w:rsidRPr="00AF62B0">
        <w:rPr>
          <w:rFonts w:ascii="Arial" w:eastAsia="Arial" w:hAnsi="Arial" w:cs="Arial"/>
          <w:sz w:val="24"/>
          <w:szCs w:val="24"/>
          <w:lang w:eastAsia="pl-PL"/>
        </w:rPr>
        <w:t>.</w:t>
      </w:r>
    </w:p>
    <w:p w14:paraId="43712338" w14:textId="7FE1A559" w:rsidR="22A5E27C" w:rsidRPr="00AF62B0" w:rsidRDefault="2A7E47CE" w:rsidP="00AF62B0">
      <w:pPr>
        <w:pStyle w:val="Akapitzlist"/>
        <w:numPr>
          <w:ilvl w:val="0"/>
          <w:numId w:val="3"/>
        </w:numPr>
        <w:spacing w:before="240" w:after="240" w:line="276" w:lineRule="auto"/>
        <w:ind w:left="426" w:hanging="284"/>
        <w:rPr>
          <w:rFonts w:ascii="Arial" w:eastAsia="Arial" w:hAnsi="Arial" w:cs="Arial"/>
          <w:b/>
        </w:rPr>
      </w:pPr>
      <w:r w:rsidRPr="00AF62B0">
        <w:rPr>
          <w:rFonts w:ascii="Arial" w:eastAsia="Arial" w:hAnsi="Arial" w:cs="Arial"/>
          <w:b/>
        </w:rPr>
        <w:t xml:space="preserve">Obowiązek informacyjny w zakresie danych przetwarzanych przez Instytucję </w:t>
      </w:r>
      <w:r w:rsidR="0E320D55" w:rsidRPr="00AF62B0">
        <w:rPr>
          <w:rFonts w:ascii="Arial" w:eastAsia="Arial" w:hAnsi="Arial" w:cs="Arial"/>
          <w:b/>
        </w:rPr>
        <w:t>Pośredniczącą</w:t>
      </w:r>
      <w:r w:rsidRPr="00AF62B0">
        <w:rPr>
          <w:rFonts w:ascii="Arial" w:eastAsia="Arial" w:hAnsi="Arial" w:cs="Arial"/>
          <w:b/>
        </w:rPr>
        <w:t>:</w:t>
      </w:r>
    </w:p>
    <w:p w14:paraId="32494927" w14:textId="4CFA717F" w:rsidR="22A5E27C" w:rsidRPr="00AF62B0" w:rsidRDefault="2A7E47CE" w:rsidP="00AF62B0">
      <w:pPr>
        <w:spacing w:before="240" w:after="240"/>
        <w:rPr>
          <w:rFonts w:ascii="Arial" w:eastAsia="Arial" w:hAnsi="Arial" w:cs="Arial"/>
          <w:b/>
          <w:bCs/>
          <w:sz w:val="24"/>
          <w:szCs w:val="24"/>
        </w:rPr>
      </w:pPr>
      <w:r w:rsidRPr="00AF62B0">
        <w:rPr>
          <w:rFonts w:ascii="Arial" w:eastAsia="Arial" w:hAnsi="Arial" w:cs="Arial"/>
          <w:b/>
          <w:bCs/>
          <w:sz w:val="24"/>
          <w:szCs w:val="24"/>
        </w:rPr>
        <w:t>Informacje podawane w przypadku pozyskiwania danych od osoby, której dane dotyczą oraz pozyskiwanych w sposób inny niż od osoby, której dane dotyczą:</w:t>
      </w:r>
    </w:p>
    <w:p w14:paraId="39CC7A4C" w14:textId="0FFDFEC4"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Zgodnie z art. 13 oraz 14 rozporządzenia Parlamentu Europejskiego i Rady (UE) 2016/679 z 27.04.2016 r. w sprawie ochrony osób fizycznych w związku z</w:t>
      </w:r>
      <w:r w:rsidR="000866B6" w:rsidRPr="00AF62B0">
        <w:rPr>
          <w:rFonts w:ascii="Arial" w:eastAsia="Arial" w:hAnsi="Arial" w:cs="Arial"/>
          <w:sz w:val="24"/>
          <w:szCs w:val="24"/>
        </w:rPr>
        <w:t> </w:t>
      </w:r>
      <w:r w:rsidRPr="00AF62B0">
        <w:rPr>
          <w:rFonts w:ascii="Arial" w:eastAsia="Arial" w:hAnsi="Arial" w:cs="Arial"/>
          <w:sz w:val="24"/>
          <w:szCs w:val="24"/>
        </w:rPr>
        <w:t xml:space="preserve">przetwarzaniem danych osobowych i w sprawie swobodnego przepływu takich danych oraz uchylenia dyrektywy 95/46/WE (ogólne rozporządzenie o ochronie danych) zwanego dalej RODO – informuje się, że: </w:t>
      </w:r>
    </w:p>
    <w:p w14:paraId="0976C617" w14:textId="2E08C3B8" w:rsidR="22A5E27C" w:rsidRPr="00AF62B0" w:rsidRDefault="2A7E47CE" w:rsidP="00AF62B0">
      <w:pPr>
        <w:keepNext/>
        <w:spacing w:before="240" w:after="240"/>
        <w:rPr>
          <w:rFonts w:ascii="Arial" w:eastAsia="Arial" w:hAnsi="Arial" w:cs="Arial"/>
          <w:b/>
          <w:bCs/>
          <w:sz w:val="24"/>
          <w:szCs w:val="24"/>
        </w:rPr>
      </w:pPr>
      <w:r w:rsidRPr="00AF62B0">
        <w:rPr>
          <w:rFonts w:ascii="Arial" w:eastAsia="Arial" w:hAnsi="Arial" w:cs="Arial"/>
          <w:b/>
          <w:bCs/>
          <w:sz w:val="24"/>
          <w:szCs w:val="24"/>
        </w:rPr>
        <w:t>I. Administrator danych osobowych</w:t>
      </w:r>
    </w:p>
    <w:p w14:paraId="60570059" w14:textId="61FFDE80" w:rsidR="22A5E27C" w:rsidRPr="00AF62B0" w:rsidRDefault="2A7E47CE" w:rsidP="00AF62B0">
      <w:pPr>
        <w:rPr>
          <w:rFonts w:ascii="Arial" w:eastAsia="Arial" w:hAnsi="Arial" w:cs="Arial"/>
          <w:sz w:val="24"/>
          <w:szCs w:val="24"/>
        </w:rPr>
      </w:pPr>
      <w:bookmarkStart w:id="106" w:name="_Hlk150949613"/>
      <w:r w:rsidRPr="00AF62B0">
        <w:rPr>
          <w:rFonts w:ascii="Arial" w:eastAsia="Arial" w:hAnsi="Arial" w:cs="Arial"/>
          <w:sz w:val="24"/>
          <w:szCs w:val="24"/>
        </w:rPr>
        <w:t xml:space="preserve">Administratorem danych osobowych jest </w:t>
      </w:r>
      <w:r w:rsidR="56155433" w:rsidRPr="00AF62B0">
        <w:rPr>
          <w:rFonts w:ascii="Arial" w:eastAsia="Arial" w:hAnsi="Arial" w:cs="Arial"/>
          <w:sz w:val="24"/>
          <w:szCs w:val="24"/>
        </w:rPr>
        <w:t xml:space="preserve">Wojewódzki Urząd Pracy w </w:t>
      </w:r>
      <w:r w:rsidR="1A938833" w:rsidRPr="00AF62B0">
        <w:rPr>
          <w:rFonts w:ascii="Arial" w:eastAsia="Arial" w:hAnsi="Arial" w:cs="Arial"/>
          <w:sz w:val="24"/>
          <w:szCs w:val="24"/>
        </w:rPr>
        <w:t xml:space="preserve">Krakowie </w:t>
      </w:r>
      <w:r w:rsidR="000866B6" w:rsidRPr="00AF62B0">
        <w:rPr>
          <w:rFonts w:ascii="Arial" w:eastAsia="Arial" w:hAnsi="Arial" w:cs="Arial"/>
          <w:sz w:val="24"/>
          <w:szCs w:val="24"/>
        </w:rPr>
        <w:t>P</w:t>
      </w:r>
      <w:r w:rsidR="1A938833" w:rsidRPr="00AF62B0">
        <w:rPr>
          <w:rFonts w:ascii="Arial" w:eastAsia="Arial" w:hAnsi="Arial" w:cs="Arial"/>
          <w:sz w:val="24"/>
          <w:szCs w:val="24"/>
        </w:rPr>
        <w:t>lac</w:t>
      </w:r>
      <w:r w:rsidR="5FA3C383" w:rsidRPr="00AF62B0">
        <w:rPr>
          <w:rFonts w:ascii="Arial" w:eastAsia="Arial" w:hAnsi="Arial" w:cs="Arial"/>
          <w:sz w:val="24"/>
          <w:szCs w:val="24"/>
        </w:rPr>
        <w:t xml:space="preserve"> </w:t>
      </w:r>
      <w:r w:rsidR="7F49DABD" w:rsidRPr="00AF62B0">
        <w:rPr>
          <w:rFonts w:ascii="Arial" w:eastAsia="Arial" w:hAnsi="Arial" w:cs="Arial"/>
          <w:sz w:val="24"/>
          <w:szCs w:val="24"/>
        </w:rPr>
        <w:t>N</w:t>
      </w:r>
      <w:r w:rsidR="5FA3C383" w:rsidRPr="00AF62B0">
        <w:rPr>
          <w:rFonts w:ascii="Arial" w:eastAsia="Arial" w:hAnsi="Arial" w:cs="Arial"/>
          <w:sz w:val="24"/>
          <w:szCs w:val="24"/>
        </w:rPr>
        <w:t xml:space="preserve">a </w:t>
      </w:r>
      <w:r w:rsidR="2ACD08A6" w:rsidRPr="00AF62B0">
        <w:rPr>
          <w:rFonts w:ascii="Arial" w:eastAsia="Arial" w:hAnsi="Arial" w:cs="Arial"/>
          <w:sz w:val="24"/>
          <w:szCs w:val="24"/>
        </w:rPr>
        <w:t>S</w:t>
      </w:r>
      <w:r w:rsidR="5FA3C383" w:rsidRPr="00AF62B0">
        <w:rPr>
          <w:rFonts w:ascii="Arial" w:eastAsia="Arial" w:hAnsi="Arial" w:cs="Arial"/>
          <w:sz w:val="24"/>
          <w:szCs w:val="24"/>
        </w:rPr>
        <w:t xml:space="preserve">tawach 1, </w:t>
      </w:r>
      <w:r w:rsidR="03F3F1B9" w:rsidRPr="00AF62B0">
        <w:rPr>
          <w:rFonts w:ascii="Arial" w:eastAsia="Arial" w:hAnsi="Arial" w:cs="Arial"/>
          <w:sz w:val="24"/>
          <w:szCs w:val="24"/>
        </w:rPr>
        <w:t>30-107</w:t>
      </w:r>
      <w:r w:rsidRPr="00AF62B0">
        <w:rPr>
          <w:rFonts w:ascii="Arial" w:eastAsia="Arial" w:hAnsi="Arial" w:cs="Arial"/>
          <w:sz w:val="24"/>
          <w:szCs w:val="24"/>
        </w:rPr>
        <w:t xml:space="preserve"> Kraków, adres do korespondencji:</w:t>
      </w:r>
      <w:r w:rsidR="3296F598" w:rsidRPr="00AF62B0">
        <w:rPr>
          <w:rFonts w:ascii="Arial" w:eastAsia="Arial" w:hAnsi="Arial" w:cs="Arial"/>
          <w:sz w:val="24"/>
          <w:szCs w:val="24"/>
        </w:rPr>
        <w:t xml:space="preserve"> </w:t>
      </w:r>
      <w:r w:rsidR="000866B6" w:rsidRPr="00AF62B0">
        <w:rPr>
          <w:rFonts w:ascii="Arial" w:eastAsia="Arial" w:hAnsi="Arial" w:cs="Arial"/>
          <w:sz w:val="24"/>
          <w:szCs w:val="24"/>
        </w:rPr>
        <w:t>P</w:t>
      </w:r>
      <w:r w:rsidR="7CB212FA" w:rsidRPr="00AF62B0">
        <w:rPr>
          <w:rFonts w:ascii="Arial" w:eastAsia="Arial" w:hAnsi="Arial" w:cs="Arial"/>
          <w:sz w:val="24"/>
          <w:szCs w:val="24"/>
        </w:rPr>
        <w:t xml:space="preserve">lac </w:t>
      </w:r>
      <w:r w:rsidR="000866B6" w:rsidRPr="00AF62B0">
        <w:rPr>
          <w:rFonts w:ascii="Arial" w:eastAsia="Arial" w:hAnsi="Arial" w:cs="Arial"/>
          <w:sz w:val="24"/>
          <w:szCs w:val="24"/>
        </w:rPr>
        <w:t>N</w:t>
      </w:r>
      <w:r w:rsidR="7CB212FA" w:rsidRPr="00AF62B0">
        <w:rPr>
          <w:rFonts w:ascii="Arial" w:eastAsia="Arial" w:hAnsi="Arial" w:cs="Arial"/>
          <w:sz w:val="24"/>
          <w:szCs w:val="24"/>
        </w:rPr>
        <w:t>a Stawach 1, 30-107 Kraków.</w:t>
      </w:r>
      <w:bookmarkEnd w:id="106"/>
      <w:r w:rsidR="001247B5" w:rsidRPr="00AF62B0">
        <w:fldChar w:fldCharType="begin"/>
      </w:r>
      <w:r w:rsidR="001247B5" w:rsidRPr="00AF62B0">
        <w:instrText xml:space="preserve"> HYPERLINK "https://euc-word-edit.officeapps.live.com/we/wordeditorframe.aspx?ui=pl&amp;rs=pl%2DPL&amp;wopisrc=https%3A%2F%2Fmcpkrakow.sharepoint.com%2Fsites%2Fdla_UMWM%2F_vti_bin%2Fwopi.ashx%2Ffiles%2Fc60dbcfbfc464588a1eee5f220f4caad&amp;wdenableroaming=1&amp;mscc=1&amp;hid=12EBACA0-2080-6000-7875-1CC01C1954FA&amp;wdorigin=ItemsView&amp;wdhostclicktime=1682495000408&amp;jsapi=1&amp;jsapiver=v1&amp;newsession=1&amp;corrid=856f0481-2322-4fbd-9b54-1c0d03a7057a&amp;usid=856f0481-2322-4fbd-9b54-1c0d03a7057a&amp;sftc=1&amp;cac=1&amp;mtf=1&amp;sfp=1&amp;instantedit=1&amp;wopicomplete=1&amp;wdredirectionreason=Unified_SingleFlush&amp;rct=Normal&amp;ctp=LeastProtected" \l "_ftn2" </w:instrText>
      </w:r>
      <w:r w:rsidR="001247B5" w:rsidRPr="00AF62B0">
        <w:fldChar w:fldCharType="end"/>
      </w:r>
    </w:p>
    <w:p w14:paraId="7448A2A2" w14:textId="3CC8DA93"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Powyższe nie narusza praw i nie wyłącza obowiązków innych administratorów danych osobowych w rozumieniu art. 88 ustawy wdrożeniowej</w:t>
      </w:r>
      <w:r w:rsidR="00EF444F" w:rsidRPr="00AF62B0">
        <w:rPr>
          <w:rFonts w:ascii="Arial" w:eastAsia="Arial" w:hAnsi="Arial" w:cs="Arial"/>
          <w:sz w:val="24"/>
          <w:szCs w:val="24"/>
        </w:rPr>
        <w:t>, w tym w szczególności ministra właściwego do spraw rozwoju regionalnego z siedzibą przy ul. Wspólnej 2/4, 00-926 Warszawa</w:t>
      </w:r>
      <w:r w:rsidRPr="00AF62B0">
        <w:rPr>
          <w:rFonts w:ascii="Arial" w:eastAsia="Arial" w:hAnsi="Arial" w:cs="Arial"/>
          <w:sz w:val="24"/>
          <w:szCs w:val="24"/>
        </w:rPr>
        <w:t>.</w:t>
      </w:r>
    </w:p>
    <w:p w14:paraId="20E12BA7" w14:textId="73604BFE" w:rsidR="22A5E27C" w:rsidRPr="00AF62B0" w:rsidRDefault="2A7E47CE" w:rsidP="00AF62B0">
      <w:pPr>
        <w:spacing w:before="240" w:after="240"/>
        <w:rPr>
          <w:rFonts w:ascii="Arial" w:eastAsia="Arial" w:hAnsi="Arial" w:cs="Arial"/>
          <w:b/>
          <w:bCs/>
          <w:sz w:val="24"/>
          <w:szCs w:val="24"/>
        </w:rPr>
      </w:pPr>
      <w:r w:rsidRPr="00AF62B0">
        <w:rPr>
          <w:rFonts w:ascii="Arial" w:eastAsia="Arial" w:hAnsi="Arial" w:cs="Arial"/>
          <w:b/>
          <w:bCs/>
          <w:sz w:val="24"/>
          <w:szCs w:val="24"/>
        </w:rPr>
        <w:t>II. Inspektor Ochrony Danych</w:t>
      </w:r>
    </w:p>
    <w:p w14:paraId="7C61AFA9" w14:textId="459A8A52" w:rsidR="22A5E27C" w:rsidRPr="00AF62B0" w:rsidRDefault="2A7E47CE" w:rsidP="00AF62B0">
      <w:pPr>
        <w:rPr>
          <w:rStyle w:val="Hipercze"/>
          <w:rFonts w:ascii="Arial" w:eastAsia="Arial" w:hAnsi="Arial" w:cs="Arial"/>
          <w:sz w:val="24"/>
          <w:szCs w:val="24"/>
          <w:vertAlign w:val="superscript"/>
        </w:rPr>
      </w:pPr>
      <w:r w:rsidRPr="00AF62B0">
        <w:rPr>
          <w:rFonts w:ascii="Arial" w:eastAsia="Arial" w:hAnsi="Arial" w:cs="Arial"/>
          <w:sz w:val="24"/>
          <w:szCs w:val="24"/>
        </w:rPr>
        <w:t xml:space="preserve">Dane kontaktowe Inspektora Ochrony Danych w </w:t>
      </w:r>
      <w:r w:rsidR="5711AC7F" w:rsidRPr="00AF62B0">
        <w:rPr>
          <w:rFonts w:ascii="Arial" w:eastAsia="Arial" w:hAnsi="Arial" w:cs="Arial"/>
          <w:sz w:val="24"/>
          <w:szCs w:val="24"/>
        </w:rPr>
        <w:t>Wojewódzkim Urzędzie Pracy w</w:t>
      </w:r>
      <w:r w:rsidR="00CA0D19" w:rsidRPr="00AF62B0">
        <w:rPr>
          <w:rFonts w:ascii="Arial" w:eastAsia="Arial" w:hAnsi="Arial" w:cs="Arial"/>
          <w:sz w:val="24"/>
          <w:szCs w:val="24"/>
        </w:rPr>
        <w:t> </w:t>
      </w:r>
      <w:r w:rsidR="5711AC7F" w:rsidRPr="00AF62B0">
        <w:rPr>
          <w:rFonts w:ascii="Arial" w:eastAsia="Arial" w:hAnsi="Arial" w:cs="Arial"/>
          <w:sz w:val="24"/>
          <w:szCs w:val="24"/>
        </w:rPr>
        <w:t>Krakowie</w:t>
      </w:r>
      <w:r w:rsidRPr="00AF62B0">
        <w:rPr>
          <w:rFonts w:ascii="Arial" w:eastAsia="Arial" w:hAnsi="Arial" w:cs="Arial"/>
          <w:sz w:val="24"/>
          <w:szCs w:val="24"/>
        </w:rPr>
        <w:t xml:space="preserve">: </w:t>
      </w:r>
      <w:bookmarkStart w:id="107" w:name="_Hlk150950332"/>
      <w:r w:rsidR="001247B5" w:rsidRPr="00AF62B0">
        <w:fldChar w:fldCharType="begin"/>
      </w:r>
      <w:r w:rsidR="001247B5" w:rsidRPr="00AF62B0">
        <w:instrText xml:space="preserve"> HYPERLINK "mailto:ochronadanych@wup-krakow.pl" </w:instrText>
      </w:r>
      <w:r w:rsidR="001247B5" w:rsidRPr="00AF62B0">
        <w:fldChar w:fldCharType="separate"/>
      </w:r>
      <w:r w:rsidR="000E5D73" w:rsidRPr="00AF62B0">
        <w:rPr>
          <w:rStyle w:val="Hipercze"/>
          <w:rFonts w:ascii="Arial" w:eastAsia="Arial" w:hAnsi="Arial" w:cs="Arial"/>
          <w:sz w:val="24"/>
          <w:szCs w:val="24"/>
        </w:rPr>
        <w:t>ochronadanych@wup-krakow.pl</w:t>
      </w:r>
      <w:r w:rsidR="001247B5" w:rsidRPr="00AF62B0">
        <w:rPr>
          <w:rStyle w:val="Hipercze"/>
          <w:rFonts w:ascii="Arial" w:eastAsia="Arial" w:hAnsi="Arial" w:cs="Arial"/>
          <w:sz w:val="24"/>
          <w:szCs w:val="24"/>
        </w:rPr>
        <w:fldChar w:fldCharType="end"/>
      </w:r>
      <w:r w:rsidR="00CA0D19" w:rsidRPr="00AF62B0">
        <w:rPr>
          <w:rFonts w:ascii="Arial" w:hAnsi="Arial" w:cs="Arial"/>
          <w:sz w:val="24"/>
          <w:szCs w:val="24"/>
        </w:rPr>
        <w:t>.</w:t>
      </w:r>
      <w:bookmarkEnd w:id="107"/>
    </w:p>
    <w:p w14:paraId="27C2A028" w14:textId="716685D1" w:rsidR="22A5E27C" w:rsidRPr="00AF62B0" w:rsidRDefault="2A7E47CE" w:rsidP="00AF62B0">
      <w:pPr>
        <w:keepNext/>
        <w:spacing w:before="240" w:after="240"/>
        <w:rPr>
          <w:rFonts w:ascii="Arial" w:eastAsia="Arial" w:hAnsi="Arial" w:cs="Arial"/>
          <w:b/>
          <w:bCs/>
          <w:sz w:val="24"/>
          <w:szCs w:val="24"/>
        </w:rPr>
      </w:pPr>
      <w:r w:rsidRPr="00AF62B0">
        <w:rPr>
          <w:rFonts w:ascii="Arial" w:eastAsia="Arial" w:hAnsi="Arial" w:cs="Arial"/>
          <w:b/>
          <w:bCs/>
          <w:sz w:val="24"/>
          <w:szCs w:val="24"/>
        </w:rPr>
        <w:t xml:space="preserve">III. Cele przetwarzania danych </w:t>
      </w:r>
    </w:p>
    <w:p w14:paraId="28A09F76" w14:textId="4A6ED5D0"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 xml:space="preserve">Administrator będzie przetwarzać dane wyłącznie w celu realizacji programu Fundusze Europejskie dla Małopolski 2021-2027, w szczególności do celów monitorowania, sprawozdawczości, komunikacji, publikacji, ewaluacji, zarządzania finansowego, weryfikacji i audytów </w:t>
      </w:r>
      <w:bookmarkStart w:id="108" w:name="_Int_CrsYnIwT"/>
      <w:r w:rsidRPr="00AF62B0">
        <w:rPr>
          <w:rFonts w:ascii="Arial" w:eastAsia="Arial" w:hAnsi="Arial" w:cs="Arial"/>
          <w:sz w:val="24"/>
          <w:szCs w:val="24"/>
        </w:rPr>
        <w:t>oraz,</w:t>
      </w:r>
      <w:bookmarkEnd w:id="108"/>
      <w:r w:rsidRPr="00AF62B0">
        <w:rPr>
          <w:rFonts w:ascii="Arial" w:eastAsia="Arial" w:hAnsi="Arial" w:cs="Arial"/>
          <w:sz w:val="24"/>
          <w:szCs w:val="24"/>
        </w:rPr>
        <w:t xml:space="preserve"> w stosownych przypadkach, do celów określania kwalifikowalności uczestników.</w:t>
      </w:r>
    </w:p>
    <w:p w14:paraId="11C2E262" w14:textId="47FA8F2E" w:rsidR="22A5E27C" w:rsidRPr="00AF62B0" w:rsidRDefault="2A7E47CE" w:rsidP="00AF62B0">
      <w:pPr>
        <w:keepNext/>
        <w:spacing w:before="240" w:after="240"/>
        <w:rPr>
          <w:rFonts w:ascii="Arial" w:eastAsia="Arial" w:hAnsi="Arial" w:cs="Arial"/>
          <w:b/>
          <w:bCs/>
          <w:sz w:val="24"/>
          <w:szCs w:val="24"/>
        </w:rPr>
      </w:pPr>
      <w:r w:rsidRPr="00AF62B0">
        <w:rPr>
          <w:rFonts w:ascii="Arial" w:eastAsia="Arial" w:hAnsi="Arial" w:cs="Arial"/>
          <w:b/>
          <w:bCs/>
          <w:sz w:val="24"/>
          <w:szCs w:val="24"/>
        </w:rPr>
        <w:lastRenderedPageBreak/>
        <w:t>IV. Informacja o wymogu podania danych wynikających z przepisu prawa</w:t>
      </w:r>
    </w:p>
    <w:p w14:paraId="6FA41A2F" w14:textId="77777777" w:rsidR="00CA0D19" w:rsidRPr="00AF62B0" w:rsidRDefault="2A7E47CE" w:rsidP="00AF62B0">
      <w:pPr>
        <w:rPr>
          <w:rFonts w:ascii="Arial" w:eastAsia="Arial" w:hAnsi="Arial" w:cs="Arial"/>
          <w:sz w:val="24"/>
          <w:szCs w:val="24"/>
        </w:rPr>
      </w:pPr>
      <w:r w:rsidRPr="00AF62B0">
        <w:rPr>
          <w:rFonts w:ascii="Arial" w:eastAsia="Arial" w:hAnsi="Arial" w:cs="Arial"/>
          <w:sz w:val="24"/>
          <w:szCs w:val="24"/>
        </w:rPr>
        <w:t>Przetwarzanie danych jest zgodne z prawem i spełnia warunki, o których mowa w</w:t>
      </w:r>
      <w:r w:rsidR="00CA0D19" w:rsidRPr="00AF62B0">
        <w:rPr>
          <w:rFonts w:ascii="Arial" w:eastAsia="Arial" w:hAnsi="Arial" w:cs="Arial"/>
          <w:sz w:val="24"/>
          <w:szCs w:val="24"/>
        </w:rPr>
        <w:t> </w:t>
      </w:r>
      <w:r w:rsidRPr="00AF62B0">
        <w:rPr>
          <w:rFonts w:ascii="Arial" w:eastAsia="Arial" w:hAnsi="Arial" w:cs="Arial"/>
          <w:sz w:val="24"/>
          <w:szCs w:val="24"/>
        </w:rPr>
        <w:t>art. 6 ust. 1 lit. c) oraz art. 9 ust. 2 lit g) RODO – dane osobowe są niezbędne dla realizacji programu na podstawie:</w:t>
      </w:r>
    </w:p>
    <w:p w14:paraId="66612D60" w14:textId="45206EF7" w:rsidR="22A5E27C" w:rsidRPr="00AF62B0" w:rsidRDefault="2A7E47CE" w:rsidP="00AF62B0">
      <w:pPr>
        <w:pStyle w:val="Akapitzlist"/>
        <w:numPr>
          <w:ilvl w:val="0"/>
          <w:numId w:val="96"/>
        </w:numPr>
        <w:spacing w:before="120" w:after="120" w:line="276" w:lineRule="auto"/>
        <w:ind w:left="284" w:hanging="284"/>
        <w:rPr>
          <w:rFonts w:ascii="Arial" w:eastAsia="Arial" w:hAnsi="Arial" w:cs="Arial"/>
        </w:rPr>
      </w:pPr>
      <w:r w:rsidRPr="00AF62B0">
        <w:rPr>
          <w:rFonts w:ascii="Arial" w:eastAsia="Arial" w:hAnsi="Arial" w:cs="Arial"/>
        </w:rPr>
        <w:t>ustawy z dnia 28 kwietnia 2022 r. o zasadach realizacji zadań finansowanych ze środków europejskich w perspektywie finansowej 2021</w:t>
      </w:r>
      <w:r w:rsidR="00092D30" w:rsidRPr="00AF62B0">
        <w:rPr>
          <w:rFonts w:ascii="Arial" w:eastAsia="Arial" w:hAnsi="Arial" w:cs="Arial"/>
        </w:rPr>
        <w:t>-</w:t>
      </w:r>
      <w:r w:rsidRPr="00AF62B0">
        <w:rPr>
          <w:rFonts w:ascii="Arial" w:eastAsia="Arial" w:hAnsi="Arial" w:cs="Arial"/>
        </w:rPr>
        <w:t>2027 (</w:t>
      </w:r>
      <w:r w:rsidR="00092D30" w:rsidRPr="00AF62B0">
        <w:rPr>
          <w:rFonts w:ascii="Arial" w:eastAsia="Arial" w:hAnsi="Arial" w:cs="Arial"/>
        </w:rPr>
        <w:t xml:space="preserve">ustawa </w:t>
      </w:r>
      <w:r w:rsidRPr="00AF62B0">
        <w:rPr>
          <w:rFonts w:ascii="Arial" w:eastAsia="Arial" w:hAnsi="Arial" w:cs="Arial"/>
        </w:rPr>
        <w:t>wdrożeniowa),</w:t>
      </w:r>
    </w:p>
    <w:p w14:paraId="75FA22F8" w14:textId="05978B0E" w:rsidR="22A5E27C" w:rsidRPr="00AF62B0" w:rsidRDefault="2A7E47CE" w:rsidP="00AF62B0">
      <w:pPr>
        <w:pStyle w:val="Akapitzlist"/>
        <w:numPr>
          <w:ilvl w:val="0"/>
          <w:numId w:val="96"/>
        </w:numPr>
        <w:spacing w:before="120" w:after="120" w:line="276" w:lineRule="auto"/>
        <w:ind w:left="284" w:hanging="284"/>
        <w:rPr>
          <w:rFonts w:ascii="Arial" w:eastAsia="Arial" w:hAnsi="Arial" w:cs="Arial"/>
        </w:rPr>
      </w:pPr>
      <w:r w:rsidRPr="00AF62B0">
        <w:rPr>
          <w:rFonts w:ascii="Arial" w:eastAsia="Arial" w:hAnsi="Arial" w:cs="Arial"/>
        </w:rPr>
        <w:t>rozporządzenia Parlamentu Europejskiego i Rady (UE) 2021/1060 z dnia 24</w:t>
      </w:r>
      <w:r w:rsidR="00092D30" w:rsidRPr="00AF62B0">
        <w:rPr>
          <w:rFonts w:ascii="Arial" w:eastAsia="Arial" w:hAnsi="Arial" w:cs="Arial"/>
        </w:rPr>
        <w:t> </w:t>
      </w:r>
      <w:r w:rsidRPr="00AF62B0">
        <w:rPr>
          <w:rFonts w:ascii="Arial" w:eastAsia="Arial" w:hAnsi="Arial" w:cs="Arial"/>
        </w:rPr>
        <w:t>czerwca 2021 r. ustanawiające wspólne przepisy dotyczące Europejskiego Funduszu Rozwoju Regionalnego, Europejskiego Funduszu Społecznego Plus, Funduszu Spójności, Funduszu na rzecz Sprawiedliwej Transformacji i</w:t>
      </w:r>
      <w:r w:rsidR="00092D30" w:rsidRPr="00AF62B0">
        <w:rPr>
          <w:rFonts w:ascii="Arial" w:eastAsia="Arial" w:hAnsi="Arial" w:cs="Arial"/>
        </w:rPr>
        <w:t> </w:t>
      </w:r>
      <w:r w:rsidRPr="00AF62B0">
        <w:rPr>
          <w:rFonts w:ascii="Arial" w:eastAsia="Arial" w:hAnsi="Arial" w:cs="Arial"/>
        </w:rPr>
        <w:t>Europejskiego Funduszu Morskiego, Rybackiego i Akwakultury, a także przepisy finansowe na potrzeby tych funduszy oraz na potrzeby Funduszu Azylu, Migracji i Integracji, Funduszu Bezpieczeństwa Wewnętrznego i</w:t>
      </w:r>
      <w:r w:rsidR="00092D30" w:rsidRPr="00AF62B0">
        <w:rPr>
          <w:rFonts w:ascii="Arial" w:eastAsia="Arial" w:hAnsi="Arial" w:cs="Arial"/>
        </w:rPr>
        <w:t> </w:t>
      </w:r>
      <w:r w:rsidRPr="00AF62B0">
        <w:rPr>
          <w:rFonts w:ascii="Arial" w:eastAsia="Arial" w:hAnsi="Arial" w:cs="Arial"/>
        </w:rPr>
        <w:t>Instrumentu Wsparcia Finansowego na rzecz Zarządzania Granicami i Polityki Wizowej (rozporządzenie ogólne),</w:t>
      </w:r>
    </w:p>
    <w:p w14:paraId="46C9540E" w14:textId="0E401839" w:rsidR="22A5E27C" w:rsidRPr="00AF62B0" w:rsidRDefault="2A7E47CE" w:rsidP="00AF62B0">
      <w:pPr>
        <w:pStyle w:val="Akapitzlist"/>
        <w:numPr>
          <w:ilvl w:val="0"/>
          <w:numId w:val="96"/>
        </w:numPr>
        <w:spacing w:before="120" w:after="120" w:line="276" w:lineRule="auto"/>
        <w:ind w:left="284" w:hanging="284"/>
        <w:rPr>
          <w:rFonts w:ascii="Arial" w:eastAsia="Arial" w:hAnsi="Arial" w:cs="Arial"/>
        </w:rPr>
      </w:pPr>
      <w:r w:rsidRPr="00AF62B0">
        <w:rPr>
          <w:rFonts w:ascii="Arial" w:eastAsia="Arial" w:hAnsi="Arial" w:cs="Arial"/>
        </w:rPr>
        <w:t>rozporządzenia Parlamentu Europejskiego i Rady (UE) 2021/1057 z dnia 24</w:t>
      </w:r>
      <w:r w:rsidR="00092D30" w:rsidRPr="00AF62B0">
        <w:rPr>
          <w:rFonts w:ascii="Arial" w:eastAsia="Arial" w:hAnsi="Arial" w:cs="Arial"/>
        </w:rPr>
        <w:t> </w:t>
      </w:r>
      <w:r w:rsidRPr="00AF62B0">
        <w:rPr>
          <w:rFonts w:ascii="Arial" w:eastAsia="Arial" w:hAnsi="Arial" w:cs="Arial"/>
        </w:rPr>
        <w:t>czerwca 2021 r. ustanawiające Europejski Fundusz Społeczny Plus (EFS+) oraz uchylające rozporządzenie (UE) nr 1296/2013</w:t>
      </w:r>
      <w:r w:rsidR="1CD99BB4" w:rsidRPr="00AF62B0">
        <w:rPr>
          <w:rFonts w:ascii="Arial" w:eastAsia="Arial" w:hAnsi="Arial" w:cs="Arial"/>
        </w:rPr>
        <w:t>.</w:t>
      </w:r>
      <w:r w:rsidRPr="00AF62B0">
        <w:rPr>
          <w:rFonts w:ascii="Arial" w:eastAsia="Arial" w:hAnsi="Arial" w:cs="Arial"/>
          <w:b/>
          <w:bCs/>
        </w:rPr>
        <w:t xml:space="preserve"> </w:t>
      </w:r>
    </w:p>
    <w:p w14:paraId="4A159B7E" w14:textId="05A67092" w:rsidR="22A5E27C" w:rsidRPr="00AF62B0" w:rsidRDefault="2A7E47CE" w:rsidP="00AF62B0">
      <w:pPr>
        <w:keepNext/>
        <w:spacing w:before="240" w:after="240"/>
        <w:rPr>
          <w:rFonts w:ascii="Arial" w:eastAsia="Arial" w:hAnsi="Arial" w:cs="Arial"/>
          <w:b/>
          <w:bCs/>
          <w:sz w:val="24"/>
          <w:szCs w:val="24"/>
        </w:rPr>
      </w:pPr>
      <w:r w:rsidRPr="00AF62B0">
        <w:rPr>
          <w:rFonts w:ascii="Arial" w:eastAsia="Arial" w:hAnsi="Arial" w:cs="Arial"/>
          <w:b/>
          <w:bCs/>
          <w:sz w:val="24"/>
          <w:szCs w:val="24"/>
        </w:rPr>
        <w:t>V. Konsekwencje niepodania danych osobowych</w:t>
      </w:r>
    </w:p>
    <w:p w14:paraId="078832B2" w14:textId="51A3430E" w:rsidR="22A5E27C" w:rsidRPr="00AF62B0" w:rsidRDefault="2A7E47CE" w:rsidP="00AF62B0">
      <w:pPr>
        <w:spacing w:before="120" w:after="120"/>
        <w:rPr>
          <w:rFonts w:ascii="Arial" w:eastAsia="Arial" w:hAnsi="Arial" w:cs="Arial"/>
          <w:sz w:val="24"/>
          <w:szCs w:val="24"/>
        </w:rPr>
      </w:pPr>
      <w:r w:rsidRPr="00AF62B0">
        <w:rPr>
          <w:rFonts w:ascii="Arial" w:eastAsia="Arial" w:hAnsi="Arial" w:cs="Arial"/>
          <w:sz w:val="24"/>
          <w:szCs w:val="24"/>
        </w:rPr>
        <w:t>Podanie danych ma charakter dobrowolny, aczkolwiek jest wymogiem ustawowym, a konsekwencją odmowy ich podania jest brak możliwości udzielenia wsparcia w ramach projektu.</w:t>
      </w:r>
    </w:p>
    <w:p w14:paraId="058F726D" w14:textId="32823210" w:rsidR="22A5E27C" w:rsidRPr="00AF62B0" w:rsidRDefault="2A7E47CE" w:rsidP="00AF62B0">
      <w:pPr>
        <w:keepNext/>
        <w:spacing w:before="240" w:after="240"/>
        <w:rPr>
          <w:rFonts w:ascii="Arial" w:eastAsia="Arial" w:hAnsi="Arial" w:cs="Arial"/>
          <w:b/>
          <w:bCs/>
          <w:sz w:val="24"/>
          <w:szCs w:val="24"/>
        </w:rPr>
      </w:pPr>
      <w:r w:rsidRPr="00AF62B0">
        <w:rPr>
          <w:rFonts w:ascii="Arial" w:eastAsia="Arial" w:hAnsi="Arial" w:cs="Arial"/>
          <w:b/>
          <w:bCs/>
          <w:sz w:val="24"/>
          <w:szCs w:val="24"/>
        </w:rPr>
        <w:t>VI. Okres przechowywania danych</w:t>
      </w:r>
    </w:p>
    <w:p w14:paraId="1093BB87" w14:textId="10F53075" w:rsidR="22A5E27C" w:rsidRPr="00AF62B0" w:rsidRDefault="2A7E47CE" w:rsidP="00AF62B0">
      <w:pPr>
        <w:spacing w:before="120" w:after="120"/>
        <w:rPr>
          <w:rFonts w:ascii="Arial" w:eastAsia="Arial" w:hAnsi="Arial" w:cs="Arial"/>
          <w:sz w:val="24"/>
          <w:szCs w:val="24"/>
        </w:rPr>
      </w:pPr>
      <w:r w:rsidRPr="00AF62B0">
        <w:rPr>
          <w:rFonts w:ascii="Arial" w:eastAsia="Arial" w:hAnsi="Arial" w:cs="Arial"/>
          <w:sz w:val="24"/>
          <w:szCs w:val="24"/>
        </w:rPr>
        <w:t>Dane osobowe będą przechowywane do momentu zakończenia realizacji projektu i jego rozliczenia oraz do momentu zamknięcia i rozliczenia programu Fundusze Europejskie dla Małopolski 2021-2027 oraz zakończenia okresu trwałości dla projektu i okresu archiwizacyjnego w zależności od tego, która z tych dat nastąpi później.</w:t>
      </w:r>
    </w:p>
    <w:p w14:paraId="1DBF7B4C" w14:textId="5E51B9B7" w:rsidR="22A5E27C" w:rsidRPr="00AF62B0" w:rsidRDefault="2A7E47CE" w:rsidP="00AF62B0">
      <w:pPr>
        <w:keepNext/>
        <w:spacing w:before="240" w:after="240"/>
        <w:rPr>
          <w:rFonts w:ascii="Arial" w:eastAsia="Arial" w:hAnsi="Arial" w:cs="Arial"/>
          <w:b/>
          <w:bCs/>
          <w:sz w:val="24"/>
          <w:szCs w:val="24"/>
        </w:rPr>
      </w:pPr>
      <w:r w:rsidRPr="00AF62B0">
        <w:rPr>
          <w:rFonts w:ascii="Arial" w:eastAsia="Arial" w:hAnsi="Arial" w:cs="Arial"/>
          <w:b/>
          <w:bCs/>
          <w:sz w:val="24"/>
          <w:szCs w:val="24"/>
        </w:rPr>
        <w:t>VII. Prawa osób, których dane dotyczą</w:t>
      </w:r>
    </w:p>
    <w:p w14:paraId="02205B20" w14:textId="795FBADD"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Osoba, której dane dotyczą posiada prawo dostępu do treści swoich danych oraz prawo ich: sprostowania, ograniczenia przetwarzania, zgodnie z art. 15, 16, 18 RODO.</w:t>
      </w:r>
    </w:p>
    <w:p w14:paraId="17F508C2" w14:textId="79581577" w:rsidR="22A5E27C" w:rsidRPr="00AF62B0" w:rsidRDefault="2A7E47CE" w:rsidP="00AF62B0">
      <w:pPr>
        <w:keepNext/>
        <w:spacing w:before="240" w:after="240"/>
        <w:rPr>
          <w:rFonts w:ascii="Arial" w:eastAsia="Arial" w:hAnsi="Arial" w:cs="Arial"/>
          <w:b/>
          <w:bCs/>
          <w:sz w:val="24"/>
          <w:szCs w:val="24"/>
        </w:rPr>
      </w:pPr>
      <w:r w:rsidRPr="00AF62B0">
        <w:rPr>
          <w:rFonts w:ascii="Arial" w:eastAsia="Arial" w:hAnsi="Arial" w:cs="Arial"/>
          <w:b/>
          <w:bCs/>
          <w:sz w:val="24"/>
          <w:szCs w:val="24"/>
        </w:rPr>
        <w:t>VIII. Prawo wniesienia skargi do organu nadzorczego</w:t>
      </w:r>
    </w:p>
    <w:p w14:paraId="615A00D0" w14:textId="30376353"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Osoba, której dane dotyczą ma prawo do wniesienia skargi do Prezesa Urzędu Ochrony Danych Osobowych, gdy uzna, iż przetwarzanie jej danych osobowych narusza przepisy RODO.</w:t>
      </w:r>
    </w:p>
    <w:p w14:paraId="490AD809" w14:textId="66C8BF0E" w:rsidR="22A5E27C" w:rsidRPr="00AF62B0" w:rsidRDefault="2A7E47CE" w:rsidP="00AF62B0">
      <w:pPr>
        <w:keepNext/>
        <w:spacing w:before="240" w:after="240"/>
        <w:rPr>
          <w:rFonts w:ascii="Arial" w:eastAsia="Arial" w:hAnsi="Arial" w:cs="Arial"/>
          <w:b/>
          <w:bCs/>
          <w:sz w:val="24"/>
          <w:szCs w:val="24"/>
        </w:rPr>
      </w:pPr>
      <w:r w:rsidRPr="00AF62B0">
        <w:rPr>
          <w:rFonts w:ascii="Arial" w:eastAsia="Arial" w:hAnsi="Arial" w:cs="Arial"/>
          <w:b/>
          <w:bCs/>
          <w:sz w:val="24"/>
          <w:szCs w:val="24"/>
        </w:rPr>
        <w:lastRenderedPageBreak/>
        <w:t>IX. Odbiorcy danych</w:t>
      </w:r>
    </w:p>
    <w:p w14:paraId="3B17C8B3" w14:textId="4BEDF4FC"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Dane osobowe mogą zostać ujawnione innym podmiotom upoważnionym na podstawie przepisów prawa oraz mogą być również powierzone podmiotom przetwarzającym, np. w związku z realizacją umów w zakresie usług IT.</w:t>
      </w:r>
      <w:r w:rsidRPr="00AF62B0">
        <w:rPr>
          <w:rFonts w:ascii="Arial" w:eastAsia="Arial" w:hAnsi="Arial" w:cs="Arial"/>
          <w:b/>
          <w:bCs/>
          <w:sz w:val="24"/>
          <w:szCs w:val="24"/>
        </w:rPr>
        <w:t xml:space="preserve"> </w:t>
      </w:r>
    </w:p>
    <w:p w14:paraId="11CCF593" w14:textId="2CD5DA1A" w:rsidR="22A5E27C" w:rsidRPr="00AF62B0" w:rsidRDefault="2A7E47CE" w:rsidP="00AF62B0">
      <w:pPr>
        <w:keepNext/>
        <w:spacing w:before="240" w:after="240"/>
        <w:rPr>
          <w:rFonts w:ascii="Arial" w:eastAsia="Arial" w:hAnsi="Arial" w:cs="Arial"/>
          <w:b/>
          <w:bCs/>
          <w:sz w:val="24"/>
          <w:szCs w:val="24"/>
        </w:rPr>
      </w:pPr>
      <w:r w:rsidRPr="00AF62B0">
        <w:rPr>
          <w:rFonts w:ascii="Arial" w:eastAsia="Arial" w:hAnsi="Arial" w:cs="Arial"/>
          <w:b/>
          <w:bCs/>
          <w:sz w:val="24"/>
          <w:szCs w:val="24"/>
        </w:rPr>
        <w:t>X. Informacja dotycząca zautomatyzowanego przetwarzania danych osobowych, w tym profilowania</w:t>
      </w:r>
    </w:p>
    <w:p w14:paraId="7F380D3B" w14:textId="7B3223B2"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 xml:space="preserve">Dane osobowe nie będą </w:t>
      </w:r>
      <w:r w:rsidR="009F120A" w:rsidRPr="00AF62B0">
        <w:rPr>
          <w:rFonts w:ascii="Arial" w:eastAsia="Arial" w:hAnsi="Arial" w:cs="Arial"/>
          <w:sz w:val="24"/>
          <w:szCs w:val="24"/>
        </w:rPr>
        <w:t>podlegać zautomatyzowanemu podejmowaniu decyzji, w tym również profilowaniu</w:t>
      </w:r>
      <w:r w:rsidRPr="00AF62B0">
        <w:rPr>
          <w:rFonts w:ascii="Arial" w:eastAsia="Arial" w:hAnsi="Arial" w:cs="Arial"/>
          <w:sz w:val="24"/>
          <w:szCs w:val="24"/>
        </w:rPr>
        <w:t>.</w:t>
      </w:r>
    </w:p>
    <w:p w14:paraId="03D848DC" w14:textId="09408809" w:rsidR="22A5E27C" w:rsidRPr="00AF62B0" w:rsidRDefault="2A7E47CE" w:rsidP="00AF62B0">
      <w:pPr>
        <w:keepNext/>
        <w:spacing w:before="240" w:after="240"/>
        <w:rPr>
          <w:rFonts w:ascii="Arial" w:eastAsia="Arial" w:hAnsi="Arial" w:cs="Arial"/>
          <w:b/>
          <w:bCs/>
          <w:sz w:val="24"/>
          <w:szCs w:val="24"/>
        </w:rPr>
      </w:pPr>
      <w:r w:rsidRPr="00AF62B0">
        <w:rPr>
          <w:rFonts w:ascii="Arial" w:eastAsia="Arial" w:hAnsi="Arial" w:cs="Arial"/>
          <w:b/>
          <w:bCs/>
          <w:sz w:val="24"/>
          <w:szCs w:val="24"/>
        </w:rPr>
        <w:t>XI. Udostępnianie</w:t>
      </w:r>
    </w:p>
    <w:p w14:paraId="0ED8229B" w14:textId="604656B4"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Na podstawie art.</w:t>
      </w:r>
      <w:r w:rsidR="00E75153" w:rsidRPr="00AF62B0">
        <w:rPr>
          <w:rFonts w:ascii="Arial" w:eastAsia="Arial" w:hAnsi="Arial" w:cs="Arial"/>
          <w:sz w:val="24"/>
          <w:szCs w:val="24"/>
        </w:rPr>
        <w:t xml:space="preserve"> </w:t>
      </w:r>
      <w:r w:rsidRPr="00AF62B0">
        <w:rPr>
          <w:rFonts w:ascii="Arial" w:eastAsia="Arial" w:hAnsi="Arial" w:cs="Arial"/>
          <w:sz w:val="24"/>
          <w:szCs w:val="24"/>
        </w:rPr>
        <w:t>89 ustawy wdrożeniowej dane osobowe mogą być udostępniane innym podmiotom biorącym udział w procesie realizacji programu Fundusze Europejskie dla Małopolski 2021-2027.</w:t>
      </w:r>
    </w:p>
    <w:p w14:paraId="0B0B8AB8" w14:textId="1574E912" w:rsidR="00CD2B36" w:rsidRPr="00AF62B0" w:rsidRDefault="00CD2B36" w:rsidP="00AF62B0">
      <w:pPr>
        <w:keepNext/>
        <w:spacing w:before="240" w:after="240"/>
        <w:rPr>
          <w:rFonts w:ascii="Arial" w:eastAsia="Arial" w:hAnsi="Arial" w:cs="Arial"/>
          <w:b/>
          <w:sz w:val="24"/>
          <w:szCs w:val="24"/>
        </w:rPr>
      </w:pPr>
      <w:bookmarkStart w:id="109" w:name="_Hlk171497922"/>
      <w:bookmarkStart w:id="110" w:name="_Hlk137632053"/>
      <w:r w:rsidRPr="00AF62B0">
        <w:rPr>
          <w:rFonts w:ascii="Arial" w:eastAsia="Arial" w:hAnsi="Arial" w:cs="Arial"/>
          <w:b/>
          <w:sz w:val="24"/>
          <w:szCs w:val="24"/>
        </w:rPr>
        <w:t>XII. Przekazywanie danych do państw trzecich</w:t>
      </w:r>
    </w:p>
    <w:p w14:paraId="54D57847" w14:textId="77777777" w:rsidR="00CD2B36" w:rsidRPr="00AF62B0" w:rsidRDefault="00CD2B36" w:rsidP="00AF62B0">
      <w:pPr>
        <w:jc w:val="both"/>
        <w:rPr>
          <w:rFonts w:ascii="Arial" w:eastAsia="Arial" w:hAnsi="Arial" w:cs="Arial"/>
          <w:sz w:val="24"/>
          <w:szCs w:val="24"/>
        </w:rPr>
      </w:pPr>
      <w:r w:rsidRPr="00AF62B0">
        <w:rPr>
          <w:rFonts w:ascii="Arial" w:eastAsia="Arial" w:hAnsi="Arial" w:cs="Arial"/>
          <w:sz w:val="24"/>
          <w:szCs w:val="24"/>
        </w:rPr>
        <w:t>Dane osobowe nie będą przekazywane do państwa trzeciego</w:t>
      </w:r>
      <w:bookmarkEnd w:id="109"/>
      <w:r w:rsidRPr="00AF62B0">
        <w:rPr>
          <w:rFonts w:ascii="Arial" w:eastAsia="Arial" w:hAnsi="Arial" w:cs="Arial"/>
          <w:sz w:val="24"/>
          <w:szCs w:val="24"/>
        </w:rPr>
        <w:t>.</w:t>
      </w:r>
    </w:p>
    <w:bookmarkEnd w:id="110"/>
    <w:p w14:paraId="0BEEB352" w14:textId="6A685004" w:rsidR="22A5E27C" w:rsidRPr="00AF62B0" w:rsidRDefault="2A7E47CE" w:rsidP="00AF62B0">
      <w:pPr>
        <w:pStyle w:val="Akapitzlist"/>
        <w:keepNext/>
        <w:numPr>
          <w:ilvl w:val="0"/>
          <w:numId w:val="3"/>
        </w:numPr>
        <w:spacing w:before="240" w:after="240" w:line="276" w:lineRule="auto"/>
        <w:ind w:left="426" w:hanging="284"/>
        <w:rPr>
          <w:rFonts w:ascii="Arial" w:eastAsia="Arial" w:hAnsi="Arial" w:cs="Arial"/>
          <w:b/>
        </w:rPr>
      </w:pPr>
      <w:r w:rsidRPr="00AF62B0">
        <w:rPr>
          <w:rFonts w:ascii="Arial" w:eastAsia="Arial" w:hAnsi="Arial" w:cs="Arial"/>
          <w:b/>
        </w:rPr>
        <w:t>Zasady:</w:t>
      </w:r>
    </w:p>
    <w:p w14:paraId="5CD7A9BE" w14:textId="5437B546"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t>§ 1</w:t>
      </w:r>
    </w:p>
    <w:p w14:paraId="22E3E4FF" w14:textId="032654AF" w:rsidR="00144603" w:rsidRPr="00AF62B0" w:rsidRDefault="2A7E47CE" w:rsidP="00AF62B0">
      <w:pPr>
        <w:spacing w:before="120" w:after="120"/>
        <w:rPr>
          <w:rFonts w:ascii="Arial" w:hAnsi="Arial" w:cs="Arial"/>
          <w:sz w:val="24"/>
          <w:szCs w:val="24"/>
        </w:rPr>
      </w:pPr>
      <w:r w:rsidRPr="00AF62B0">
        <w:rPr>
          <w:rFonts w:ascii="Arial" w:eastAsia="Arial" w:hAnsi="Arial" w:cs="Arial"/>
          <w:sz w:val="24"/>
          <w:szCs w:val="24"/>
        </w:rPr>
        <w:t>Zasady przetwarzania danych osobowych w ramach programu Fundusze Europejskie dla Małopolski 2021-2027 odnoszą się bezpośrednio do rozdziału 18</w:t>
      </w:r>
      <w:r w:rsidR="00092D30" w:rsidRPr="00AF62B0">
        <w:rPr>
          <w:rFonts w:ascii="Arial" w:eastAsia="Arial" w:hAnsi="Arial" w:cs="Arial"/>
          <w:sz w:val="24"/>
          <w:szCs w:val="24"/>
        </w:rPr>
        <w:t> </w:t>
      </w:r>
      <w:r w:rsidRPr="00AF62B0">
        <w:rPr>
          <w:rFonts w:ascii="Arial" w:eastAsia="Arial" w:hAnsi="Arial" w:cs="Arial"/>
          <w:sz w:val="24"/>
          <w:szCs w:val="24"/>
        </w:rPr>
        <w:t>ustawy wdrożeniowej.</w:t>
      </w:r>
      <w:r w:rsidR="00144603" w:rsidRPr="00AF62B0">
        <w:rPr>
          <w:rFonts w:ascii="Arial" w:eastAsia="Arial" w:hAnsi="Arial" w:cs="Arial"/>
          <w:sz w:val="24"/>
          <w:szCs w:val="24"/>
        </w:rPr>
        <w:t xml:space="preserve"> </w:t>
      </w:r>
      <w:r w:rsidR="00144603" w:rsidRPr="00AF62B0">
        <w:rPr>
          <w:rFonts w:ascii="Arial" w:hAnsi="Arial" w:cs="Arial"/>
          <w:sz w:val="24"/>
          <w:szCs w:val="24"/>
        </w:rPr>
        <w:t>Na podstawie art. 88 ww</w:t>
      </w:r>
      <w:r w:rsidR="00647FAA" w:rsidRPr="00AF62B0">
        <w:rPr>
          <w:rFonts w:ascii="Arial" w:hAnsi="Arial" w:cs="Arial"/>
          <w:sz w:val="24"/>
          <w:szCs w:val="24"/>
        </w:rPr>
        <w:t>.</w:t>
      </w:r>
      <w:r w:rsidR="00144603" w:rsidRPr="00AF62B0">
        <w:rPr>
          <w:rFonts w:ascii="Arial" w:hAnsi="Arial" w:cs="Arial"/>
          <w:sz w:val="24"/>
          <w:szCs w:val="24"/>
        </w:rPr>
        <w:t xml:space="preserve"> ustawy Wojewódzki Urząd Pracy w Krakowie (IP) pełni funkcję administratora danych osobowych, więcej informacji na ten temat</w:t>
      </w:r>
      <w:r w:rsidR="00A57140" w:rsidRPr="00AF62B0">
        <w:rPr>
          <w:rFonts w:ascii="Arial" w:hAnsi="Arial" w:cs="Arial"/>
          <w:sz w:val="24"/>
          <w:szCs w:val="24"/>
        </w:rPr>
        <w:t xml:space="preserve"> zawiera</w:t>
      </w:r>
      <w:r w:rsidR="00144603" w:rsidRPr="00AF62B0">
        <w:rPr>
          <w:rFonts w:ascii="Arial" w:hAnsi="Arial" w:cs="Arial"/>
          <w:sz w:val="24"/>
          <w:szCs w:val="24"/>
        </w:rPr>
        <w:t xml:space="preserve"> </w:t>
      </w:r>
      <w:hyperlink r:id="rId33" w:history="1">
        <w:r w:rsidR="00144603" w:rsidRPr="00AF62B0">
          <w:rPr>
            <w:rStyle w:val="Hipercze"/>
            <w:rFonts w:ascii="Arial" w:hAnsi="Arial" w:cs="Arial"/>
            <w:sz w:val="24"/>
            <w:szCs w:val="24"/>
          </w:rPr>
          <w:t>Informacja o przetwarzaniu danych osobowych | Serwis programu Fundusze Europejskie dla Małopolski 2021-2027</w:t>
        </w:r>
      </w:hyperlink>
      <w:r w:rsidR="00A57140" w:rsidRPr="00AF62B0">
        <w:rPr>
          <w:rStyle w:val="Hipercze"/>
          <w:rFonts w:ascii="Arial" w:hAnsi="Arial" w:cs="Arial"/>
          <w:sz w:val="24"/>
          <w:szCs w:val="24"/>
        </w:rPr>
        <w:t>.</w:t>
      </w:r>
    </w:p>
    <w:p w14:paraId="599B45DF" w14:textId="4B74515F" w:rsidR="22A5E27C" w:rsidRPr="00AF62B0" w:rsidRDefault="00144603" w:rsidP="00AF62B0">
      <w:pPr>
        <w:rPr>
          <w:rFonts w:ascii="Arial" w:eastAsia="Arial" w:hAnsi="Arial" w:cs="Arial"/>
          <w:sz w:val="24"/>
          <w:szCs w:val="24"/>
        </w:rPr>
      </w:pPr>
      <w:r w:rsidRPr="00AF62B0">
        <w:rPr>
          <w:rFonts w:ascii="Arial" w:hAnsi="Arial" w:cs="Arial"/>
          <w:sz w:val="24"/>
          <w:szCs w:val="24"/>
        </w:rPr>
        <w:t>Wnioskodawca jako administrator danych osobowych, zgodnie z art. 88 ustawy wdrożeniowej jest zobowiązany do stosowania RODO oraz krajowych przepisów dotyczących ochrony danych osobowych.</w:t>
      </w:r>
    </w:p>
    <w:p w14:paraId="1DB46069" w14:textId="12E66E3A"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t xml:space="preserve">§ 2 </w:t>
      </w:r>
    </w:p>
    <w:p w14:paraId="2EB6460F" w14:textId="46FE0BFC"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Na podstawie art. 88 ustawy wdrożeniowej każda z instytucji wskazanych w</w:t>
      </w:r>
      <w:r w:rsidR="00092D30" w:rsidRPr="00AF62B0">
        <w:rPr>
          <w:rFonts w:ascii="Arial" w:eastAsia="Arial" w:hAnsi="Arial" w:cs="Arial"/>
          <w:sz w:val="24"/>
          <w:szCs w:val="24"/>
        </w:rPr>
        <w:t> </w:t>
      </w:r>
      <w:r w:rsidRPr="00AF62B0">
        <w:rPr>
          <w:rFonts w:ascii="Arial" w:eastAsia="Arial" w:hAnsi="Arial" w:cs="Arial"/>
          <w:sz w:val="24"/>
          <w:szCs w:val="24"/>
        </w:rPr>
        <w:t>artykule pełni funkcję administratora danych osobowych przetwarzanych w</w:t>
      </w:r>
      <w:r w:rsidR="00092D30" w:rsidRPr="00AF62B0">
        <w:rPr>
          <w:rFonts w:ascii="Arial" w:eastAsia="Arial" w:hAnsi="Arial" w:cs="Arial"/>
          <w:sz w:val="24"/>
          <w:szCs w:val="24"/>
        </w:rPr>
        <w:t> </w:t>
      </w:r>
      <w:r w:rsidRPr="00AF62B0">
        <w:rPr>
          <w:rFonts w:ascii="Arial" w:eastAsia="Arial" w:hAnsi="Arial" w:cs="Arial"/>
          <w:sz w:val="24"/>
          <w:szCs w:val="24"/>
        </w:rPr>
        <w:t>ramach FEM 2021-2027. Administrator może przetwarzać dane osobowe tylko w takim zakresie, jaki jest niezbędny do realizacji ciążących na nim zadań wynikających z rozporządzeń oraz ustawy wdrożeniowej. Obowiązek bezwzględnego przestrzegania zakresu oznacza, że przetwarzanie danych osobowych nadmiarowych lub nieadekwatnych do celu ich przetwarzania stanowi naruszenie obowiązujących przepisów RODO.</w:t>
      </w:r>
    </w:p>
    <w:p w14:paraId="7E10CEC7" w14:textId="693E8878"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lastRenderedPageBreak/>
        <w:t>§ 3</w:t>
      </w:r>
    </w:p>
    <w:p w14:paraId="35C10E95" w14:textId="324E93FF"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Na podstawie art. 89 ustawy wdrożeniowej IP przysługuje dostęp do danych osobowych i informacji gromadzonych przez innych administratorów w programie, które zostały pozyskane bezpośrednio od osób, których dane dotyczą, z systemu teleinformatycznego lub z rejestrów publicznych.</w:t>
      </w:r>
    </w:p>
    <w:p w14:paraId="655C5013" w14:textId="26C723F8"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t>§ 4</w:t>
      </w:r>
    </w:p>
    <w:p w14:paraId="27A6FD7B" w14:textId="6306A409" w:rsidR="22A5E27C" w:rsidRPr="00AF62B0" w:rsidRDefault="2A7E47CE" w:rsidP="00AF62B0">
      <w:pPr>
        <w:pStyle w:val="Akapitzlist"/>
        <w:numPr>
          <w:ilvl w:val="0"/>
          <w:numId w:val="97"/>
        </w:numPr>
        <w:spacing w:before="120" w:after="120" w:line="276" w:lineRule="auto"/>
        <w:ind w:left="425" w:hanging="425"/>
        <w:rPr>
          <w:rFonts w:ascii="Arial" w:eastAsia="Arial" w:hAnsi="Arial" w:cs="Arial"/>
        </w:rPr>
      </w:pPr>
      <w:r w:rsidRPr="00AF62B0">
        <w:rPr>
          <w:rFonts w:ascii="Arial" w:eastAsia="Arial" w:hAnsi="Arial" w:cs="Arial"/>
        </w:rPr>
        <w:t xml:space="preserve">Dane osobowe przetwarzane są wyłącznie w celu realizacji programu Fundusze Europejskie dla Małopolski 2021-2027, w szczególności do celów monitorowania, sprawozdawczości, komunikacji, publikacji, ewaluacji, zarządzania finansowego, weryfikacji i audytów </w:t>
      </w:r>
      <w:r w:rsidR="039597CC" w:rsidRPr="00AF62B0">
        <w:rPr>
          <w:rFonts w:ascii="Arial" w:eastAsia="Arial" w:hAnsi="Arial" w:cs="Arial"/>
        </w:rPr>
        <w:t>oraz</w:t>
      </w:r>
      <w:r w:rsidRPr="00AF62B0">
        <w:rPr>
          <w:rFonts w:ascii="Arial" w:eastAsia="Arial" w:hAnsi="Arial" w:cs="Arial"/>
        </w:rPr>
        <w:t xml:space="preserve"> w stosownych przypadkach, do celów określania kwalifikowalności uczestników.</w:t>
      </w:r>
    </w:p>
    <w:p w14:paraId="1424C640" w14:textId="41CF2E3A" w:rsidR="22A5E27C" w:rsidRPr="00AF62B0" w:rsidRDefault="2A7E47CE" w:rsidP="00AF62B0">
      <w:pPr>
        <w:pStyle w:val="Akapitzlist"/>
        <w:numPr>
          <w:ilvl w:val="0"/>
          <w:numId w:val="97"/>
        </w:numPr>
        <w:spacing w:before="120" w:after="120" w:line="276" w:lineRule="auto"/>
        <w:ind w:left="425" w:hanging="425"/>
        <w:rPr>
          <w:rFonts w:ascii="Arial" w:eastAsia="Arial" w:hAnsi="Arial" w:cs="Arial"/>
        </w:rPr>
      </w:pPr>
      <w:r w:rsidRPr="00AF62B0">
        <w:rPr>
          <w:rFonts w:ascii="Arial" w:eastAsia="Arial" w:hAnsi="Arial" w:cs="Arial"/>
        </w:rPr>
        <w:t>Przedmiotowe dane osobowe są przetwarzane w celu, o którym mowa w</w:t>
      </w:r>
      <w:r w:rsidR="00092D30" w:rsidRPr="00AF62B0">
        <w:rPr>
          <w:rFonts w:ascii="Arial" w:eastAsia="Arial" w:hAnsi="Arial" w:cs="Arial"/>
        </w:rPr>
        <w:t> </w:t>
      </w:r>
      <w:r w:rsidRPr="00AF62B0">
        <w:rPr>
          <w:rFonts w:ascii="Arial" w:eastAsia="Arial" w:hAnsi="Arial" w:cs="Arial"/>
        </w:rPr>
        <w:t>ust.</w:t>
      </w:r>
      <w:r w:rsidR="00092D30" w:rsidRPr="00AF62B0">
        <w:rPr>
          <w:rFonts w:ascii="Arial" w:eastAsia="Arial" w:hAnsi="Arial" w:cs="Arial"/>
        </w:rPr>
        <w:t> </w:t>
      </w:r>
      <w:r w:rsidRPr="00AF62B0">
        <w:rPr>
          <w:rFonts w:ascii="Arial" w:eastAsia="Arial" w:hAnsi="Arial" w:cs="Arial"/>
        </w:rPr>
        <w:t>1, a także w celach archiwalnych i statystycznych.</w:t>
      </w:r>
    </w:p>
    <w:p w14:paraId="4F191D02" w14:textId="5B3AC1F9" w:rsidR="22A5E27C" w:rsidRPr="00AF62B0" w:rsidRDefault="2A7E47CE" w:rsidP="00AF62B0">
      <w:pPr>
        <w:pStyle w:val="Akapitzlist"/>
        <w:numPr>
          <w:ilvl w:val="0"/>
          <w:numId w:val="97"/>
        </w:numPr>
        <w:spacing w:before="120" w:after="120" w:line="276" w:lineRule="auto"/>
        <w:ind w:left="425" w:hanging="425"/>
        <w:rPr>
          <w:rFonts w:ascii="Arial" w:eastAsia="Arial" w:hAnsi="Arial" w:cs="Arial"/>
        </w:rPr>
      </w:pPr>
      <w:r w:rsidRPr="00AF62B0">
        <w:rPr>
          <w:rFonts w:ascii="Arial" w:eastAsia="Arial" w:hAnsi="Arial" w:cs="Arial"/>
        </w:rPr>
        <w:t>Zakres danych osobowych przetwarzanych w ramach Programu został określony w załączniku nr 1.</w:t>
      </w:r>
    </w:p>
    <w:p w14:paraId="5FBD0830" w14:textId="0DF332F3" w:rsidR="22A5E27C" w:rsidRPr="00AF62B0" w:rsidRDefault="2A7E47CE" w:rsidP="00AF62B0">
      <w:pPr>
        <w:keepNext/>
        <w:spacing w:before="120" w:after="120"/>
        <w:jc w:val="both"/>
        <w:rPr>
          <w:rFonts w:ascii="Arial" w:eastAsia="Arial" w:hAnsi="Arial" w:cs="Arial"/>
          <w:sz w:val="24"/>
          <w:szCs w:val="24"/>
        </w:rPr>
      </w:pPr>
      <w:r w:rsidRPr="00AF62B0">
        <w:rPr>
          <w:rFonts w:ascii="Arial" w:eastAsia="Arial" w:hAnsi="Arial" w:cs="Arial"/>
          <w:sz w:val="24"/>
          <w:szCs w:val="24"/>
        </w:rPr>
        <w:t>§ 5</w:t>
      </w:r>
    </w:p>
    <w:p w14:paraId="6EAEA127" w14:textId="77777777" w:rsidR="00092D30" w:rsidRPr="00AF62B0" w:rsidRDefault="2A7E47CE" w:rsidP="00AF62B0">
      <w:pPr>
        <w:rPr>
          <w:rFonts w:ascii="Arial" w:eastAsia="Arial" w:hAnsi="Arial" w:cs="Arial"/>
          <w:sz w:val="24"/>
          <w:szCs w:val="24"/>
        </w:rPr>
      </w:pPr>
      <w:r w:rsidRPr="00AF62B0">
        <w:rPr>
          <w:rFonts w:ascii="Arial" w:eastAsia="Arial" w:hAnsi="Arial" w:cs="Arial"/>
          <w:sz w:val="24"/>
          <w:szCs w:val="24"/>
        </w:rPr>
        <w:t>Dane osobowe są przetwarzane na podstawie</w:t>
      </w:r>
      <w:r w:rsidR="00092D30" w:rsidRPr="00AF62B0">
        <w:rPr>
          <w:rFonts w:ascii="Arial" w:eastAsia="Arial" w:hAnsi="Arial" w:cs="Arial"/>
          <w:sz w:val="24"/>
          <w:szCs w:val="24"/>
        </w:rPr>
        <w:t>:</w:t>
      </w:r>
      <w:r w:rsidRPr="00AF62B0">
        <w:rPr>
          <w:rFonts w:ascii="Arial" w:eastAsia="Arial" w:hAnsi="Arial" w:cs="Arial"/>
          <w:sz w:val="24"/>
          <w:szCs w:val="24"/>
        </w:rPr>
        <w:t xml:space="preserve"> </w:t>
      </w:r>
    </w:p>
    <w:p w14:paraId="2CEC32A4" w14:textId="6B319B6A" w:rsidR="00092D30" w:rsidRPr="00AF62B0" w:rsidRDefault="2A7E47CE" w:rsidP="00AF62B0">
      <w:pPr>
        <w:pStyle w:val="Akapitzlist"/>
        <w:numPr>
          <w:ilvl w:val="0"/>
          <w:numId w:val="98"/>
        </w:numPr>
        <w:spacing w:before="120" w:after="120" w:line="276" w:lineRule="auto"/>
        <w:ind w:left="425" w:hanging="425"/>
        <w:rPr>
          <w:rFonts w:ascii="Arial" w:eastAsia="Arial" w:hAnsi="Arial" w:cs="Arial"/>
        </w:rPr>
      </w:pPr>
      <w:r w:rsidRPr="00AF62B0">
        <w:rPr>
          <w:rFonts w:ascii="Arial" w:eastAsia="Arial" w:hAnsi="Arial" w:cs="Arial"/>
        </w:rPr>
        <w:t xml:space="preserve">art. 4 ust. 2 pkt 6), art. 8, art. 14, art. 15-19, art. 34, art. 36, </w:t>
      </w:r>
      <w:r w:rsidR="248525D2" w:rsidRPr="00AF62B0">
        <w:rPr>
          <w:rFonts w:ascii="Arial" w:eastAsia="Arial" w:hAnsi="Arial" w:cs="Arial"/>
        </w:rPr>
        <w:t>art.</w:t>
      </w:r>
      <w:r w:rsidRPr="00AF62B0">
        <w:rPr>
          <w:rFonts w:ascii="Arial" w:eastAsia="Arial" w:hAnsi="Arial" w:cs="Arial"/>
        </w:rPr>
        <w:t xml:space="preserve"> 44, art. 80</w:t>
      </w:r>
      <w:r w:rsidR="00092D30" w:rsidRPr="00AF62B0">
        <w:rPr>
          <w:rFonts w:ascii="Arial" w:eastAsia="Arial" w:hAnsi="Arial" w:cs="Arial"/>
        </w:rPr>
        <w:t>-</w:t>
      </w:r>
      <w:r w:rsidRPr="00AF62B0">
        <w:rPr>
          <w:rFonts w:ascii="Arial" w:eastAsia="Arial" w:hAnsi="Arial" w:cs="Arial"/>
        </w:rPr>
        <w:t>85, art. 87</w:t>
      </w:r>
      <w:r w:rsidR="00092D30" w:rsidRPr="00AF62B0">
        <w:rPr>
          <w:rFonts w:ascii="Arial" w:eastAsia="Arial" w:hAnsi="Arial" w:cs="Arial"/>
        </w:rPr>
        <w:t>-</w:t>
      </w:r>
      <w:r w:rsidRPr="00AF62B0">
        <w:rPr>
          <w:rFonts w:ascii="Arial" w:eastAsia="Arial" w:hAnsi="Arial" w:cs="Arial"/>
        </w:rPr>
        <w:t xml:space="preserve">93 ustawy z dnia 28 kwietnia 2022 r. o zasadach realizacji zadań </w:t>
      </w:r>
      <w:r w:rsidRPr="00AF62B0">
        <w:rPr>
          <w:rFonts w:ascii="Arial" w:eastAsia="Arial" w:hAnsi="Arial" w:cs="Arial"/>
          <w:spacing w:val="-2"/>
        </w:rPr>
        <w:t>finansowanych ze środków europejskich w perspektywie finansowej 2021</w:t>
      </w:r>
      <w:r w:rsidR="00092D30" w:rsidRPr="00AF62B0">
        <w:rPr>
          <w:rFonts w:ascii="Arial" w:eastAsia="Arial" w:hAnsi="Arial" w:cs="Arial"/>
          <w:spacing w:val="-2"/>
        </w:rPr>
        <w:t>-</w:t>
      </w:r>
      <w:r w:rsidRPr="00AF62B0">
        <w:rPr>
          <w:rFonts w:ascii="Arial" w:eastAsia="Arial" w:hAnsi="Arial" w:cs="Arial"/>
          <w:spacing w:val="-2"/>
        </w:rPr>
        <w:t>2027;</w:t>
      </w:r>
    </w:p>
    <w:p w14:paraId="235AF72E" w14:textId="0090D991" w:rsidR="00092D30" w:rsidRPr="00AF62B0" w:rsidRDefault="2A7E47CE" w:rsidP="00AF62B0">
      <w:pPr>
        <w:pStyle w:val="Akapitzlist"/>
        <w:numPr>
          <w:ilvl w:val="0"/>
          <w:numId w:val="98"/>
        </w:numPr>
        <w:spacing w:before="120" w:after="120" w:line="276" w:lineRule="auto"/>
        <w:ind w:left="425" w:hanging="425"/>
        <w:rPr>
          <w:rFonts w:ascii="Arial" w:eastAsia="Arial" w:hAnsi="Arial" w:cs="Arial"/>
        </w:rPr>
      </w:pPr>
      <w:r w:rsidRPr="00AF62B0">
        <w:rPr>
          <w:rFonts w:ascii="Arial" w:eastAsia="Arial" w:hAnsi="Arial" w:cs="Arial"/>
        </w:rPr>
        <w:t>art. 61 ust. 1 pkt 2 lit. a, art. 61 ust. 4, art. 64, art. 67 ust. 1, art. 189 ust. 3b i</w:t>
      </w:r>
      <w:r w:rsidR="00092D30" w:rsidRPr="00AF62B0">
        <w:rPr>
          <w:rFonts w:ascii="Arial" w:eastAsia="Arial" w:hAnsi="Arial" w:cs="Arial"/>
        </w:rPr>
        <w:t> </w:t>
      </w:r>
      <w:r w:rsidRPr="00AF62B0">
        <w:rPr>
          <w:rFonts w:ascii="Arial" w:eastAsia="Arial" w:hAnsi="Arial" w:cs="Arial"/>
        </w:rPr>
        <w:t>3e i art. 207 ust. 9 i 12a ustawy o finansach publicznych;</w:t>
      </w:r>
    </w:p>
    <w:p w14:paraId="20540FDC" w14:textId="5C50BB68" w:rsidR="00092D30" w:rsidRPr="00AF62B0" w:rsidRDefault="2A7E47CE" w:rsidP="00AF62B0">
      <w:pPr>
        <w:pStyle w:val="Akapitzlist"/>
        <w:numPr>
          <w:ilvl w:val="0"/>
          <w:numId w:val="98"/>
        </w:numPr>
        <w:spacing w:before="120" w:after="120" w:line="276" w:lineRule="auto"/>
        <w:ind w:left="425" w:hanging="425"/>
        <w:rPr>
          <w:rFonts w:ascii="Arial" w:eastAsia="Arial" w:hAnsi="Arial" w:cs="Arial"/>
        </w:rPr>
      </w:pPr>
      <w:r w:rsidRPr="00AF62B0">
        <w:rPr>
          <w:rFonts w:ascii="Arial" w:eastAsia="Arial" w:hAnsi="Arial" w:cs="Arial"/>
        </w:rPr>
        <w:t>art. 2 ust. 2 pkt 2 lit. a), art. 3 ust. 2 i 3 ustawy z dnia 20 lutego 2015 r. o</w:t>
      </w:r>
      <w:r w:rsidR="00092D30" w:rsidRPr="00AF62B0">
        <w:rPr>
          <w:rFonts w:ascii="Arial" w:eastAsia="Arial" w:hAnsi="Arial" w:cs="Arial"/>
        </w:rPr>
        <w:t> </w:t>
      </w:r>
      <w:r w:rsidRPr="00AF62B0">
        <w:rPr>
          <w:rFonts w:ascii="Arial" w:eastAsia="Arial" w:hAnsi="Arial" w:cs="Arial"/>
        </w:rPr>
        <w:t>rozwoju lokalnym z udziałem lokalnej społeczności;</w:t>
      </w:r>
    </w:p>
    <w:p w14:paraId="6AA89F4F" w14:textId="77777777" w:rsidR="00092D30" w:rsidRPr="00AF62B0" w:rsidRDefault="2A7E47CE" w:rsidP="00AF62B0">
      <w:pPr>
        <w:pStyle w:val="Akapitzlist"/>
        <w:numPr>
          <w:ilvl w:val="0"/>
          <w:numId w:val="98"/>
        </w:numPr>
        <w:spacing w:before="120" w:after="120" w:line="276" w:lineRule="auto"/>
        <w:ind w:left="425" w:hanging="425"/>
        <w:rPr>
          <w:rFonts w:ascii="Arial" w:eastAsia="Arial" w:hAnsi="Arial" w:cs="Arial"/>
        </w:rPr>
      </w:pPr>
      <w:r w:rsidRPr="00AF62B0">
        <w:rPr>
          <w:rFonts w:ascii="Arial" w:eastAsia="Arial" w:hAnsi="Arial" w:cs="Arial"/>
        </w:rPr>
        <w:t>art. 4, art. 5, art. 28-34, art. 69, art. 72 oraz Załączniki: XI, XII, XIV, XV, XVII rozporządzenia Parlamentu Europejskiego i Rady (UE) 2021/1060 z dnia 24</w:t>
      </w:r>
      <w:r w:rsidR="00092D30" w:rsidRPr="00AF62B0">
        <w:rPr>
          <w:rFonts w:ascii="Arial" w:eastAsia="Arial" w:hAnsi="Arial" w:cs="Arial"/>
        </w:rPr>
        <w:t> </w:t>
      </w:r>
      <w:r w:rsidRPr="00AF62B0">
        <w:rPr>
          <w:rFonts w:ascii="Arial" w:eastAsia="Arial" w:hAnsi="Arial" w:cs="Arial"/>
        </w:rPr>
        <w:t>czerwca 2021 r. ustanawiające wspólne przepisy dotyczące Europejskiego Funduszu Rozwoju Regionalnego, Europejskiego Funduszu Społecznego Plus, Funduszu Spójności, Funduszu na rzecz Sprawiedliwej Transformacji i</w:t>
      </w:r>
      <w:r w:rsidR="00092D30" w:rsidRPr="00AF62B0">
        <w:rPr>
          <w:rFonts w:ascii="Arial" w:eastAsia="Arial" w:hAnsi="Arial" w:cs="Arial"/>
        </w:rPr>
        <w:t> </w:t>
      </w:r>
      <w:r w:rsidRPr="00AF62B0">
        <w:rPr>
          <w:rFonts w:ascii="Arial" w:eastAsia="Arial" w:hAnsi="Arial" w:cs="Arial"/>
        </w:rPr>
        <w:t>Europejskiego Funduszu Morskiego, Rybackiego i Akwakultury, a także przepisy finansowe na potrzeby tych funduszy oraz na potrzeby Funduszu Azylu, Migracji i Integracji, Funduszu Bezpieczeństwa Wewnętrznego i</w:t>
      </w:r>
      <w:r w:rsidR="00092D30" w:rsidRPr="00AF62B0">
        <w:rPr>
          <w:rFonts w:ascii="Arial" w:eastAsia="Arial" w:hAnsi="Arial" w:cs="Arial"/>
        </w:rPr>
        <w:t> </w:t>
      </w:r>
      <w:r w:rsidRPr="00AF62B0">
        <w:rPr>
          <w:rFonts w:ascii="Arial" w:eastAsia="Arial" w:hAnsi="Arial" w:cs="Arial"/>
        </w:rPr>
        <w:t>Instrumentu Wsparcia Finansowego na rzecz Zarządzania Granicami i</w:t>
      </w:r>
      <w:r w:rsidR="00092D30" w:rsidRPr="00AF62B0">
        <w:rPr>
          <w:rFonts w:ascii="Arial" w:eastAsia="Arial" w:hAnsi="Arial" w:cs="Arial"/>
        </w:rPr>
        <w:t> </w:t>
      </w:r>
      <w:r w:rsidRPr="00AF62B0">
        <w:rPr>
          <w:rFonts w:ascii="Arial" w:eastAsia="Arial" w:hAnsi="Arial" w:cs="Arial"/>
        </w:rPr>
        <w:t>Polityki Wizowej (rozporządzenie ogólne);</w:t>
      </w:r>
    </w:p>
    <w:p w14:paraId="271002CD" w14:textId="0EA853EF" w:rsidR="00092D30" w:rsidRPr="00AF62B0" w:rsidRDefault="2A7E47CE" w:rsidP="00AF62B0">
      <w:pPr>
        <w:pStyle w:val="Akapitzlist"/>
        <w:numPr>
          <w:ilvl w:val="0"/>
          <w:numId w:val="98"/>
        </w:numPr>
        <w:spacing w:before="120" w:after="120" w:line="276" w:lineRule="auto"/>
        <w:ind w:left="425" w:hanging="425"/>
        <w:rPr>
          <w:rFonts w:ascii="Arial" w:eastAsia="Arial" w:hAnsi="Arial" w:cs="Arial"/>
        </w:rPr>
      </w:pPr>
      <w:r w:rsidRPr="00AF62B0">
        <w:rPr>
          <w:rFonts w:ascii="Arial" w:eastAsia="Arial" w:hAnsi="Arial" w:cs="Arial"/>
        </w:rPr>
        <w:t>Załączniki: I, II, III, IV rozporządzenia Parlamentu Europejskiego i Rady (UE) 2021/1057 z dnia 24 czerwca 2021 r. ustanawiające Europejski Fundusz Społeczny Plus (EFS+) oraz uchylające rozporządzenie (UE) nr 1296/2013;</w:t>
      </w:r>
    </w:p>
    <w:p w14:paraId="7928F1ED" w14:textId="74C7E20F" w:rsidR="22A5E27C" w:rsidRPr="00AF62B0" w:rsidRDefault="2A7E47CE" w:rsidP="00AF62B0">
      <w:pPr>
        <w:pStyle w:val="Akapitzlist"/>
        <w:numPr>
          <w:ilvl w:val="0"/>
          <w:numId w:val="98"/>
        </w:numPr>
        <w:spacing w:before="120" w:after="120" w:line="276" w:lineRule="auto"/>
        <w:ind w:left="425" w:hanging="425"/>
        <w:rPr>
          <w:rFonts w:ascii="Arial" w:eastAsia="Arial" w:hAnsi="Arial" w:cs="Arial"/>
        </w:rPr>
      </w:pPr>
      <w:r w:rsidRPr="00AF62B0">
        <w:rPr>
          <w:rFonts w:ascii="Arial" w:eastAsia="Arial" w:hAnsi="Arial" w:cs="Arial"/>
        </w:rPr>
        <w:t xml:space="preserve">art. 41 </w:t>
      </w:r>
      <w:r w:rsidR="00985783" w:rsidRPr="00AF62B0">
        <w:rPr>
          <w:rFonts w:ascii="Arial" w:eastAsia="Arial" w:hAnsi="Arial" w:cs="Arial"/>
        </w:rPr>
        <w:t xml:space="preserve">§ </w:t>
      </w:r>
      <w:r w:rsidRPr="00AF62B0">
        <w:rPr>
          <w:rFonts w:ascii="Arial" w:eastAsia="Arial" w:hAnsi="Arial" w:cs="Arial"/>
        </w:rPr>
        <w:t>1 ustawy z dnia 25 lutego 1964 r. Kodeks rodzinny i opiekuńczy.</w:t>
      </w:r>
    </w:p>
    <w:p w14:paraId="5BB351AF" w14:textId="098613E7"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lastRenderedPageBreak/>
        <w:t>§ 6</w:t>
      </w:r>
    </w:p>
    <w:p w14:paraId="19D0039A" w14:textId="2E6F455E" w:rsidR="22A5E27C" w:rsidRPr="00AF62B0" w:rsidRDefault="38272323" w:rsidP="00AF62B0">
      <w:pPr>
        <w:rPr>
          <w:rFonts w:ascii="Arial" w:eastAsia="Arial" w:hAnsi="Arial" w:cs="Arial"/>
          <w:sz w:val="24"/>
          <w:szCs w:val="24"/>
        </w:rPr>
      </w:pPr>
      <w:r w:rsidRPr="00AF62B0">
        <w:rPr>
          <w:rFonts w:ascii="Arial" w:eastAsia="Arial" w:hAnsi="Arial" w:cs="Arial"/>
          <w:sz w:val="24"/>
          <w:szCs w:val="24"/>
        </w:rPr>
        <w:t>IP jest</w:t>
      </w:r>
      <w:hyperlink r:id="rId34" w:anchor="_ftn5" w:history="1"/>
      <w:r w:rsidR="2A7E47CE" w:rsidRPr="00AF62B0">
        <w:rPr>
          <w:rFonts w:ascii="Arial" w:eastAsia="Arial" w:hAnsi="Arial" w:cs="Arial"/>
          <w:sz w:val="24"/>
          <w:szCs w:val="24"/>
        </w:rPr>
        <w:t xml:space="preserve"> zobowiązana do wykorzystywania pozyskanych danych osobowych tylko do celów związanych z realizacją programu.</w:t>
      </w:r>
    </w:p>
    <w:p w14:paraId="49AF2DAA" w14:textId="45003871"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t>§ 7</w:t>
      </w:r>
    </w:p>
    <w:p w14:paraId="2622D22D" w14:textId="1E0449BF"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 xml:space="preserve">IP jako administrator danych, zobowiązuje się do przestrzegania przepisów RODO oraz ustawy </w:t>
      </w:r>
      <w:r w:rsidR="00CF2D3D" w:rsidRPr="00AF62B0">
        <w:rPr>
          <w:rFonts w:ascii="Arial" w:eastAsia="Arial" w:hAnsi="Arial" w:cs="Arial"/>
          <w:sz w:val="24"/>
          <w:szCs w:val="24"/>
        </w:rPr>
        <w:t>o ochronie danych osobowych z dnia 10 maja 2018 r.</w:t>
      </w:r>
      <w:r w:rsidRPr="00AF62B0">
        <w:rPr>
          <w:rFonts w:ascii="Arial" w:eastAsia="Arial" w:hAnsi="Arial" w:cs="Arial"/>
          <w:sz w:val="24"/>
          <w:szCs w:val="24"/>
        </w:rPr>
        <w:t>, a także w</w:t>
      </w:r>
      <w:r w:rsidR="00092D30" w:rsidRPr="00AF62B0">
        <w:rPr>
          <w:rFonts w:ascii="Arial" w:eastAsia="Arial" w:hAnsi="Arial" w:cs="Arial"/>
          <w:sz w:val="24"/>
          <w:szCs w:val="24"/>
        </w:rPr>
        <w:t> </w:t>
      </w:r>
      <w:r w:rsidRPr="00AF62B0">
        <w:rPr>
          <w:rFonts w:ascii="Arial" w:eastAsia="Arial" w:hAnsi="Arial" w:cs="Arial"/>
          <w:sz w:val="24"/>
          <w:szCs w:val="24"/>
        </w:rPr>
        <w:t>zakresie systemów informatycznych stosowania wszystkich niezbędnych zabezpieczeń mających na celu ochronę przetwarzanych danych osobowych.</w:t>
      </w:r>
    </w:p>
    <w:p w14:paraId="716BDC0E" w14:textId="7082FF09"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t>§ 8</w:t>
      </w:r>
    </w:p>
    <w:p w14:paraId="648D7360" w14:textId="43448792"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Każdy administrator danych osobowych, o którym mowa w art. 87 ustawy wdrożeniowej, jest zobowiązany do zapewnienia obowiązków informacyjnych wynikających z art. 13 i art. 14 RODO.</w:t>
      </w:r>
    </w:p>
    <w:p w14:paraId="45C10A13" w14:textId="3658621C"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t>§ 9</w:t>
      </w:r>
    </w:p>
    <w:p w14:paraId="3931DB7B" w14:textId="6AC99752"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Każdy administrator danych osobowych, o którym mowa w art. 87 ustawy wdrożeniowej, jest zobowiązany do wydawania i odwoływania upoważnień do przetwarzania danych osobowych w zakresie Programu. Tym samym ograniczy dostęp do danych osobowych wyłącznie do osób posiadających uprawnienie do przetwarzania danych osobowych. Dotyczy to zarówno dostępu w wersji dokumentowej jak i do systemów elektronicznych, m. in. Lokalnego Systemu Informatycznego (IGA) oraz Centralnego Systemu Teleinformatycznego (CST2021).</w:t>
      </w:r>
    </w:p>
    <w:p w14:paraId="59A41300" w14:textId="42415D63"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t>§ 10</w:t>
      </w:r>
    </w:p>
    <w:p w14:paraId="522C7D67" w14:textId="5AE33096"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W przypadku CST2021 Beneficjent zarządza dostępem do systemu</w:t>
      </w:r>
      <w:r w:rsidR="00136C64" w:rsidRPr="00AF62B0">
        <w:rPr>
          <w:rFonts w:ascii="Arial" w:eastAsia="Arial" w:hAnsi="Arial" w:cs="Arial"/>
          <w:sz w:val="24"/>
          <w:szCs w:val="24"/>
        </w:rPr>
        <w:t>.</w:t>
      </w:r>
      <w:r w:rsidRPr="00AF62B0">
        <w:rPr>
          <w:rFonts w:ascii="Arial" w:eastAsia="Arial" w:hAnsi="Arial" w:cs="Arial"/>
          <w:sz w:val="24"/>
          <w:szCs w:val="24"/>
        </w:rPr>
        <w:t xml:space="preserve"> </w:t>
      </w:r>
      <w:r w:rsidR="00136C64" w:rsidRPr="00AF62B0">
        <w:rPr>
          <w:rFonts w:ascii="Arial" w:eastAsia="Arial" w:hAnsi="Arial" w:cs="Arial"/>
          <w:sz w:val="24"/>
          <w:szCs w:val="24"/>
        </w:rPr>
        <w:t>W tym celu zgłasza osobę wyznaczoną do zarządzania projektem po stronie Beneficjenta. Zgłoszenie ww. osoby jest dokonywane na podstawie wniosku zgodnie z załącznikiem nr 5 do Wytycznych dotyczących warunków gromadzenia i przekazywania danych w postaci elektronicznej na lata 2021-2027.</w:t>
      </w:r>
    </w:p>
    <w:p w14:paraId="448580EB" w14:textId="601EB296"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t>§ 11</w:t>
      </w:r>
    </w:p>
    <w:p w14:paraId="6253D18C" w14:textId="2027C393" w:rsidR="22A5E27C" w:rsidRPr="00AF62B0" w:rsidRDefault="2A7E47CE" w:rsidP="00AF62B0">
      <w:pPr>
        <w:rPr>
          <w:rFonts w:ascii="Arial" w:eastAsia="Arial" w:hAnsi="Arial" w:cs="Arial"/>
          <w:sz w:val="24"/>
          <w:szCs w:val="24"/>
        </w:rPr>
      </w:pPr>
      <w:r w:rsidRPr="00AF62B0">
        <w:rPr>
          <w:rFonts w:ascii="Arial" w:eastAsia="Arial" w:hAnsi="Arial" w:cs="Arial"/>
          <w:sz w:val="24"/>
          <w:szCs w:val="24"/>
        </w:rPr>
        <w:t>Każdy administrator danych osobowych, o którym mowa w art. 87 ustawy wdrożeniowej zobowiązany jest do wypełniania obowiązków administratora w</w:t>
      </w:r>
      <w:r w:rsidR="00092D30" w:rsidRPr="00AF62B0">
        <w:t> </w:t>
      </w:r>
      <w:r w:rsidRPr="00AF62B0">
        <w:rPr>
          <w:rFonts w:ascii="Arial" w:eastAsia="Arial" w:hAnsi="Arial" w:cs="Arial"/>
          <w:sz w:val="24"/>
          <w:szCs w:val="24"/>
        </w:rPr>
        <w:t>rozumieniu RODO, w tym wypełnienia obowiązku informacyjnego.</w:t>
      </w:r>
    </w:p>
    <w:p w14:paraId="20FB95EF" w14:textId="77777777" w:rsidR="00BC2CEB"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t>§ 1</w:t>
      </w:r>
      <w:r w:rsidR="00CF2D3D" w:rsidRPr="00AF62B0">
        <w:rPr>
          <w:rFonts w:ascii="Arial" w:eastAsia="Arial" w:hAnsi="Arial" w:cs="Arial"/>
          <w:sz w:val="24"/>
          <w:szCs w:val="24"/>
        </w:rPr>
        <w:t>2</w:t>
      </w:r>
    </w:p>
    <w:p w14:paraId="5F0DFEF0" w14:textId="507A49DF" w:rsidR="22A5E27C" w:rsidRPr="00AF62B0" w:rsidRDefault="2A7E47CE" w:rsidP="00AF62B0">
      <w:pPr>
        <w:pStyle w:val="Akapitzlist"/>
        <w:numPr>
          <w:ilvl w:val="0"/>
          <w:numId w:val="100"/>
        </w:numPr>
        <w:spacing w:before="120" w:after="120" w:line="276" w:lineRule="auto"/>
        <w:ind w:left="425" w:hanging="425"/>
        <w:rPr>
          <w:rFonts w:ascii="Arial" w:eastAsia="Arial" w:hAnsi="Arial" w:cs="Arial"/>
        </w:rPr>
      </w:pPr>
      <w:r w:rsidRPr="00AF62B0">
        <w:rPr>
          <w:rFonts w:ascii="Arial" w:eastAsia="Arial" w:hAnsi="Arial" w:cs="Arial"/>
        </w:rPr>
        <w:t xml:space="preserve">Każdy administrator danych osobowych, o którym mowa w art. 87 ustawy wdrożeniowej zapewni środki techniczne i organizacyjne umożliwiające należyte zabezpieczenie danych </w:t>
      </w:r>
      <w:r w:rsidR="4625AE05" w:rsidRPr="00AF62B0">
        <w:rPr>
          <w:rFonts w:ascii="Arial" w:eastAsia="Arial" w:hAnsi="Arial" w:cs="Arial"/>
        </w:rPr>
        <w:t>osobowych, spełniające</w:t>
      </w:r>
      <w:r w:rsidRPr="00AF62B0">
        <w:rPr>
          <w:rFonts w:ascii="Arial" w:eastAsia="Arial" w:hAnsi="Arial" w:cs="Arial"/>
        </w:rPr>
        <w:t xml:space="preserve"> </w:t>
      </w:r>
      <w:r w:rsidR="6D885A20" w:rsidRPr="00AF62B0">
        <w:rPr>
          <w:rFonts w:ascii="Arial" w:eastAsia="Arial" w:hAnsi="Arial" w:cs="Arial"/>
        </w:rPr>
        <w:t>wymagania, o</w:t>
      </w:r>
      <w:r w:rsidR="00BC2CEB" w:rsidRPr="00AF62B0">
        <w:rPr>
          <w:rFonts w:ascii="Arial" w:eastAsia="Arial" w:hAnsi="Arial" w:cs="Arial"/>
        </w:rPr>
        <w:t> </w:t>
      </w:r>
      <w:r w:rsidRPr="00AF62B0">
        <w:rPr>
          <w:rFonts w:ascii="Arial" w:eastAsia="Arial" w:hAnsi="Arial" w:cs="Arial"/>
        </w:rPr>
        <w:t>których mowa w</w:t>
      </w:r>
      <w:r w:rsidR="00092D30" w:rsidRPr="00AF62B0">
        <w:rPr>
          <w:rFonts w:ascii="Arial" w:eastAsia="Arial" w:hAnsi="Arial" w:cs="Arial"/>
        </w:rPr>
        <w:t> </w:t>
      </w:r>
      <w:r w:rsidRPr="00AF62B0">
        <w:rPr>
          <w:rFonts w:ascii="Arial" w:eastAsia="Arial" w:hAnsi="Arial" w:cs="Arial"/>
        </w:rPr>
        <w:t>art. 32 RODO. Beneficjent będzie w szczególności:</w:t>
      </w:r>
    </w:p>
    <w:p w14:paraId="3F1122FD" w14:textId="6010C337" w:rsidR="22A5E27C" w:rsidRPr="00AF62B0" w:rsidRDefault="2A7E47CE" w:rsidP="00AF62B0">
      <w:pPr>
        <w:pStyle w:val="Akapitzlist"/>
        <w:numPr>
          <w:ilvl w:val="0"/>
          <w:numId w:val="99"/>
        </w:numPr>
        <w:spacing w:before="120" w:after="120" w:line="276" w:lineRule="auto"/>
        <w:ind w:left="851" w:hanging="425"/>
        <w:rPr>
          <w:rFonts w:ascii="Arial" w:eastAsia="Arial" w:hAnsi="Arial" w:cs="Arial"/>
        </w:rPr>
      </w:pPr>
      <w:r w:rsidRPr="00AF62B0">
        <w:rPr>
          <w:rFonts w:ascii="Arial" w:eastAsia="Arial" w:hAnsi="Arial" w:cs="Arial"/>
        </w:rPr>
        <w:t xml:space="preserve">prowadzić dokumentację opisującą sposób przetwarzania danych osobowych oraz środki techniczne i organizacyjne zapewniające ochronę </w:t>
      </w:r>
      <w:r w:rsidRPr="00AF62B0">
        <w:rPr>
          <w:rFonts w:ascii="Arial" w:eastAsia="Arial" w:hAnsi="Arial" w:cs="Arial"/>
        </w:rPr>
        <w:lastRenderedPageBreak/>
        <w:t>i</w:t>
      </w:r>
      <w:r w:rsidR="00BC2CEB" w:rsidRPr="00AF62B0">
        <w:rPr>
          <w:rFonts w:ascii="Arial" w:eastAsia="Arial" w:hAnsi="Arial" w:cs="Arial"/>
        </w:rPr>
        <w:t> </w:t>
      </w:r>
      <w:r w:rsidRPr="00AF62B0">
        <w:rPr>
          <w:rFonts w:ascii="Arial" w:eastAsia="Arial" w:hAnsi="Arial" w:cs="Arial"/>
        </w:rPr>
        <w:t>bezpieczeństwo przetwarzanych danych osobowych, w tym w</w:t>
      </w:r>
      <w:r w:rsidR="00BC2CEB" w:rsidRPr="00AF62B0">
        <w:rPr>
          <w:rFonts w:ascii="Arial" w:eastAsia="Arial" w:hAnsi="Arial" w:cs="Arial"/>
        </w:rPr>
        <w:t> </w:t>
      </w:r>
      <w:r w:rsidRPr="00AF62B0">
        <w:rPr>
          <w:rFonts w:ascii="Arial" w:eastAsia="Arial" w:hAnsi="Arial" w:cs="Arial"/>
        </w:rPr>
        <w:t>szczególności politykę bezpieczeństwa z zastrzeżeniem, że system CST2021 oraz instrukcję zarządzania tym systemem udostępnia Beneficjentowi IP,</w:t>
      </w:r>
    </w:p>
    <w:p w14:paraId="0FC518CE" w14:textId="639E52A3" w:rsidR="22A5E27C" w:rsidRPr="00AF62B0" w:rsidRDefault="2A7E47CE" w:rsidP="00AF62B0">
      <w:pPr>
        <w:pStyle w:val="Akapitzlist"/>
        <w:numPr>
          <w:ilvl w:val="0"/>
          <w:numId w:val="99"/>
        </w:numPr>
        <w:spacing w:before="120" w:after="120" w:line="276" w:lineRule="auto"/>
        <w:ind w:left="851" w:hanging="425"/>
        <w:rPr>
          <w:rFonts w:ascii="Arial" w:eastAsia="Arial" w:hAnsi="Arial" w:cs="Arial"/>
        </w:rPr>
      </w:pPr>
      <w:r w:rsidRPr="00AF62B0">
        <w:rPr>
          <w:rFonts w:ascii="Arial" w:eastAsia="Arial" w:hAnsi="Arial" w:cs="Arial"/>
        </w:rPr>
        <w:t>przechowywać dokumenty w przeznaczonych do tego szafach zamykanych na zamek lub w zamykanych na zamek pomieszczeniach, niedostępnych dla osób nieupoważnionych do przetwarzania danych osobowych oraz zapewniających ochronę dokumentów przed utratą, uszkodzeniem, zniszczeniem, a także przetwarzaniem z naruszeniem RODO,</w:t>
      </w:r>
    </w:p>
    <w:p w14:paraId="2C44ADA4" w14:textId="469C8A56" w:rsidR="22A5E27C" w:rsidRPr="00AF62B0" w:rsidRDefault="2A7E47CE" w:rsidP="00AF62B0">
      <w:pPr>
        <w:pStyle w:val="Akapitzlist"/>
        <w:numPr>
          <w:ilvl w:val="0"/>
          <w:numId w:val="99"/>
        </w:numPr>
        <w:spacing w:before="120" w:after="120" w:line="276" w:lineRule="auto"/>
        <w:ind w:left="851" w:hanging="425"/>
        <w:rPr>
          <w:rFonts w:ascii="Arial" w:eastAsia="Arial" w:hAnsi="Arial" w:cs="Arial"/>
        </w:rPr>
      </w:pPr>
      <w:r w:rsidRPr="00AF62B0">
        <w:rPr>
          <w:rFonts w:ascii="Arial" w:eastAsia="Arial" w:hAnsi="Arial" w:cs="Arial"/>
        </w:rPr>
        <w:t>prowadzić ewidencję osób upoważnionych do przetwarzania danych osobowych.</w:t>
      </w:r>
    </w:p>
    <w:p w14:paraId="241D81A7" w14:textId="56DF4D77" w:rsidR="22A5E27C" w:rsidRPr="00AF62B0" w:rsidRDefault="2A7E47CE" w:rsidP="00AF62B0">
      <w:pPr>
        <w:pStyle w:val="Akapitzlist"/>
        <w:numPr>
          <w:ilvl w:val="0"/>
          <w:numId w:val="100"/>
        </w:numPr>
        <w:spacing w:before="120" w:after="120" w:line="276" w:lineRule="auto"/>
        <w:ind w:left="425" w:hanging="425"/>
        <w:rPr>
          <w:rFonts w:ascii="Arial" w:eastAsia="Arial" w:hAnsi="Arial" w:cs="Arial"/>
        </w:rPr>
      </w:pPr>
      <w:r w:rsidRPr="00AF62B0">
        <w:rPr>
          <w:rFonts w:ascii="Arial" w:eastAsia="Arial" w:hAnsi="Arial" w:cs="Arial"/>
        </w:rPr>
        <w:t xml:space="preserve">Każdy administrator danych osobowych, o którym mowa w art. 87 zobowiąże osoby upoważnione do przetwarzania danych osobowych do przestrzegania następujących zasad postępowania z dokumentami: </w:t>
      </w:r>
    </w:p>
    <w:p w14:paraId="6B050940" w14:textId="7DA89E83" w:rsidR="22A5E27C" w:rsidRPr="00AF62B0" w:rsidRDefault="2A7E47CE" w:rsidP="00AF62B0">
      <w:pPr>
        <w:pStyle w:val="Akapitzlist"/>
        <w:numPr>
          <w:ilvl w:val="0"/>
          <w:numId w:val="101"/>
        </w:numPr>
        <w:spacing w:before="120" w:after="120" w:line="276" w:lineRule="auto"/>
        <w:ind w:left="851" w:hanging="425"/>
        <w:rPr>
          <w:rFonts w:ascii="Arial" w:eastAsia="Arial" w:hAnsi="Arial" w:cs="Arial"/>
        </w:rPr>
      </w:pPr>
      <w:r w:rsidRPr="00AF62B0">
        <w:rPr>
          <w:rFonts w:ascii="Arial" w:eastAsia="Arial" w:hAnsi="Arial" w:cs="Arial"/>
        </w:rPr>
        <w:t>pracowania jedynie z dokumentami niezbędnymi do wykonania obowiązków wynikających z niniejszej umowy;</w:t>
      </w:r>
    </w:p>
    <w:p w14:paraId="3B656233" w14:textId="704259CB" w:rsidR="22A5E27C" w:rsidRPr="00AF62B0" w:rsidRDefault="2A7E47CE" w:rsidP="00AF62B0">
      <w:pPr>
        <w:pStyle w:val="Akapitzlist"/>
        <w:numPr>
          <w:ilvl w:val="0"/>
          <w:numId w:val="101"/>
        </w:numPr>
        <w:spacing w:before="120" w:after="120" w:line="276" w:lineRule="auto"/>
        <w:ind w:left="851" w:hanging="425"/>
        <w:rPr>
          <w:rFonts w:ascii="Arial" w:eastAsia="Arial" w:hAnsi="Arial" w:cs="Arial"/>
        </w:rPr>
      </w:pPr>
      <w:r w:rsidRPr="00AF62B0">
        <w:rPr>
          <w:rFonts w:ascii="Arial" w:eastAsia="Arial" w:hAnsi="Arial" w:cs="Arial"/>
        </w:rPr>
        <w:t>przechowywania dokumentów w czasie nie dłuższym niż czas niezbędny do zrealizowania zadań, do których wykonania dokumenty są przeznaczone;</w:t>
      </w:r>
    </w:p>
    <w:p w14:paraId="7F859BBF" w14:textId="712493C6" w:rsidR="22A5E27C" w:rsidRPr="00AF62B0" w:rsidRDefault="2A7E47CE" w:rsidP="00AF62B0">
      <w:pPr>
        <w:pStyle w:val="Akapitzlist"/>
        <w:numPr>
          <w:ilvl w:val="0"/>
          <w:numId w:val="101"/>
        </w:numPr>
        <w:spacing w:before="120" w:after="120" w:line="276" w:lineRule="auto"/>
        <w:ind w:left="851" w:hanging="425"/>
        <w:rPr>
          <w:rFonts w:ascii="Arial" w:eastAsia="Arial" w:hAnsi="Arial" w:cs="Arial"/>
        </w:rPr>
      </w:pPr>
      <w:r w:rsidRPr="00AF62B0">
        <w:rPr>
          <w:rFonts w:ascii="Arial" w:eastAsia="Arial" w:hAnsi="Arial" w:cs="Arial"/>
        </w:rPr>
        <w:t xml:space="preserve">nietworzenia kopii dokumentów </w:t>
      </w:r>
      <w:r w:rsidR="7E63FCD2" w:rsidRPr="00AF62B0">
        <w:rPr>
          <w:rFonts w:ascii="Arial" w:eastAsia="Arial" w:hAnsi="Arial" w:cs="Arial"/>
        </w:rPr>
        <w:t>innych</w:t>
      </w:r>
      <w:r w:rsidRPr="00AF62B0">
        <w:rPr>
          <w:rFonts w:ascii="Arial" w:eastAsia="Arial" w:hAnsi="Arial" w:cs="Arial"/>
        </w:rPr>
        <w:t xml:space="preserve"> niż niezbędne do realizacji niniejszej umowy;</w:t>
      </w:r>
    </w:p>
    <w:p w14:paraId="24A0B1BF" w14:textId="087B7CDB" w:rsidR="22A5E27C" w:rsidRPr="00AF62B0" w:rsidRDefault="2A7E47CE" w:rsidP="00AF62B0">
      <w:pPr>
        <w:pStyle w:val="Akapitzlist"/>
        <w:numPr>
          <w:ilvl w:val="0"/>
          <w:numId w:val="101"/>
        </w:numPr>
        <w:spacing w:before="120" w:after="120" w:line="276" w:lineRule="auto"/>
        <w:ind w:left="851" w:hanging="425"/>
        <w:rPr>
          <w:rFonts w:ascii="Arial" w:eastAsia="Arial" w:hAnsi="Arial" w:cs="Arial"/>
        </w:rPr>
      </w:pPr>
      <w:r w:rsidRPr="00AF62B0">
        <w:rPr>
          <w:rFonts w:ascii="Arial" w:eastAsia="Arial" w:hAnsi="Arial" w:cs="Arial"/>
        </w:rPr>
        <w:t>zachowania w poufności danych osobowych oraz informacji o</w:t>
      </w:r>
      <w:r w:rsidR="00DD1AFF" w:rsidRPr="00AF62B0">
        <w:rPr>
          <w:rFonts w:ascii="Arial" w:eastAsia="Arial" w:hAnsi="Arial" w:cs="Arial"/>
        </w:rPr>
        <w:t> </w:t>
      </w:r>
      <w:r w:rsidRPr="00AF62B0">
        <w:rPr>
          <w:rFonts w:ascii="Arial" w:eastAsia="Arial" w:hAnsi="Arial" w:cs="Arial"/>
        </w:rPr>
        <w:t>stosowanych sposobach ich zabezpieczenia, także po ustaniu stosunku prawnego łączącego osobę upoważnioną do przetwarzania danych osobowych z</w:t>
      </w:r>
      <w:r w:rsidR="00BC2CEB" w:rsidRPr="00AF62B0">
        <w:rPr>
          <w:rFonts w:ascii="Arial" w:eastAsia="Arial" w:hAnsi="Arial" w:cs="Arial"/>
        </w:rPr>
        <w:t> </w:t>
      </w:r>
      <w:r w:rsidRPr="00AF62B0">
        <w:rPr>
          <w:rFonts w:ascii="Arial" w:eastAsia="Arial" w:hAnsi="Arial" w:cs="Arial"/>
        </w:rPr>
        <w:t>beneficjentem;</w:t>
      </w:r>
    </w:p>
    <w:p w14:paraId="4862C5F3" w14:textId="58562CAF" w:rsidR="22A5E27C" w:rsidRPr="00AF62B0" w:rsidRDefault="2A7E47CE" w:rsidP="00AF62B0">
      <w:pPr>
        <w:pStyle w:val="Akapitzlist"/>
        <w:numPr>
          <w:ilvl w:val="0"/>
          <w:numId w:val="101"/>
        </w:numPr>
        <w:spacing w:before="120" w:after="120" w:line="276" w:lineRule="auto"/>
        <w:ind w:left="851" w:hanging="425"/>
        <w:rPr>
          <w:rFonts w:ascii="Arial" w:eastAsia="Arial" w:hAnsi="Arial" w:cs="Arial"/>
        </w:rPr>
      </w:pPr>
      <w:r w:rsidRPr="00AF62B0">
        <w:rPr>
          <w:rFonts w:ascii="Arial" w:eastAsia="Arial" w:hAnsi="Arial" w:cs="Arial"/>
        </w:rPr>
        <w:t>zabezpieczenia dokumentów przed dostępem osób nieupoważnionych do przetwarzania danych osobowych, przetwarzaniem z naruszeniem RODO, nieautoryzowaną zmianą, utratą, uszkodzeniem lub zniszczeniem.</w:t>
      </w:r>
    </w:p>
    <w:p w14:paraId="77134189" w14:textId="1C47CC64" w:rsidR="22A5E27C" w:rsidRPr="00AF62B0" w:rsidRDefault="2A7E47CE" w:rsidP="00AF62B0">
      <w:pPr>
        <w:keepNext/>
        <w:spacing w:before="120" w:after="120"/>
        <w:rPr>
          <w:rFonts w:ascii="Arial" w:eastAsia="Arial" w:hAnsi="Arial" w:cs="Arial"/>
          <w:sz w:val="24"/>
          <w:szCs w:val="24"/>
        </w:rPr>
      </w:pPr>
      <w:r w:rsidRPr="00AF62B0">
        <w:rPr>
          <w:rFonts w:ascii="Arial" w:eastAsia="Arial" w:hAnsi="Arial" w:cs="Arial"/>
          <w:sz w:val="24"/>
          <w:szCs w:val="24"/>
        </w:rPr>
        <w:t>§ 1</w:t>
      </w:r>
      <w:r w:rsidR="00CF2D3D" w:rsidRPr="00AF62B0">
        <w:rPr>
          <w:rFonts w:ascii="Arial" w:eastAsia="Arial" w:hAnsi="Arial" w:cs="Arial"/>
          <w:sz w:val="24"/>
          <w:szCs w:val="24"/>
        </w:rPr>
        <w:t>3</w:t>
      </w:r>
    </w:p>
    <w:p w14:paraId="3F7E9F78" w14:textId="1D596816" w:rsidR="22A5E27C" w:rsidRPr="00AF62B0" w:rsidRDefault="2A7E47CE" w:rsidP="00AF62B0">
      <w:pPr>
        <w:pStyle w:val="Akapitzlist"/>
        <w:numPr>
          <w:ilvl w:val="0"/>
          <w:numId w:val="102"/>
        </w:numPr>
        <w:spacing w:line="276" w:lineRule="auto"/>
        <w:ind w:left="426" w:hanging="426"/>
        <w:rPr>
          <w:rFonts w:ascii="Arial" w:eastAsia="Arial" w:hAnsi="Arial" w:cs="Arial"/>
        </w:rPr>
      </w:pPr>
      <w:r w:rsidRPr="00AF62B0">
        <w:rPr>
          <w:rFonts w:ascii="Arial" w:eastAsia="Arial" w:hAnsi="Arial" w:cs="Arial"/>
        </w:rPr>
        <w:t>Integralną część niniejszych zasad stanowią:</w:t>
      </w:r>
    </w:p>
    <w:p w14:paraId="6205ACFB" w14:textId="7F7E16B2" w:rsidR="22A5E27C" w:rsidRPr="00AF62B0" w:rsidRDefault="2A7E47CE" w:rsidP="00AF62B0">
      <w:pPr>
        <w:pStyle w:val="Akapitzlist"/>
        <w:numPr>
          <w:ilvl w:val="0"/>
          <w:numId w:val="2"/>
        </w:numPr>
        <w:spacing w:before="120" w:after="120" w:line="276" w:lineRule="auto"/>
        <w:ind w:left="851" w:hanging="426"/>
        <w:rPr>
          <w:rFonts w:ascii="Arial" w:eastAsia="Arial" w:hAnsi="Arial" w:cs="Arial"/>
        </w:rPr>
      </w:pPr>
      <w:r w:rsidRPr="00AF62B0">
        <w:rPr>
          <w:rFonts w:ascii="Arial" w:eastAsia="Arial" w:hAnsi="Arial" w:cs="Arial"/>
        </w:rPr>
        <w:t xml:space="preserve">załącznik nr </w:t>
      </w:r>
      <w:r w:rsidR="00D674CB" w:rsidRPr="00AF62B0">
        <w:rPr>
          <w:rFonts w:ascii="Arial" w:eastAsia="Arial" w:hAnsi="Arial" w:cs="Arial"/>
        </w:rPr>
        <w:t>1</w:t>
      </w:r>
      <w:r w:rsidRPr="00AF62B0">
        <w:rPr>
          <w:rFonts w:ascii="Arial" w:eastAsia="Arial" w:hAnsi="Arial" w:cs="Arial"/>
        </w:rPr>
        <w:t>: Zakres przetwarzanych danych osobowych;</w:t>
      </w:r>
    </w:p>
    <w:p w14:paraId="7159D5C8" w14:textId="23399BE2" w:rsidR="00BC2CEB" w:rsidRPr="00AF62B0" w:rsidRDefault="2A7E47CE" w:rsidP="00AF62B0">
      <w:pPr>
        <w:pStyle w:val="Akapitzlist"/>
        <w:numPr>
          <w:ilvl w:val="0"/>
          <w:numId w:val="2"/>
        </w:numPr>
        <w:spacing w:before="120" w:after="120" w:line="276" w:lineRule="auto"/>
        <w:ind w:left="851" w:hanging="425"/>
        <w:rPr>
          <w:rFonts w:ascii="Arial" w:eastAsia="Arial" w:hAnsi="Arial" w:cs="Arial"/>
        </w:rPr>
      </w:pPr>
      <w:r w:rsidRPr="00AF62B0">
        <w:rPr>
          <w:rFonts w:ascii="Arial" w:eastAsia="Arial" w:hAnsi="Arial" w:cs="Arial"/>
        </w:rPr>
        <w:t xml:space="preserve">załącznik nr </w:t>
      </w:r>
      <w:r w:rsidR="00D674CB" w:rsidRPr="00AF62B0">
        <w:rPr>
          <w:rFonts w:ascii="Arial" w:eastAsia="Arial" w:hAnsi="Arial" w:cs="Arial"/>
        </w:rPr>
        <w:t>2</w:t>
      </w:r>
      <w:r w:rsidRPr="00AF62B0">
        <w:rPr>
          <w:rFonts w:ascii="Arial" w:eastAsia="Arial" w:hAnsi="Arial" w:cs="Arial"/>
        </w:rPr>
        <w:t>: Oświadczenie uczestnika projektu</w:t>
      </w:r>
      <w:r w:rsidR="00BC2CEB" w:rsidRPr="00AF62B0">
        <w:rPr>
          <w:rFonts w:ascii="Arial" w:eastAsia="Arial" w:hAnsi="Arial" w:cs="Arial"/>
        </w:rPr>
        <w:t>.</w:t>
      </w:r>
    </w:p>
    <w:p w14:paraId="7A7D0C03" w14:textId="6687ED8B" w:rsidR="00CF2D3D" w:rsidRPr="00AF62B0" w:rsidRDefault="00BC2CEB" w:rsidP="00AF62B0">
      <w:pPr>
        <w:pStyle w:val="Akapitzlist"/>
        <w:numPr>
          <w:ilvl w:val="0"/>
          <w:numId w:val="102"/>
        </w:numPr>
        <w:spacing w:before="120" w:after="120" w:line="276" w:lineRule="auto"/>
        <w:ind w:left="426" w:hanging="425"/>
        <w:rPr>
          <w:rFonts w:ascii="Arial" w:eastAsia="Arial" w:hAnsi="Arial" w:cs="Arial"/>
        </w:rPr>
      </w:pPr>
      <w:r w:rsidRPr="00AF62B0">
        <w:rPr>
          <w:rFonts w:ascii="Arial" w:eastAsia="Arial" w:hAnsi="Arial" w:cs="Arial"/>
        </w:rPr>
        <w:t>Z</w:t>
      </w:r>
      <w:r w:rsidR="2A7E47CE" w:rsidRPr="00AF62B0">
        <w:rPr>
          <w:rFonts w:ascii="Arial" w:eastAsia="Arial" w:hAnsi="Arial" w:cs="Arial"/>
        </w:rPr>
        <w:t>miana Zakresu przetwarzanych danych osobowych nie wymaga aneksowania umowy, ale wymaga poinformowania Beneficjenta</w:t>
      </w:r>
      <w:r w:rsidRPr="00AF62B0">
        <w:rPr>
          <w:rFonts w:ascii="Arial" w:eastAsia="Arial" w:hAnsi="Arial" w:cs="Arial"/>
        </w:rPr>
        <w:t>.</w:t>
      </w:r>
    </w:p>
    <w:p w14:paraId="178C4CAD" w14:textId="77777777" w:rsidR="00CF2D3D" w:rsidRPr="00AF62B0" w:rsidRDefault="00CF2D3D" w:rsidP="00AF62B0">
      <w:r w:rsidRPr="00AF62B0">
        <w:br w:type="page"/>
      </w:r>
    </w:p>
    <w:p w14:paraId="3E9DCC14" w14:textId="549093E3" w:rsidR="000A707B" w:rsidRPr="00AF62B0" w:rsidRDefault="001A13D5" w:rsidP="00AF62B0">
      <w:pPr>
        <w:spacing w:after="120"/>
        <w:rPr>
          <w:rFonts w:ascii="Arial" w:eastAsia="Arial" w:hAnsi="Arial" w:cs="Arial"/>
          <w:b/>
          <w:bCs/>
          <w:sz w:val="24"/>
          <w:szCs w:val="24"/>
        </w:rPr>
      </w:pPr>
      <w:r w:rsidRPr="00AF62B0">
        <w:rPr>
          <w:noProof/>
          <w:lang w:eastAsia="pl-PL"/>
        </w:rPr>
        <w:lastRenderedPageBreak/>
        <w:drawing>
          <wp:inline distT="0" distB="0" distL="0" distR="0" wp14:anchorId="498653FD" wp14:editId="60BA29B3">
            <wp:extent cx="5580380" cy="477520"/>
            <wp:effectExtent l="0" t="0" r="1270" b="0"/>
            <wp:docPr id="4" name="Obraz 4"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wp:cNvGraphicFramePr/>
            <a:graphic xmlns:a="http://schemas.openxmlformats.org/drawingml/2006/main">
              <a:graphicData uri="http://schemas.openxmlformats.org/drawingml/2006/picture">
                <pic:pic xmlns:pic="http://schemas.openxmlformats.org/drawingml/2006/picture">
                  <pic:nvPicPr>
                    <pic:cNv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0380" cy="477520"/>
                    </a:xfrm>
                    <a:prstGeom prst="rect">
                      <a:avLst/>
                    </a:prstGeom>
                  </pic:spPr>
                </pic:pic>
              </a:graphicData>
            </a:graphic>
          </wp:inline>
        </w:drawing>
      </w:r>
    </w:p>
    <w:p w14:paraId="39674690" w14:textId="71394F22" w:rsidR="22A5E27C" w:rsidRPr="00AF62B0" w:rsidRDefault="2A4048AA" w:rsidP="00AF62B0">
      <w:pPr>
        <w:rPr>
          <w:rFonts w:ascii="Arial" w:eastAsia="Arial" w:hAnsi="Arial" w:cs="Arial"/>
          <w:sz w:val="24"/>
          <w:szCs w:val="24"/>
        </w:rPr>
      </w:pPr>
      <w:r w:rsidRPr="00AF62B0">
        <w:rPr>
          <w:rFonts w:ascii="Arial" w:eastAsia="Arial" w:hAnsi="Arial" w:cs="Arial"/>
          <w:b/>
          <w:bCs/>
          <w:sz w:val="24"/>
          <w:szCs w:val="24"/>
        </w:rPr>
        <w:t xml:space="preserve">Załącznik nr </w:t>
      </w:r>
      <w:r w:rsidR="00E657EC" w:rsidRPr="00AF62B0">
        <w:rPr>
          <w:rFonts w:ascii="Arial" w:eastAsia="Arial" w:hAnsi="Arial" w:cs="Arial"/>
          <w:b/>
          <w:bCs/>
          <w:sz w:val="24"/>
          <w:szCs w:val="24"/>
        </w:rPr>
        <w:t>1</w:t>
      </w:r>
      <w:r w:rsidRPr="00AF62B0">
        <w:rPr>
          <w:rFonts w:ascii="Arial" w:eastAsia="Arial" w:hAnsi="Arial" w:cs="Arial"/>
          <w:b/>
          <w:bCs/>
          <w:sz w:val="24"/>
          <w:szCs w:val="24"/>
        </w:rPr>
        <w:t xml:space="preserve"> do </w:t>
      </w:r>
      <w:bookmarkStart w:id="111" w:name="_Hlk171661256"/>
      <w:r w:rsidRPr="00AF62B0">
        <w:rPr>
          <w:rFonts w:ascii="Arial" w:eastAsia="Arial" w:hAnsi="Arial" w:cs="Arial"/>
          <w:b/>
          <w:bCs/>
          <w:sz w:val="24"/>
          <w:szCs w:val="24"/>
        </w:rPr>
        <w:t>Zasad przetwarzania danych osobowych</w:t>
      </w:r>
      <w:bookmarkEnd w:id="111"/>
    </w:p>
    <w:p w14:paraId="50692C86" w14:textId="4158D378" w:rsidR="22A5E27C" w:rsidRPr="00AF62B0" w:rsidRDefault="2A4048AA" w:rsidP="00AF62B0">
      <w:pPr>
        <w:rPr>
          <w:rFonts w:ascii="Arial" w:eastAsia="Arial" w:hAnsi="Arial" w:cs="Arial"/>
          <w:b/>
          <w:bCs/>
          <w:sz w:val="24"/>
          <w:szCs w:val="24"/>
        </w:rPr>
      </w:pPr>
      <w:r w:rsidRPr="00AF62B0">
        <w:rPr>
          <w:rFonts w:ascii="Arial" w:eastAsia="Arial" w:hAnsi="Arial" w:cs="Arial"/>
          <w:b/>
          <w:bCs/>
          <w:sz w:val="24"/>
          <w:szCs w:val="24"/>
        </w:rPr>
        <w:t xml:space="preserve">Zakres danych osobowych przetwarzanych w programie </w:t>
      </w:r>
      <w:r w:rsidR="22167775" w:rsidRPr="00AF62B0">
        <w:rPr>
          <w:rFonts w:ascii="Arial" w:eastAsia="Arial" w:hAnsi="Arial" w:cs="Arial"/>
          <w:b/>
          <w:bCs/>
          <w:sz w:val="24"/>
          <w:szCs w:val="24"/>
        </w:rPr>
        <w:t>Fundusze Europejskie</w:t>
      </w:r>
      <w:r w:rsidR="4E0BCB9C" w:rsidRPr="00AF62B0">
        <w:rPr>
          <w:rFonts w:ascii="Arial" w:eastAsia="Arial" w:hAnsi="Arial" w:cs="Arial"/>
          <w:b/>
          <w:bCs/>
          <w:sz w:val="24"/>
          <w:szCs w:val="24"/>
        </w:rPr>
        <w:t xml:space="preserve"> dla Małopolski</w:t>
      </w:r>
      <w:r w:rsidR="00CF2D3D" w:rsidRPr="00AF62B0">
        <w:rPr>
          <w:rFonts w:ascii="Arial" w:eastAsia="Arial" w:hAnsi="Arial" w:cs="Arial"/>
          <w:b/>
          <w:bCs/>
          <w:sz w:val="24"/>
          <w:szCs w:val="24"/>
        </w:rPr>
        <w:t xml:space="preserve"> </w:t>
      </w:r>
      <w:r w:rsidRPr="00AF62B0">
        <w:rPr>
          <w:rFonts w:ascii="Arial" w:eastAsia="Arial" w:hAnsi="Arial" w:cs="Arial"/>
          <w:b/>
          <w:bCs/>
          <w:sz w:val="24"/>
          <w:szCs w:val="24"/>
        </w:rPr>
        <w:t>2021-2027</w:t>
      </w:r>
      <w:r w:rsidRPr="00AF62B0">
        <w:rPr>
          <w:rFonts w:ascii="Arial" w:eastAsia="Arial" w:hAnsi="Arial" w:cs="Arial"/>
          <w:b/>
          <w:bCs/>
          <w:i/>
          <w:iCs/>
          <w:sz w:val="24"/>
          <w:szCs w:val="24"/>
        </w:rPr>
        <w:t xml:space="preserve"> </w:t>
      </w:r>
      <w:r w:rsidRPr="00AF62B0">
        <w:rPr>
          <w:rFonts w:ascii="Arial" w:eastAsia="Arial" w:hAnsi="Arial" w:cs="Arial"/>
          <w:b/>
          <w:bCs/>
          <w:sz w:val="24"/>
          <w:szCs w:val="24"/>
        </w:rPr>
        <w:t>przez Instytucję Pośredniczącą</w:t>
      </w:r>
    </w:p>
    <w:p w14:paraId="2917522F" w14:textId="3582A02B" w:rsidR="22A5E27C" w:rsidRPr="00AF62B0" w:rsidRDefault="2A4048AA" w:rsidP="00AF62B0">
      <w:pPr>
        <w:spacing w:before="120" w:after="120"/>
        <w:rPr>
          <w:rFonts w:ascii="Arial" w:eastAsia="Arial" w:hAnsi="Arial" w:cs="Arial"/>
          <w:b/>
          <w:bCs/>
          <w:sz w:val="24"/>
          <w:szCs w:val="24"/>
        </w:rPr>
      </w:pPr>
      <w:r w:rsidRPr="00AF62B0">
        <w:rPr>
          <w:rFonts w:ascii="Arial" w:eastAsia="Arial" w:hAnsi="Arial" w:cs="Arial"/>
          <w:b/>
          <w:bCs/>
          <w:sz w:val="24"/>
          <w:szCs w:val="24"/>
        </w:rPr>
        <w:t>Kategoria osób:</w:t>
      </w:r>
    </w:p>
    <w:p w14:paraId="61776ED9" w14:textId="64920003"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wnioskodawcy, </w:t>
      </w:r>
    </w:p>
    <w:p w14:paraId="10CB388B" w14:textId="2CE2EA9D"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pracownicy wnioskodawców, </w:t>
      </w:r>
    </w:p>
    <w:p w14:paraId="3BAA3AA2" w14:textId="33D3F3A0"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potencjalni wnioskodawcy, </w:t>
      </w:r>
    </w:p>
    <w:p w14:paraId="34783753" w14:textId="63CCF468"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pracownicy potencjalnych wnioskodawców, </w:t>
      </w:r>
    </w:p>
    <w:p w14:paraId="6A1DADAB" w14:textId="6724B3DC"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beneficjenci, </w:t>
      </w:r>
    </w:p>
    <w:p w14:paraId="23CB17A3" w14:textId="6C1F5C3B"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pracownicy beneficjentów, </w:t>
      </w:r>
    </w:p>
    <w:p w14:paraId="6E568C34" w14:textId="5AE38B80"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podmioty przygotowujące i realizujące instrumenty terytorialne oraz ich członkowie i pracownicy,</w:t>
      </w:r>
    </w:p>
    <w:p w14:paraId="7969B85E" w14:textId="49E59BBB"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osoby fizyczne związane/biorące udział w procesie realizacji i wdrożenia projektów w ramach programu,</w:t>
      </w:r>
    </w:p>
    <w:p w14:paraId="2FB543F0" w14:textId="35CAEB03"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personel projektów, wykonawcy, ich pracownicy,</w:t>
      </w:r>
    </w:p>
    <w:p w14:paraId="60EB8A78" w14:textId="45DA20C4"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dane osób fizycznych, które widnieją na dokumentach potwierdzających kwalifikowalność wydatków, </w:t>
      </w:r>
    </w:p>
    <w:p w14:paraId="5A61C33B" w14:textId="012B5C3F"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dane związane z zakresem uczestnictwa osób fizycznych w projekcie (uczestnicy indywidualni), </w:t>
      </w:r>
    </w:p>
    <w:p w14:paraId="67BF9059" w14:textId="14831A7E"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osoby fizyczne i osoby prowadzące działalność gospodarczą, których dane będą przetwarzane w związku z badaniem kwalifikowalności środków w</w:t>
      </w:r>
      <w:r w:rsidR="000A707B" w:rsidRPr="00AF62B0">
        <w:rPr>
          <w:rFonts w:ascii="Arial" w:eastAsia="Arial" w:hAnsi="Arial" w:cs="Arial"/>
        </w:rPr>
        <w:t> </w:t>
      </w:r>
      <w:r w:rsidRPr="00AF62B0">
        <w:rPr>
          <w:rFonts w:ascii="Arial" w:eastAsia="Arial" w:hAnsi="Arial" w:cs="Arial"/>
        </w:rPr>
        <w:t>projekcie,</w:t>
      </w:r>
    </w:p>
    <w:p w14:paraId="23E1C367" w14:textId="2E96B543"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pełnomocnicy stron postępowania administracyjnego, </w:t>
      </w:r>
    </w:p>
    <w:p w14:paraId="2BE29673" w14:textId="39AAB8F9"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biegli powołani w trybie art. 84 k.p.a., </w:t>
      </w:r>
    </w:p>
    <w:p w14:paraId="788F8AB6" w14:textId="18D71D51" w:rsidR="22A5E27C" w:rsidRPr="00AF62B0" w:rsidRDefault="00BC2CEB"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b</w:t>
      </w:r>
      <w:r w:rsidR="2A4048AA" w:rsidRPr="00AF62B0">
        <w:rPr>
          <w:rFonts w:ascii="Arial" w:eastAsia="Arial" w:hAnsi="Arial" w:cs="Arial"/>
        </w:rPr>
        <w:t xml:space="preserve">iegli wskazywani przez stronę postępowania administracyjnego, </w:t>
      </w:r>
    </w:p>
    <w:p w14:paraId="37275C6E" w14:textId="1A670EA4"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osoby składające zeznania w charakterze świadków/ osoby składające wyjaśnienia/ osoby fizyczne, w tym osoby prowadzące działalność gospodarczą, których dane będą przetwarzane w związku z prowadzeniem postępowania o zwrot dofinansowania, </w:t>
      </w:r>
    </w:p>
    <w:p w14:paraId="105CE420" w14:textId="431BAB7B"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osoby będące członkami organów zarządzających jako osoby trzecie, wobec których możemy prowadzić postępowanie,</w:t>
      </w:r>
    </w:p>
    <w:p w14:paraId="06C6ED71" w14:textId="4DD2C997"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osoby zatwierdzające zabezpieczenia składane do umowy o dofinansowanie, </w:t>
      </w:r>
    </w:p>
    <w:p w14:paraId="188BE852" w14:textId="6E2ABD61"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rPr>
      </w:pPr>
      <w:r w:rsidRPr="00AF62B0">
        <w:rPr>
          <w:rFonts w:ascii="Arial" w:eastAsia="Arial" w:hAnsi="Arial" w:cs="Arial"/>
        </w:rPr>
        <w:t xml:space="preserve">osoby dokonujące zgłoszeń do Rzecznika FE, </w:t>
      </w:r>
    </w:p>
    <w:p w14:paraId="47ECF3CE" w14:textId="1B43E286" w:rsidR="22A5E27C" w:rsidRPr="00AF62B0" w:rsidRDefault="2A4048AA" w:rsidP="00AF62B0">
      <w:pPr>
        <w:pStyle w:val="Akapitzlist"/>
        <w:numPr>
          <w:ilvl w:val="0"/>
          <w:numId w:val="103"/>
        </w:numPr>
        <w:spacing w:before="120" w:after="120" w:line="276" w:lineRule="auto"/>
        <w:ind w:left="284" w:hanging="284"/>
        <w:rPr>
          <w:rFonts w:ascii="Arial" w:eastAsia="Arial" w:hAnsi="Arial" w:cs="Arial"/>
          <w:spacing w:val="-8"/>
        </w:rPr>
      </w:pPr>
      <w:r w:rsidRPr="00AF62B0">
        <w:rPr>
          <w:rFonts w:ascii="Arial" w:eastAsia="Arial" w:hAnsi="Arial" w:cs="Arial"/>
          <w:spacing w:val="-8"/>
        </w:rPr>
        <w:lastRenderedPageBreak/>
        <w:t>członkowie/zastępcy członków oraz obserwatorzy powołani do składu KM 2021-2027.</w:t>
      </w:r>
    </w:p>
    <w:p w14:paraId="29B07170" w14:textId="0203F520" w:rsidR="22A5E27C" w:rsidRPr="00AF62B0" w:rsidRDefault="2A4048AA" w:rsidP="00AF62B0">
      <w:pPr>
        <w:rPr>
          <w:rFonts w:ascii="Arial" w:eastAsia="Arial" w:hAnsi="Arial" w:cs="Arial"/>
          <w:b/>
          <w:bCs/>
          <w:sz w:val="24"/>
          <w:szCs w:val="24"/>
        </w:rPr>
      </w:pPr>
      <w:r w:rsidRPr="00AF62B0">
        <w:rPr>
          <w:rFonts w:ascii="Arial" w:eastAsia="Arial" w:hAnsi="Arial" w:cs="Arial"/>
          <w:b/>
          <w:bCs/>
          <w:sz w:val="24"/>
          <w:szCs w:val="24"/>
        </w:rPr>
        <w:t>Zakres danych osobowych:</w:t>
      </w:r>
    </w:p>
    <w:p w14:paraId="7D4720B1" w14:textId="47537849" w:rsidR="00BC2CEB" w:rsidRPr="00AF62B0" w:rsidRDefault="2A4048AA" w:rsidP="00AF62B0">
      <w:pPr>
        <w:pStyle w:val="Akapitzlist"/>
        <w:numPr>
          <w:ilvl w:val="0"/>
          <w:numId w:val="104"/>
        </w:numPr>
        <w:spacing w:before="120" w:after="120" w:line="276" w:lineRule="auto"/>
        <w:ind w:left="425" w:hanging="425"/>
        <w:rPr>
          <w:rFonts w:ascii="Arial" w:eastAsia="Arial" w:hAnsi="Arial" w:cs="Arial"/>
        </w:rPr>
      </w:pPr>
      <w:r w:rsidRPr="00AF62B0">
        <w:rPr>
          <w:rFonts w:ascii="Arial" w:eastAsia="Arial" w:hAnsi="Arial" w:cs="Arial"/>
        </w:rPr>
        <w:t>Dane identyfikujące osoby fizyczne:</w:t>
      </w:r>
      <w:r w:rsidR="000A707B" w:rsidRPr="00AF62B0">
        <w:rPr>
          <w:rFonts w:ascii="Arial" w:eastAsia="Arial" w:hAnsi="Arial" w:cs="Arial"/>
        </w:rPr>
        <w:t xml:space="preserve"> </w:t>
      </w:r>
      <w:r w:rsidRPr="00AF62B0">
        <w:rPr>
          <w:rFonts w:ascii="Arial" w:eastAsia="Arial" w:hAnsi="Arial" w:cs="Arial"/>
        </w:rPr>
        <w:t>imię i nazwisko, adres, adres poczty elektronicznej, firma i adres, login, numer telefonu, numer faksu, numer PESEL, numer NIP, numer REGON lub inne identyfikatory funkcjonujące w</w:t>
      </w:r>
      <w:r w:rsidR="000A707B" w:rsidRPr="00AF62B0">
        <w:rPr>
          <w:rFonts w:eastAsia="Arial"/>
        </w:rPr>
        <w:t> </w:t>
      </w:r>
      <w:r w:rsidRPr="00AF62B0">
        <w:rPr>
          <w:rFonts w:ascii="Arial" w:eastAsia="Arial" w:hAnsi="Arial" w:cs="Arial"/>
        </w:rPr>
        <w:t>danym państwie, forma prawna prowadzonej działalności, forma własności mienia tej osoby, płeć, wiek, wykształcenie, identyfikatory internetowe</w:t>
      </w:r>
      <w:r w:rsidR="00C8135A" w:rsidRPr="00AF62B0">
        <w:rPr>
          <w:rFonts w:ascii="Arial" w:eastAsia="Arial" w:hAnsi="Arial" w:cs="Arial"/>
        </w:rPr>
        <w:t>, pochodzenie rasowe lub etniczne, zdrowie</w:t>
      </w:r>
      <w:r w:rsidRPr="00AF62B0">
        <w:rPr>
          <w:rFonts w:ascii="Arial" w:eastAsia="Arial" w:hAnsi="Arial" w:cs="Arial"/>
        </w:rPr>
        <w:t>;</w:t>
      </w:r>
    </w:p>
    <w:p w14:paraId="6271A5C4" w14:textId="03471F19" w:rsidR="000A707B" w:rsidRPr="00AF62B0" w:rsidRDefault="2A4048AA" w:rsidP="00AF62B0">
      <w:pPr>
        <w:pStyle w:val="Akapitzlist"/>
        <w:numPr>
          <w:ilvl w:val="0"/>
          <w:numId w:val="104"/>
        </w:numPr>
        <w:spacing w:before="120" w:after="120" w:line="276" w:lineRule="auto"/>
        <w:ind w:left="425" w:hanging="425"/>
        <w:rPr>
          <w:rFonts w:ascii="Arial" w:eastAsia="Arial" w:hAnsi="Arial" w:cs="Arial"/>
        </w:rPr>
      </w:pPr>
      <w:r w:rsidRPr="00AF62B0">
        <w:rPr>
          <w:rFonts w:ascii="Arial" w:eastAsia="Arial" w:hAnsi="Arial" w:cs="Arial"/>
        </w:rPr>
        <w:t>Dane związane z zakresem uczestnictwa osób fizycznych w projekcie, niewymienione w pkt 1, takie jak:</w:t>
      </w:r>
      <w:r w:rsidR="000A707B" w:rsidRPr="00AF62B0">
        <w:rPr>
          <w:rFonts w:ascii="Arial" w:eastAsia="Arial" w:hAnsi="Arial" w:cs="Arial"/>
        </w:rPr>
        <w:t xml:space="preserve"> </w:t>
      </w:r>
      <w:r w:rsidRPr="00AF62B0">
        <w:rPr>
          <w:rFonts w:ascii="Arial" w:eastAsia="Arial" w:hAnsi="Arial" w:cs="Arial"/>
        </w:rPr>
        <w:t>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w:t>
      </w:r>
      <w:r w:rsidR="000A707B" w:rsidRPr="00AF62B0">
        <w:rPr>
          <w:rFonts w:ascii="Arial" w:eastAsia="Arial" w:hAnsi="Arial" w:cs="Arial"/>
        </w:rPr>
        <w:t> </w:t>
      </w:r>
      <w:r w:rsidRPr="00AF62B0">
        <w:rPr>
          <w:rFonts w:ascii="Arial" w:eastAsia="Arial" w:hAnsi="Arial" w:cs="Arial"/>
        </w:rPr>
        <w:t>placówce edukacyjnej, w której skorzystano ze wsparcia;</w:t>
      </w:r>
    </w:p>
    <w:p w14:paraId="2A767539" w14:textId="77777777" w:rsidR="000A707B" w:rsidRPr="00AF62B0" w:rsidRDefault="2A4048AA" w:rsidP="00AF62B0">
      <w:pPr>
        <w:pStyle w:val="Akapitzlist"/>
        <w:numPr>
          <w:ilvl w:val="0"/>
          <w:numId w:val="104"/>
        </w:numPr>
        <w:spacing w:before="120" w:after="120" w:line="276" w:lineRule="auto"/>
        <w:ind w:left="425" w:hanging="425"/>
        <w:rPr>
          <w:rFonts w:ascii="Arial" w:eastAsia="Arial" w:hAnsi="Arial" w:cs="Arial"/>
        </w:rPr>
      </w:pPr>
      <w:r w:rsidRPr="00AF62B0">
        <w:rPr>
          <w:rFonts w:ascii="Arial" w:eastAsia="Arial" w:hAnsi="Arial" w:cs="Arial"/>
        </w:rPr>
        <w:t>Dane osób fizycznych niewymienione w pkt 1,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22A4B3E4" w14:textId="4343E331" w:rsidR="22A5E27C" w:rsidRPr="00AF62B0" w:rsidRDefault="2A4048AA" w:rsidP="00AF62B0">
      <w:pPr>
        <w:pStyle w:val="Akapitzlist"/>
        <w:numPr>
          <w:ilvl w:val="0"/>
          <w:numId w:val="104"/>
        </w:numPr>
        <w:spacing w:before="120" w:after="120" w:line="276" w:lineRule="auto"/>
        <w:ind w:left="425" w:hanging="425"/>
        <w:rPr>
          <w:rFonts w:ascii="Arial" w:eastAsia="Arial" w:hAnsi="Arial" w:cs="Arial"/>
        </w:rPr>
      </w:pPr>
      <w:r w:rsidRPr="00AF62B0">
        <w:rPr>
          <w:rFonts w:ascii="Arial" w:eastAsia="Arial" w:hAnsi="Arial" w:cs="Arial"/>
        </w:rPr>
        <w:t xml:space="preserve">Dane osób fizycznych niewymienione w pkt 1, które widnieją na dokumentach </w:t>
      </w:r>
      <w:r w:rsidRPr="00AF62B0">
        <w:rPr>
          <w:rFonts w:ascii="Arial" w:eastAsia="Arial" w:hAnsi="Arial" w:cs="Arial"/>
          <w:color w:val="3B3838"/>
        </w:rPr>
        <w:t xml:space="preserve">w związku z prowadzeniem postępowań o zwrot dofinansowania oraz na deklaracjach wekslowych: </w:t>
      </w:r>
      <w:r w:rsidRPr="00AF62B0">
        <w:rPr>
          <w:rFonts w:ascii="Arial" w:eastAsia="Arial" w:hAnsi="Arial" w:cs="Arial"/>
          <w:color w:val="000000" w:themeColor="text1"/>
        </w:rPr>
        <w:t>seria i numer dowodu osobistego, numer legitymacji pełnomocnika, data urodzenia, numer ewidencyjny uprawnień budowalnych, zakres uprawnień, specjalność, dane o niekaralności.</w:t>
      </w:r>
    </w:p>
    <w:p w14:paraId="1E6F9456" w14:textId="5BAE88F2" w:rsidR="00C72429" w:rsidRPr="00AF62B0" w:rsidRDefault="00C72429" w:rsidP="00AF62B0">
      <w:pPr>
        <w:pStyle w:val="Akapitzlist"/>
        <w:numPr>
          <w:ilvl w:val="0"/>
          <w:numId w:val="104"/>
        </w:numPr>
        <w:spacing w:before="120" w:after="120" w:line="276" w:lineRule="auto"/>
        <w:ind w:left="425" w:hanging="425"/>
        <w:rPr>
          <w:rFonts w:ascii="Arial" w:eastAsia="Arial" w:hAnsi="Arial" w:cs="Arial"/>
        </w:rPr>
      </w:pPr>
      <w:r w:rsidRPr="00AF62B0">
        <w:rPr>
          <w:rFonts w:ascii="Arial" w:eastAsia="Arial" w:hAnsi="Arial" w:cs="Arial"/>
        </w:rPr>
        <w:t>W przypadku osób otrzymujących wsparcie z Europejskiego Funduszu Społecznego Plus i osób ubiegających się o wsparcie w ramach projektu finansowanego z Europejskiego Funduszu Społecznego Plus mogą być przetwarzane również dane dotyczące pochodzenia rasowego lub etnicznego lub zdrowia, oraz dane dotyczące terminu zakończenia odbywania kary pozbawienia wolności przez osoby skazane.</w:t>
      </w:r>
    </w:p>
    <w:p w14:paraId="65ECA2A8" w14:textId="60DE9FF4" w:rsidR="22A5E27C" w:rsidRPr="00AF62B0" w:rsidRDefault="00E657EC" w:rsidP="00AF62B0">
      <w:r w:rsidRPr="00AF62B0">
        <w:br w:type="page"/>
      </w:r>
    </w:p>
    <w:p w14:paraId="5C9DBD9F" w14:textId="2C8529F1" w:rsidR="001A13D5" w:rsidRPr="00AF62B0" w:rsidRDefault="001A13D5" w:rsidP="00AF62B0">
      <w:pPr>
        <w:spacing w:after="120"/>
        <w:rPr>
          <w:rFonts w:ascii="Arial" w:eastAsia="Arial" w:hAnsi="Arial" w:cs="Arial"/>
          <w:sz w:val="24"/>
          <w:szCs w:val="24"/>
        </w:rPr>
      </w:pPr>
      <w:r w:rsidRPr="00AF62B0">
        <w:rPr>
          <w:noProof/>
          <w:lang w:eastAsia="pl-PL"/>
        </w:rPr>
        <w:lastRenderedPageBreak/>
        <w:drawing>
          <wp:inline distT="0" distB="0" distL="0" distR="0" wp14:anchorId="0BA6C3F7" wp14:editId="73E8360B">
            <wp:extent cx="5580380" cy="477520"/>
            <wp:effectExtent l="0" t="0" r="1270" b="0"/>
            <wp:docPr id="5" name="Obraz 5"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wp:cNvGraphicFramePr/>
            <a:graphic xmlns:a="http://schemas.openxmlformats.org/drawingml/2006/main">
              <a:graphicData uri="http://schemas.openxmlformats.org/drawingml/2006/picture">
                <pic:pic xmlns:pic="http://schemas.openxmlformats.org/drawingml/2006/picture">
                  <pic:nvPicPr>
                    <pic:cNv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0380" cy="477520"/>
                    </a:xfrm>
                    <a:prstGeom prst="rect">
                      <a:avLst/>
                    </a:prstGeom>
                  </pic:spPr>
                </pic:pic>
              </a:graphicData>
            </a:graphic>
          </wp:inline>
        </w:drawing>
      </w:r>
    </w:p>
    <w:p w14:paraId="487D10B1" w14:textId="0FA5D504" w:rsidR="45D3B88E" w:rsidRPr="00AF62B0" w:rsidRDefault="122DC340" w:rsidP="00AF62B0">
      <w:pPr>
        <w:spacing w:after="120"/>
        <w:rPr>
          <w:rFonts w:ascii="Arial" w:eastAsia="Arial" w:hAnsi="Arial" w:cs="Arial"/>
          <w:b/>
          <w:bCs/>
          <w:sz w:val="24"/>
          <w:szCs w:val="24"/>
        </w:rPr>
      </w:pPr>
      <w:r w:rsidRPr="00AF62B0">
        <w:rPr>
          <w:rFonts w:ascii="Arial" w:eastAsia="Arial" w:hAnsi="Arial" w:cs="Arial"/>
          <w:b/>
          <w:sz w:val="24"/>
          <w:szCs w:val="24"/>
        </w:rPr>
        <w:t xml:space="preserve">Załącznik Nr </w:t>
      </w:r>
      <w:r w:rsidR="00E657EC" w:rsidRPr="00AF62B0">
        <w:rPr>
          <w:rFonts w:ascii="Arial" w:eastAsia="Arial" w:hAnsi="Arial" w:cs="Arial"/>
          <w:b/>
          <w:sz w:val="24"/>
          <w:szCs w:val="24"/>
        </w:rPr>
        <w:t>2</w:t>
      </w:r>
      <w:r w:rsidRPr="00AF62B0">
        <w:rPr>
          <w:rFonts w:ascii="Arial" w:eastAsia="Arial" w:hAnsi="Arial" w:cs="Arial"/>
          <w:b/>
          <w:sz w:val="24"/>
          <w:szCs w:val="24"/>
        </w:rPr>
        <w:t xml:space="preserve"> </w:t>
      </w:r>
      <w:r w:rsidR="005321DC" w:rsidRPr="00AF62B0">
        <w:rPr>
          <w:rFonts w:ascii="Arial" w:eastAsia="Arial" w:hAnsi="Arial" w:cs="Arial"/>
          <w:b/>
          <w:sz w:val="24"/>
          <w:szCs w:val="24"/>
        </w:rPr>
        <w:t>do Zasad przetwarzania danych osobowych</w:t>
      </w:r>
    </w:p>
    <w:p w14:paraId="34BB8221" w14:textId="6631113B" w:rsidR="45D3B88E" w:rsidRPr="00AF62B0" w:rsidRDefault="122DC340" w:rsidP="00AF62B0">
      <w:pPr>
        <w:spacing w:after="120"/>
        <w:rPr>
          <w:rFonts w:ascii="Arial" w:eastAsia="Arial" w:hAnsi="Arial" w:cs="Arial"/>
          <w:b/>
          <w:bCs/>
          <w:sz w:val="24"/>
          <w:szCs w:val="24"/>
        </w:rPr>
      </w:pPr>
      <w:r w:rsidRPr="00AF62B0">
        <w:rPr>
          <w:rFonts w:ascii="Arial" w:eastAsia="Arial" w:hAnsi="Arial" w:cs="Arial"/>
          <w:b/>
          <w:bCs/>
          <w:sz w:val="24"/>
          <w:szCs w:val="24"/>
        </w:rPr>
        <w:t>OŚWIADCZENIE UCZESTNIKA PROJEKTU</w:t>
      </w:r>
    </w:p>
    <w:p w14:paraId="4A3868FB" w14:textId="434C0726" w:rsidR="45D3B88E" w:rsidRPr="00AF62B0" w:rsidRDefault="122DC340" w:rsidP="00AF62B0">
      <w:pPr>
        <w:spacing w:after="120"/>
        <w:rPr>
          <w:rFonts w:ascii="Arial" w:eastAsia="Arial" w:hAnsi="Arial" w:cs="Arial"/>
          <w:sz w:val="24"/>
          <w:szCs w:val="24"/>
        </w:rPr>
      </w:pPr>
      <w:r w:rsidRPr="00AF62B0">
        <w:rPr>
          <w:rFonts w:ascii="Arial" w:eastAsia="Arial" w:hAnsi="Arial" w:cs="Arial"/>
          <w:sz w:val="24"/>
          <w:szCs w:val="24"/>
        </w:rPr>
        <w:t>W związku z przystąpieniem do projektu pn. ……………....……</w:t>
      </w:r>
      <w:r w:rsidR="000A707B" w:rsidRPr="00AF62B0">
        <w:rPr>
          <w:rFonts w:ascii="Arial" w:eastAsia="Arial" w:hAnsi="Arial" w:cs="Arial"/>
          <w:sz w:val="24"/>
          <w:szCs w:val="24"/>
        </w:rPr>
        <w:t xml:space="preserve"> </w:t>
      </w:r>
      <w:r w:rsidRPr="00AF62B0">
        <w:rPr>
          <w:rFonts w:ascii="Arial" w:eastAsia="Arial" w:hAnsi="Arial" w:cs="Arial"/>
          <w:sz w:val="24"/>
          <w:szCs w:val="24"/>
        </w:rPr>
        <w:t>nr ………..……….. oświadczam, że przyjmuję do wiadomości, iż:</w:t>
      </w:r>
    </w:p>
    <w:p w14:paraId="11CC7DBC" w14:textId="7558C1C2" w:rsidR="45D3B88E" w:rsidRPr="00AF62B0" w:rsidRDefault="122DC340" w:rsidP="00AF62B0">
      <w:pPr>
        <w:pStyle w:val="Akapitzlist"/>
        <w:numPr>
          <w:ilvl w:val="0"/>
          <w:numId w:val="1"/>
        </w:numPr>
        <w:spacing w:after="120" w:line="276" w:lineRule="auto"/>
        <w:ind w:left="426" w:hanging="426"/>
        <w:rPr>
          <w:rFonts w:ascii="Arial" w:eastAsia="Arial" w:hAnsi="Arial" w:cs="Arial"/>
        </w:rPr>
      </w:pPr>
      <w:r w:rsidRPr="00AF62B0">
        <w:rPr>
          <w:rFonts w:ascii="Arial" w:eastAsia="Arial" w:hAnsi="Arial" w:cs="Arial"/>
        </w:rPr>
        <w:t>administratorem moich danych osobowych</w:t>
      </w:r>
      <w:r w:rsidR="00E657EC" w:rsidRPr="00AF62B0">
        <w:rPr>
          <w:rFonts w:ascii="Arial" w:eastAsia="Arial" w:hAnsi="Arial" w:cs="Arial"/>
        </w:rPr>
        <w:t>,</w:t>
      </w:r>
      <w:r w:rsidRPr="00AF62B0">
        <w:rPr>
          <w:rFonts w:ascii="Arial" w:eastAsia="Arial" w:hAnsi="Arial" w:cs="Arial"/>
        </w:rPr>
        <w:t xml:space="preserve"> przetwarzanych w ramach </w:t>
      </w:r>
      <w:r w:rsidR="36FBB127" w:rsidRPr="00AF62B0">
        <w:rPr>
          <w:rFonts w:ascii="Arial" w:eastAsia="Arial" w:hAnsi="Arial" w:cs="Arial"/>
        </w:rPr>
        <w:t xml:space="preserve">projektu </w:t>
      </w:r>
      <w:bookmarkStart w:id="112" w:name="_Hlk136940568"/>
      <w:r w:rsidR="36FBB127" w:rsidRPr="00AF62B0">
        <w:rPr>
          <w:rFonts w:ascii="Arial" w:eastAsia="Arial" w:hAnsi="Arial" w:cs="Arial"/>
        </w:rPr>
        <w:t>jest</w:t>
      </w:r>
      <w:r w:rsidR="00E657EC" w:rsidRPr="00AF62B0">
        <w:rPr>
          <w:rFonts w:ascii="Arial" w:eastAsia="Arial" w:hAnsi="Arial" w:cs="Arial"/>
        </w:rPr>
        <w:t xml:space="preserve"> ................................. (należy wpisać nazwę Beneficjenta), adres do korespondencji: ...........................................</w:t>
      </w:r>
      <w:r w:rsidR="4C412B25" w:rsidRPr="00AF62B0">
        <w:rPr>
          <w:rFonts w:ascii="Arial" w:eastAsia="Arial" w:hAnsi="Arial" w:cs="Arial"/>
        </w:rPr>
        <w:t>;</w:t>
      </w:r>
      <w:r w:rsidR="005F5824" w:rsidRPr="00AF62B0">
        <w:rPr>
          <w:rFonts w:ascii="Arial" w:eastAsia="Arial" w:hAnsi="Arial" w:cs="Arial"/>
        </w:rPr>
        <w:t xml:space="preserve"> </w:t>
      </w:r>
      <w:r w:rsidR="00FE37C1" w:rsidRPr="00AF62B0">
        <w:rPr>
          <w:rFonts w:ascii="Arial" w:eastAsia="Arial" w:hAnsi="Arial" w:cs="Arial"/>
        </w:rPr>
        <w:t>a</w:t>
      </w:r>
      <w:r w:rsidR="005F5824" w:rsidRPr="00AF62B0">
        <w:rPr>
          <w:rFonts w:ascii="Arial" w:eastAsia="Arial" w:hAnsi="Arial" w:cs="Arial"/>
        </w:rPr>
        <w:t xml:space="preserve">dministratorem </w:t>
      </w:r>
      <w:r w:rsidR="00FE37C1" w:rsidRPr="00AF62B0">
        <w:rPr>
          <w:rFonts w:ascii="Arial" w:eastAsia="Arial" w:hAnsi="Arial" w:cs="Arial"/>
        </w:rPr>
        <w:t xml:space="preserve">moich </w:t>
      </w:r>
      <w:r w:rsidR="005F5824" w:rsidRPr="00AF62B0">
        <w:rPr>
          <w:rFonts w:ascii="Arial" w:eastAsia="Arial" w:hAnsi="Arial" w:cs="Arial"/>
        </w:rPr>
        <w:t xml:space="preserve">danych </w:t>
      </w:r>
      <w:r w:rsidR="005F5824" w:rsidRPr="00AF62B0">
        <w:rPr>
          <w:rFonts w:ascii="Arial" w:eastAsia="Arial" w:hAnsi="Arial" w:cs="Arial"/>
          <w:spacing w:val="-6"/>
        </w:rPr>
        <w:t xml:space="preserve">osobowych </w:t>
      </w:r>
      <w:r w:rsidR="00D73C5E" w:rsidRPr="00AF62B0">
        <w:rPr>
          <w:rFonts w:ascii="Arial" w:eastAsia="Arial" w:hAnsi="Arial" w:cs="Arial"/>
          <w:spacing w:val="-6"/>
        </w:rPr>
        <w:t xml:space="preserve">w ramach </w:t>
      </w:r>
      <w:r w:rsidR="00AA7D5F" w:rsidRPr="00AF62B0">
        <w:rPr>
          <w:rFonts w:ascii="Arial" w:eastAsia="Arial" w:hAnsi="Arial" w:cs="Arial"/>
          <w:spacing w:val="-6"/>
        </w:rPr>
        <w:t>programu Fundusze Europejskie dla Małopolski 2021-2027</w:t>
      </w:r>
      <w:r w:rsidR="00AA7D5F" w:rsidRPr="00AF62B0">
        <w:rPr>
          <w:rFonts w:ascii="Arial" w:eastAsia="Arial" w:hAnsi="Arial" w:cs="Arial"/>
        </w:rPr>
        <w:t xml:space="preserve"> </w:t>
      </w:r>
      <w:r w:rsidR="005F5824" w:rsidRPr="00AF62B0">
        <w:rPr>
          <w:rFonts w:ascii="Arial" w:eastAsia="Arial" w:hAnsi="Arial" w:cs="Arial"/>
        </w:rPr>
        <w:t xml:space="preserve">jest </w:t>
      </w:r>
      <w:bookmarkStart w:id="113" w:name="_Hlk150950392"/>
      <w:r w:rsidR="00AA7D5F" w:rsidRPr="00AF62B0">
        <w:rPr>
          <w:rFonts w:ascii="Arial" w:eastAsia="Arial" w:hAnsi="Arial" w:cs="Arial"/>
        </w:rPr>
        <w:t xml:space="preserve">Instytucja Pośrednicząca </w:t>
      </w:r>
      <w:r w:rsidR="001A4685" w:rsidRPr="00AF62B0">
        <w:rPr>
          <w:rFonts w:ascii="Arial" w:eastAsia="Arial" w:hAnsi="Arial" w:cs="Arial"/>
        </w:rPr>
        <w:t>–</w:t>
      </w:r>
      <w:r w:rsidR="00AA7D5F" w:rsidRPr="00AF62B0">
        <w:rPr>
          <w:rFonts w:ascii="Arial" w:eastAsia="Arial" w:hAnsi="Arial" w:cs="Arial"/>
        </w:rPr>
        <w:t xml:space="preserve"> </w:t>
      </w:r>
      <w:r w:rsidR="005F5824" w:rsidRPr="00AF62B0">
        <w:rPr>
          <w:rFonts w:ascii="Arial" w:eastAsia="Arial" w:hAnsi="Arial" w:cs="Arial"/>
        </w:rPr>
        <w:t>Wojewódzki Urząd Pracy w Krakowie</w:t>
      </w:r>
      <w:r w:rsidR="00D73C5E" w:rsidRPr="00AF62B0">
        <w:rPr>
          <w:rFonts w:ascii="Arial" w:eastAsia="Arial" w:hAnsi="Arial" w:cs="Arial"/>
        </w:rPr>
        <w:t xml:space="preserve">, adres do korespondencji: </w:t>
      </w:r>
      <w:r w:rsidR="00A1412A" w:rsidRPr="00AF62B0">
        <w:rPr>
          <w:rFonts w:ascii="Arial" w:eastAsia="Arial" w:hAnsi="Arial" w:cs="Arial"/>
        </w:rPr>
        <w:t>P</w:t>
      </w:r>
      <w:r w:rsidR="005F5824" w:rsidRPr="00AF62B0">
        <w:rPr>
          <w:rFonts w:ascii="Arial" w:eastAsia="Arial" w:hAnsi="Arial" w:cs="Arial"/>
        </w:rPr>
        <w:t xml:space="preserve">lac </w:t>
      </w:r>
      <w:r w:rsidR="00136C64" w:rsidRPr="00AF62B0">
        <w:rPr>
          <w:rFonts w:ascii="Arial" w:eastAsia="Arial" w:hAnsi="Arial" w:cs="Arial"/>
        </w:rPr>
        <w:t>N</w:t>
      </w:r>
      <w:r w:rsidR="005F5824" w:rsidRPr="00AF62B0">
        <w:rPr>
          <w:rFonts w:ascii="Arial" w:eastAsia="Arial" w:hAnsi="Arial" w:cs="Arial"/>
        </w:rPr>
        <w:t>a Stawach 1, 30-107 Kraków.</w:t>
      </w:r>
    </w:p>
    <w:p w14:paraId="7BF1EDFD" w14:textId="1EF52113" w:rsidR="00E657EC" w:rsidRPr="00AF62B0" w:rsidRDefault="00E657EC" w:rsidP="00AF62B0">
      <w:pPr>
        <w:spacing w:after="120"/>
        <w:ind w:left="426"/>
        <w:rPr>
          <w:rFonts w:ascii="Arial" w:eastAsia="Arial" w:hAnsi="Arial" w:cs="Arial"/>
        </w:rPr>
      </w:pPr>
      <w:bookmarkStart w:id="114" w:name="_Hlk137632314"/>
      <w:bookmarkEnd w:id="113"/>
      <w:r w:rsidRPr="00AF62B0">
        <w:rPr>
          <w:rFonts w:ascii="Arial" w:eastAsia="Arial" w:hAnsi="Arial" w:cs="Arial"/>
          <w:sz w:val="24"/>
          <w:szCs w:val="24"/>
        </w:rPr>
        <w:t>Nie narusza to praw i nie wyłącza obowiązków innych administratorów moich danych osobowych w rozumieniu art. 88 Ustawy z dnia 28 kwietnia 2022 r. o</w:t>
      </w:r>
      <w:r w:rsidR="000A707B" w:rsidRPr="00AF62B0">
        <w:rPr>
          <w:rFonts w:ascii="Arial" w:eastAsia="Arial" w:hAnsi="Arial" w:cs="Arial"/>
          <w:sz w:val="24"/>
          <w:szCs w:val="24"/>
        </w:rPr>
        <w:t> </w:t>
      </w:r>
      <w:r w:rsidRPr="00AF62B0">
        <w:rPr>
          <w:rFonts w:ascii="Arial" w:eastAsia="Arial" w:hAnsi="Arial" w:cs="Arial"/>
          <w:sz w:val="24"/>
          <w:szCs w:val="24"/>
        </w:rPr>
        <w:t>zasadach realizacji zadań finansowanych ze środków europejskich w</w:t>
      </w:r>
      <w:r w:rsidR="000A707B" w:rsidRPr="00AF62B0">
        <w:rPr>
          <w:rFonts w:ascii="Arial" w:eastAsia="Arial" w:hAnsi="Arial" w:cs="Arial"/>
          <w:sz w:val="24"/>
          <w:szCs w:val="24"/>
        </w:rPr>
        <w:t> </w:t>
      </w:r>
      <w:r w:rsidRPr="00AF62B0">
        <w:rPr>
          <w:rFonts w:ascii="Arial" w:eastAsia="Arial" w:hAnsi="Arial" w:cs="Arial"/>
          <w:sz w:val="24"/>
          <w:szCs w:val="24"/>
        </w:rPr>
        <w:t>perspektywie finansowej 2021</w:t>
      </w:r>
      <w:r w:rsidR="008E4678" w:rsidRPr="00AF62B0">
        <w:rPr>
          <w:rFonts w:ascii="Arial" w:eastAsia="Arial" w:hAnsi="Arial" w:cs="Arial"/>
          <w:sz w:val="24"/>
          <w:szCs w:val="24"/>
        </w:rPr>
        <w:t>-</w:t>
      </w:r>
      <w:r w:rsidRPr="00AF62B0">
        <w:rPr>
          <w:rFonts w:ascii="Arial" w:eastAsia="Arial" w:hAnsi="Arial" w:cs="Arial"/>
          <w:sz w:val="24"/>
          <w:szCs w:val="24"/>
        </w:rPr>
        <w:t xml:space="preserve">2027 tj. Instytucji Zarządzającej </w:t>
      </w:r>
      <w:r w:rsidR="000A707B" w:rsidRPr="00AF62B0">
        <w:rPr>
          <w:rFonts w:ascii="Arial" w:eastAsia="Arial" w:hAnsi="Arial" w:cs="Arial"/>
          <w:sz w:val="24"/>
          <w:szCs w:val="24"/>
        </w:rPr>
        <w:t>–</w:t>
      </w:r>
      <w:r w:rsidRPr="00AF62B0">
        <w:rPr>
          <w:rFonts w:ascii="Arial" w:eastAsia="Arial" w:hAnsi="Arial" w:cs="Arial"/>
          <w:sz w:val="24"/>
          <w:szCs w:val="24"/>
        </w:rPr>
        <w:t xml:space="preserve"> Zarząd Województwa Małopolskiego, ministra właściwego do spraw rozwoju regionalnego</w:t>
      </w:r>
      <w:r w:rsidR="000A707B" w:rsidRPr="00AF62B0">
        <w:rPr>
          <w:rFonts w:ascii="Arial" w:eastAsia="Arial" w:hAnsi="Arial" w:cs="Arial"/>
          <w:sz w:val="24"/>
          <w:szCs w:val="24"/>
        </w:rPr>
        <w:t>;</w:t>
      </w:r>
    </w:p>
    <w:bookmarkEnd w:id="112"/>
    <w:bookmarkEnd w:id="114"/>
    <w:p w14:paraId="60F0A3D2" w14:textId="711597D4" w:rsidR="45D3B88E" w:rsidRPr="00AF62B0" w:rsidRDefault="122DC340" w:rsidP="00AF62B0">
      <w:pPr>
        <w:pStyle w:val="Akapitzlist"/>
        <w:numPr>
          <w:ilvl w:val="0"/>
          <w:numId w:val="1"/>
        </w:numPr>
        <w:spacing w:after="120" w:line="276" w:lineRule="auto"/>
        <w:ind w:left="426" w:hanging="426"/>
        <w:rPr>
          <w:rFonts w:ascii="Arial" w:eastAsia="Arial" w:hAnsi="Arial" w:cs="Arial"/>
        </w:rPr>
      </w:pPr>
      <w:r w:rsidRPr="00AF62B0">
        <w:rPr>
          <w:rFonts w:ascii="Arial" w:eastAsia="Arial" w:hAnsi="Arial" w:cs="Arial"/>
        </w:rPr>
        <w:t>przetwarzanie moich danych osobowych jest zgodne z prawem i spełnia warunki, o których mowa w art. 6 ust. 1 lit. c) oraz art. 9 ust. 2 lit</w:t>
      </w:r>
      <w:r w:rsidR="000A707B" w:rsidRPr="00AF62B0">
        <w:rPr>
          <w:rFonts w:ascii="Arial" w:eastAsia="Arial" w:hAnsi="Arial" w:cs="Arial"/>
        </w:rPr>
        <w:t>.</w:t>
      </w:r>
      <w:r w:rsidRPr="00AF62B0">
        <w:rPr>
          <w:rFonts w:ascii="Arial" w:eastAsia="Arial" w:hAnsi="Arial" w:cs="Arial"/>
        </w:rPr>
        <w:t xml:space="preserve"> g) Rozporządzenia Parlamentu Europejskiego i Rady (UE) 2016/679</w:t>
      </w:r>
      <w:r w:rsidR="263B0DFD" w:rsidRPr="00AF62B0">
        <w:rPr>
          <w:rFonts w:ascii="Arial" w:eastAsia="Arial" w:hAnsi="Arial" w:cs="Arial"/>
        </w:rPr>
        <w:t xml:space="preserve"> – dane osobowe są niezbędne dla realizacji p</w:t>
      </w:r>
      <w:r w:rsidR="26BF401F" w:rsidRPr="00AF62B0">
        <w:rPr>
          <w:rFonts w:ascii="Arial" w:eastAsia="Arial" w:hAnsi="Arial" w:cs="Arial"/>
        </w:rPr>
        <w:t>rogramu Fundusze Europejskie dla Małopolski 2021-2027</w:t>
      </w:r>
      <w:r w:rsidR="263B0DFD" w:rsidRPr="00AF62B0">
        <w:rPr>
          <w:rFonts w:ascii="Arial" w:eastAsia="Arial" w:hAnsi="Arial" w:cs="Arial"/>
        </w:rPr>
        <w:t xml:space="preserve"> na podstawie: </w:t>
      </w:r>
    </w:p>
    <w:p w14:paraId="520DE549" w14:textId="6063C081" w:rsidR="45D3B88E" w:rsidRPr="00AF62B0" w:rsidRDefault="263B0DFD" w:rsidP="00AF62B0">
      <w:pPr>
        <w:pStyle w:val="Akapitzlist"/>
        <w:numPr>
          <w:ilvl w:val="0"/>
          <w:numId w:val="105"/>
        </w:numPr>
        <w:spacing w:after="60" w:line="276" w:lineRule="auto"/>
        <w:ind w:left="709" w:hanging="284"/>
        <w:rPr>
          <w:rFonts w:ascii="Arial" w:eastAsia="Arial" w:hAnsi="Arial" w:cs="Arial"/>
        </w:rPr>
      </w:pPr>
      <w:r w:rsidRPr="00AF62B0">
        <w:rPr>
          <w:rFonts w:ascii="Arial" w:eastAsia="Arial" w:hAnsi="Arial" w:cs="Arial"/>
        </w:rPr>
        <w:t xml:space="preserve">ustawy z dnia 28 kwietnia 2022 r. o zasadach realizacji zadań </w:t>
      </w:r>
      <w:r w:rsidRPr="00AF62B0">
        <w:rPr>
          <w:rFonts w:ascii="Arial" w:eastAsia="Arial" w:hAnsi="Arial" w:cs="Arial"/>
          <w:spacing w:val="-6"/>
        </w:rPr>
        <w:t>finansowanych ze środków europejskich w perspektywie finansowej 2021</w:t>
      </w:r>
      <w:r w:rsidR="000A707B" w:rsidRPr="00AF62B0">
        <w:rPr>
          <w:rFonts w:ascii="Arial" w:eastAsia="Arial" w:hAnsi="Arial" w:cs="Arial"/>
          <w:spacing w:val="-6"/>
        </w:rPr>
        <w:t>-</w:t>
      </w:r>
      <w:r w:rsidRPr="00AF62B0">
        <w:rPr>
          <w:rFonts w:ascii="Arial" w:eastAsia="Arial" w:hAnsi="Arial" w:cs="Arial"/>
          <w:spacing w:val="-6"/>
        </w:rPr>
        <w:t>2027,</w:t>
      </w:r>
      <w:r w:rsidRPr="00AF62B0">
        <w:rPr>
          <w:rFonts w:ascii="Arial" w:eastAsia="Arial" w:hAnsi="Arial" w:cs="Arial"/>
        </w:rPr>
        <w:t xml:space="preserve"> </w:t>
      </w:r>
    </w:p>
    <w:p w14:paraId="0BB50F6B" w14:textId="2C16147E" w:rsidR="45D3B88E" w:rsidRPr="00AF62B0" w:rsidRDefault="263B0DFD" w:rsidP="00AF62B0">
      <w:pPr>
        <w:pStyle w:val="Akapitzlist"/>
        <w:numPr>
          <w:ilvl w:val="0"/>
          <w:numId w:val="105"/>
        </w:numPr>
        <w:spacing w:after="60" w:line="276" w:lineRule="auto"/>
        <w:ind w:left="709" w:hanging="284"/>
        <w:rPr>
          <w:rFonts w:ascii="Arial" w:eastAsia="Arial" w:hAnsi="Arial" w:cs="Arial"/>
        </w:rPr>
      </w:pPr>
      <w:r w:rsidRPr="00AF62B0">
        <w:rPr>
          <w:rFonts w:ascii="Arial" w:eastAsia="Arial" w:hAnsi="Arial" w:cs="Arial"/>
        </w:rPr>
        <w:t>rozporządzenia Parlamentu Europejskiego i Rady (UE) 2021/1060 z dnia 24</w:t>
      </w:r>
      <w:r w:rsidR="000A707B" w:rsidRPr="00AF62B0">
        <w:rPr>
          <w:rFonts w:ascii="Arial" w:eastAsia="Arial" w:hAnsi="Arial" w:cs="Arial"/>
        </w:rPr>
        <w:t> </w:t>
      </w:r>
      <w:r w:rsidRPr="00AF62B0">
        <w:rPr>
          <w:rFonts w:ascii="Arial" w:eastAsia="Arial" w:hAnsi="Arial" w:cs="Arial"/>
        </w:rPr>
        <w:t>czerwca 2021 r. ustanawiające wspólne przepisy dotyczące Europejskiego Funduszu Rozwoju Regionalnego, Europejskiego Funduszu Społecznego Plus, Funduszu Spójności, Funduszu na rzecz Sprawiedliwej Transformacji i Europejskiego Funduszu Morskiego, Rybackiego i</w:t>
      </w:r>
      <w:r w:rsidR="000A707B" w:rsidRPr="00AF62B0">
        <w:rPr>
          <w:rFonts w:ascii="Arial" w:eastAsia="Arial" w:hAnsi="Arial" w:cs="Arial"/>
        </w:rPr>
        <w:t> </w:t>
      </w:r>
      <w:r w:rsidRPr="00AF62B0">
        <w:rPr>
          <w:rFonts w:ascii="Arial" w:eastAsia="Arial" w:hAnsi="Arial" w:cs="Arial"/>
        </w:rPr>
        <w:t>Akwakultury, a także przepisy finansowe na potrzeby tych funduszy oraz na potrzeby Funduszu Azylu, Migracji i Integracji, Funduszu Bezpieczeństwa Wewnętrznego i Instrumentu Wsparcia Finansowego na rzecz Zarządzania Granicami i Polityki Wizowej</w:t>
      </w:r>
      <w:r w:rsidR="00136C64" w:rsidRPr="00AF62B0">
        <w:rPr>
          <w:rFonts w:ascii="Arial" w:eastAsia="Arial" w:hAnsi="Arial" w:cs="Arial"/>
        </w:rPr>
        <w:t>,</w:t>
      </w:r>
    </w:p>
    <w:p w14:paraId="6D1D00A7" w14:textId="5D922F58" w:rsidR="45D3B88E" w:rsidRPr="00AF62B0" w:rsidRDefault="263B0DFD" w:rsidP="00AF62B0">
      <w:pPr>
        <w:pStyle w:val="Akapitzlist"/>
        <w:numPr>
          <w:ilvl w:val="0"/>
          <w:numId w:val="105"/>
        </w:numPr>
        <w:spacing w:after="60" w:line="276" w:lineRule="auto"/>
        <w:ind w:left="709" w:hanging="284"/>
        <w:rPr>
          <w:rFonts w:ascii="Arial" w:eastAsia="Arial" w:hAnsi="Arial" w:cs="Arial"/>
        </w:rPr>
      </w:pPr>
      <w:r w:rsidRPr="00AF62B0">
        <w:rPr>
          <w:rFonts w:ascii="Arial" w:eastAsia="Arial" w:hAnsi="Arial" w:cs="Arial"/>
        </w:rPr>
        <w:t>rozporządzenia Parlamentu Europejskiego i Rady (UE) 2021/1057 z dnia 24</w:t>
      </w:r>
      <w:r w:rsidR="000A707B" w:rsidRPr="00AF62B0">
        <w:rPr>
          <w:rFonts w:ascii="Arial" w:eastAsia="Arial" w:hAnsi="Arial" w:cs="Arial"/>
        </w:rPr>
        <w:t> </w:t>
      </w:r>
      <w:r w:rsidRPr="00AF62B0">
        <w:rPr>
          <w:rFonts w:ascii="Arial" w:eastAsia="Arial" w:hAnsi="Arial" w:cs="Arial"/>
        </w:rPr>
        <w:t>czerwca 2021 r. ustanawiające Europejski Fundusz Społeczny Plus (EFS+) oraz uchylające rozporządzenie (UE) nr 1296/2013.</w:t>
      </w:r>
    </w:p>
    <w:p w14:paraId="478C1B2D" w14:textId="1DB53508" w:rsidR="000A707B" w:rsidRPr="00AF62B0" w:rsidRDefault="122DC340" w:rsidP="00AF62B0">
      <w:pPr>
        <w:pStyle w:val="Akapitzlist"/>
        <w:numPr>
          <w:ilvl w:val="0"/>
          <w:numId w:val="1"/>
        </w:numPr>
        <w:spacing w:before="120" w:after="120" w:line="276" w:lineRule="auto"/>
        <w:ind w:left="426" w:hanging="426"/>
        <w:rPr>
          <w:rFonts w:ascii="Arial" w:hAnsi="Arial" w:cs="Arial"/>
        </w:rPr>
      </w:pPr>
      <w:r w:rsidRPr="00AF62B0">
        <w:rPr>
          <w:rFonts w:ascii="Arial" w:eastAsia="Arial" w:hAnsi="Arial" w:cs="Arial"/>
        </w:rPr>
        <w:t>moje dane osobowe będą przetwarzane wyłącznie w celu realizacji projektu, w</w:t>
      </w:r>
      <w:r w:rsidR="000A707B" w:rsidRPr="00AF62B0">
        <w:rPr>
          <w:rFonts w:eastAsia="Arial"/>
        </w:rPr>
        <w:t> </w:t>
      </w:r>
      <w:r w:rsidRPr="00AF62B0">
        <w:rPr>
          <w:rFonts w:ascii="Arial" w:eastAsia="Arial" w:hAnsi="Arial" w:cs="Arial"/>
        </w:rPr>
        <w:t>szczególności</w:t>
      </w:r>
      <w:r w:rsidR="6ACCE98F" w:rsidRPr="00AF62B0">
        <w:rPr>
          <w:rFonts w:ascii="Arial" w:eastAsia="Arial" w:hAnsi="Arial" w:cs="Arial"/>
        </w:rPr>
        <w:t xml:space="preserve"> do celów monitorowania, sprawozdawczości, komunikacji, publikacji, ewaluacji, zarządzania finansowego, weryfikacji i audytów oraz w</w:t>
      </w:r>
      <w:r w:rsidR="000A707B" w:rsidRPr="00AF62B0">
        <w:rPr>
          <w:rFonts w:ascii="Arial" w:eastAsia="Arial" w:hAnsi="Arial" w:cs="Arial"/>
        </w:rPr>
        <w:t> </w:t>
      </w:r>
      <w:r w:rsidR="6ACCE98F" w:rsidRPr="00AF62B0">
        <w:rPr>
          <w:rFonts w:ascii="Arial" w:eastAsia="Arial" w:hAnsi="Arial" w:cs="Arial"/>
        </w:rPr>
        <w:t xml:space="preserve">stosownych przypadkach, do celów określania kwalifikowalności </w:t>
      </w:r>
      <w:r w:rsidR="6ACCE98F" w:rsidRPr="00AF62B0">
        <w:rPr>
          <w:rFonts w:ascii="Arial" w:eastAsia="Arial" w:hAnsi="Arial" w:cs="Arial"/>
        </w:rPr>
        <w:lastRenderedPageBreak/>
        <w:t>uczestników, a także w celach archiwalnych i statystycznych</w:t>
      </w:r>
      <w:r w:rsidR="00E657EC" w:rsidRPr="00AF62B0">
        <w:rPr>
          <w:rFonts w:ascii="Arial" w:eastAsia="Arial" w:hAnsi="Arial" w:cs="Arial"/>
          <w:lang w:eastAsia="en-US"/>
        </w:rPr>
        <w:t xml:space="preserve">. </w:t>
      </w:r>
      <w:bookmarkStart w:id="115" w:name="_Hlk136940658"/>
      <w:r w:rsidR="00E657EC" w:rsidRPr="00AF62B0">
        <w:rPr>
          <w:rFonts w:ascii="Arial" w:eastAsia="Arial" w:hAnsi="Arial" w:cs="Arial"/>
          <w:lang w:eastAsia="en-US"/>
        </w:rPr>
        <w:t>Beneficjent udostępni moje dane, w</w:t>
      </w:r>
      <w:r w:rsidR="00860101" w:rsidRPr="00AF62B0">
        <w:rPr>
          <w:rFonts w:ascii="Arial" w:eastAsia="Arial" w:hAnsi="Arial" w:cs="Arial"/>
          <w:lang w:eastAsia="en-US"/>
        </w:rPr>
        <w:t> </w:t>
      </w:r>
      <w:r w:rsidR="00E657EC" w:rsidRPr="00AF62B0">
        <w:rPr>
          <w:rFonts w:ascii="Arial" w:eastAsia="Arial" w:hAnsi="Arial" w:cs="Arial"/>
          <w:lang w:eastAsia="en-US"/>
        </w:rPr>
        <w:t>tym dan</w:t>
      </w:r>
      <w:r w:rsidR="009B5A26" w:rsidRPr="00AF62B0">
        <w:rPr>
          <w:rFonts w:ascii="Arial" w:eastAsia="Arial" w:hAnsi="Arial" w:cs="Arial"/>
          <w:lang w:eastAsia="en-US"/>
        </w:rPr>
        <w:t>e</w:t>
      </w:r>
      <w:r w:rsidR="00E657EC" w:rsidRPr="00AF62B0">
        <w:rPr>
          <w:rFonts w:ascii="Arial" w:eastAsia="Arial" w:hAnsi="Arial" w:cs="Arial"/>
          <w:lang w:eastAsia="en-US"/>
        </w:rPr>
        <w:t xml:space="preserve"> teleadresowe;</w:t>
      </w:r>
      <w:bookmarkEnd w:id="115"/>
    </w:p>
    <w:p w14:paraId="4C33E866" w14:textId="559AA98D" w:rsidR="000A707B" w:rsidRPr="00AF62B0" w:rsidRDefault="00A078AD" w:rsidP="00AF62B0">
      <w:pPr>
        <w:pStyle w:val="Akapitzlist"/>
        <w:numPr>
          <w:ilvl w:val="0"/>
          <w:numId w:val="1"/>
        </w:numPr>
        <w:spacing w:before="120" w:after="120" w:line="276" w:lineRule="auto"/>
        <w:ind w:left="426" w:hanging="426"/>
        <w:rPr>
          <w:rFonts w:ascii="Arial" w:hAnsi="Arial" w:cs="Arial"/>
        </w:rPr>
      </w:pPr>
      <w:hyperlink r:id="rId35" w:anchor="_ftn2" w:history="1"/>
      <w:r w:rsidR="122DC340" w:rsidRPr="00AF62B0">
        <w:rPr>
          <w:rFonts w:ascii="Arial" w:eastAsia="Arial" w:hAnsi="Arial" w:cs="Arial"/>
        </w:rPr>
        <w:t>moje dane osobowe</w:t>
      </w:r>
      <w:r w:rsidR="3D67C07A" w:rsidRPr="00AF62B0">
        <w:rPr>
          <w:rFonts w:ascii="Arial" w:eastAsia="Arial" w:hAnsi="Arial" w:cs="Arial"/>
        </w:rPr>
        <w:t xml:space="preserve"> będą przechowywane do momentu zakończenia realizacji projektu i jego rozliczenia oraz do momentu zamknięcia i rozliczenia programu Fundusze Europejskie dla Małopolski 2021-2027 oraz zakończenia okresu trwałości dla projektu i okresu archiwizacyjnego w zależności od tego, która z</w:t>
      </w:r>
      <w:r w:rsidR="000A707B" w:rsidRPr="00AF62B0">
        <w:rPr>
          <w:rFonts w:ascii="Arial" w:eastAsia="Arial" w:hAnsi="Arial" w:cs="Arial"/>
        </w:rPr>
        <w:t> </w:t>
      </w:r>
      <w:r w:rsidR="3D67C07A" w:rsidRPr="00AF62B0">
        <w:rPr>
          <w:rFonts w:ascii="Arial" w:eastAsia="Arial" w:hAnsi="Arial" w:cs="Arial"/>
        </w:rPr>
        <w:t>tych dat nastąpi później</w:t>
      </w:r>
      <w:r w:rsidR="007B41D5" w:rsidRPr="00AF62B0">
        <w:rPr>
          <w:rStyle w:val="Odwoanieprzypisudolnego"/>
          <w:rFonts w:ascii="Arial" w:eastAsia="Arial" w:hAnsi="Arial" w:cs="Arial"/>
        </w:rPr>
        <w:footnoteReference w:id="116"/>
      </w:r>
      <w:r w:rsidR="007B41D5" w:rsidRPr="00AF62B0">
        <w:rPr>
          <w:rFonts w:ascii="Arial" w:eastAsia="Arial" w:hAnsi="Arial" w:cs="Arial"/>
        </w:rPr>
        <w:t>;</w:t>
      </w:r>
    </w:p>
    <w:p w14:paraId="67E4A532" w14:textId="77777777" w:rsidR="000A707B" w:rsidRPr="00AF62B0" w:rsidRDefault="122DC340" w:rsidP="00AF62B0">
      <w:pPr>
        <w:pStyle w:val="Akapitzlist"/>
        <w:numPr>
          <w:ilvl w:val="0"/>
          <w:numId w:val="1"/>
        </w:numPr>
        <w:spacing w:before="120" w:after="120" w:line="276" w:lineRule="auto"/>
        <w:ind w:left="426" w:hanging="426"/>
        <w:rPr>
          <w:rFonts w:ascii="Arial" w:hAnsi="Arial" w:cs="Arial"/>
        </w:rPr>
      </w:pPr>
      <w:r w:rsidRPr="00AF62B0">
        <w:rPr>
          <w:rFonts w:ascii="Arial" w:eastAsia="Arial" w:hAnsi="Arial" w:cs="Arial"/>
        </w:rPr>
        <w:t>podanie danych ma charakter dobrowolny, aczkolwiek jest wymogiem ustawowym a konsekwencją odmowy ich podania jest brak możliwości udzielenia wsparcia w ramach projektu;</w:t>
      </w:r>
    </w:p>
    <w:p w14:paraId="6FCEF274" w14:textId="77777777" w:rsidR="000A707B" w:rsidRPr="00AF62B0" w:rsidRDefault="122DC340" w:rsidP="00AF62B0">
      <w:pPr>
        <w:pStyle w:val="Akapitzlist"/>
        <w:numPr>
          <w:ilvl w:val="0"/>
          <w:numId w:val="1"/>
        </w:numPr>
        <w:spacing w:before="120" w:after="120" w:line="276" w:lineRule="auto"/>
        <w:ind w:left="426" w:hanging="426"/>
        <w:rPr>
          <w:rFonts w:ascii="Arial" w:hAnsi="Arial" w:cs="Arial"/>
        </w:rPr>
      </w:pPr>
      <w:r w:rsidRPr="00AF62B0">
        <w:rPr>
          <w:rFonts w:ascii="Arial" w:eastAsia="Arial" w:hAnsi="Arial" w:cs="Arial"/>
        </w:rPr>
        <w:t>posiadam prawo dostępu do treści swoich danych oraz prawo ich: sprostowania, ograniczenia przetwarzania, zgodnie z art. 15, 16</w:t>
      </w:r>
      <w:r w:rsidR="1F1B3337" w:rsidRPr="00AF62B0">
        <w:rPr>
          <w:rFonts w:ascii="Arial" w:eastAsia="Arial" w:hAnsi="Arial" w:cs="Arial"/>
        </w:rPr>
        <w:t xml:space="preserve"> i </w:t>
      </w:r>
      <w:r w:rsidRPr="00AF62B0">
        <w:rPr>
          <w:rFonts w:ascii="Arial" w:eastAsia="Arial" w:hAnsi="Arial" w:cs="Arial"/>
        </w:rPr>
        <w:t>18 RODO;</w:t>
      </w:r>
    </w:p>
    <w:p w14:paraId="24A0503E" w14:textId="77777777" w:rsidR="000A707B" w:rsidRPr="00AF62B0" w:rsidRDefault="122DC340" w:rsidP="00AF62B0">
      <w:pPr>
        <w:pStyle w:val="Akapitzlist"/>
        <w:numPr>
          <w:ilvl w:val="0"/>
          <w:numId w:val="1"/>
        </w:numPr>
        <w:spacing w:before="120" w:after="120" w:line="276" w:lineRule="auto"/>
        <w:ind w:left="426" w:hanging="426"/>
        <w:rPr>
          <w:rFonts w:ascii="Arial" w:hAnsi="Arial" w:cs="Arial"/>
        </w:rPr>
      </w:pPr>
      <w:r w:rsidRPr="00AF62B0">
        <w:rPr>
          <w:rFonts w:ascii="Arial" w:eastAsia="Arial" w:hAnsi="Arial" w:cs="Arial"/>
        </w:rPr>
        <w:t>mam prawo do wniesienia skargi do Prezesa Urzędu Ochrony Danych Osobowych, gdy uznam, iż przetwarzanie moich danych osobowych narusza przepisy RODO;</w:t>
      </w:r>
    </w:p>
    <w:p w14:paraId="2FEBDA9B" w14:textId="77777777" w:rsidR="000A707B" w:rsidRPr="00AF62B0" w:rsidRDefault="122DC340" w:rsidP="00AF62B0">
      <w:pPr>
        <w:pStyle w:val="Akapitzlist"/>
        <w:numPr>
          <w:ilvl w:val="0"/>
          <w:numId w:val="1"/>
        </w:numPr>
        <w:spacing w:before="120" w:after="120" w:line="276" w:lineRule="auto"/>
        <w:ind w:left="426" w:hanging="426"/>
        <w:rPr>
          <w:rFonts w:ascii="Arial" w:hAnsi="Arial" w:cs="Arial"/>
        </w:rPr>
      </w:pPr>
      <w:r w:rsidRPr="00AF62B0">
        <w:rPr>
          <w:rFonts w:ascii="Arial" w:eastAsia="Arial" w:hAnsi="Arial" w:cs="Arial"/>
        </w:rPr>
        <w:t>moje dane osobowe mogą zostać ujawnione innym podmiotom upoważnionym na podstawie przepisów prawa</w:t>
      </w:r>
      <w:r w:rsidR="00E657EC" w:rsidRPr="00AF62B0">
        <w:rPr>
          <w:rFonts w:ascii="Arial" w:hAnsi="Arial" w:cs="Arial"/>
        </w:rPr>
        <w:t xml:space="preserve"> </w:t>
      </w:r>
      <w:bookmarkStart w:id="117" w:name="_Hlk136940697"/>
      <w:r w:rsidR="00E657EC" w:rsidRPr="00AF62B0">
        <w:rPr>
          <w:rFonts w:ascii="Arial" w:eastAsia="Arial" w:hAnsi="Arial" w:cs="Arial"/>
        </w:rPr>
        <w:t>oraz mogą być również powierzone podmiotom przetwarzającym, np. w związku z realizacją umów w zakresie usług IT</w:t>
      </w:r>
      <w:r w:rsidRPr="00AF62B0">
        <w:rPr>
          <w:rFonts w:ascii="Arial" w:eastAsia="Arial" w:hAnsi="Arial" w:cs="Arial"/>
        </w:rPr>
        <w:t>;</w:t>
      </w:r>
    </w:p>
    <w:bookmarkEnd w:id="117"/>
    <w:p w14:paraId="4E98CFB1" w14:textId="7EDA0C1A" w:rsidR="000A707B" w:rsidRPr="00AF62B0" w:rsidRDefault="122DC340" w:rsidP="00AF62B0">
      <w:pPr>
        <w:pStyle w:val="Akapitzlist"/>
        <w:numPr>
          <w:ilvl w:val="0"/>
          <w:numId w:val="1"/>
        </w:numPr>
        <w:spacing w:before="120" w:after="120" w:line="276" w:lineRule="auto"/>
        <w:ind w:left="426" w:hanging="426"/>
        <w:rPr>
          <w:rFonts w:ascii="Arial" w:hAnsi="Arial" w:cs="Arial"/>
        </w:rPr>
      </w:pPr>
      <w:r w:rsidRPr="00AF62B0">
        <w:rPr>
          <w:rFonts w:ascii="Arial" w:eastAsia="Arial" w:hAnsi="Arial" w:cs="Arial"/>
        </w:rPr>
        <w:t>moje dane osobowe nie będą przetwarzane w sposób zautomatyzowany, w</w:t>
      </w:r>
      <w:r w:rsidR="000A707B" w:rsidRPr="00AF62B0">
        <w:rPr>
          <w:rFonts w:ascii="Arial" w:eastAsia="Arial" w:hAnsi="Arial" w:cs="Arial"/>
        </w:rPr>
        <w:t> </w:t>
      </w:r>
      <w:r w:rsidRPr="00AF62B0">
        <w:rPr>
          <w:rFonts w:ascii="Arial" w:eastAsia="Arial" w:hAnsi="Arial" w:cs="Arial"/>
        </w:rPr>
        <w:t>tym również profilowane;</w:t>
      </w:r>
    </w:p>
    <w:p w14:paraId="754D1EE0" w14:textId="77777777" w:rsidR="00FB18A5" w:rsidRPr="00AF62B0" w:rsidRDefault="122DC340" w:rsidP="00AF62B0">
      <w:pPr>
        <w:pStyle w:val="Akapitzlist"/>
        <w:numPr>
          <w:ilvl w:val="0"/>
          <w:numId w:val="1"/>
        </w:numPr>
        <w:spacing w:before="120" w:after="120" w:line="276" w:lineRule="auto"/>
        <w:ind w:left="426" w:hanging="426"/>
        <w:rPr>
          <w:rFonts w:ascii="Arial" w:hAnsi="Arial" w:cs="Arial"/>
        </w:rPr>
      </w:pPr>
      <w:r w:rsidRPr="00AF62B0">
        <w:rPr>
          <w:rFonts w:ascii="Arial" w:eastAsia="Arial" w:hAnsi="Arial" w:cs="Arial"/>
        </w:rPr>
        <w:t>mogę skontaktować się z Inspektorem Ochrony Danych</w:t>
      </w:r>
      <w:r w:rsidR="00FB18A5" w:rsidRPr="00AF62B0">
        <w:rPr>
          <w:rFonts w:ascii="Arial" w:eastAsia="Arial" w:hAnsi="Arial" w:cs="Arial"/>
        </w:rPr>
        <w:t>:</w:t>
      </w:r>
    </w:p>
    <w:p w14:paraId="492A2D60" w14:textId="69B51384" w:rsidR="000E1F59" w:rsidRPr="00AF62B0" w:rsidRDefault="00836D81" w:rsidP="00AF62B0">
      <w:pPr>
        <w:pStyle w:val="Akapitzlist"/>
        <w:numPr>
          <w:ilvl w:val="0"/>
          <w:numId w:val="109"/>
        </w:numPr>
        <w:spacing w:after="120" w:line="276" w:lineRule="auto"/>
        <w:ind w:left="709" w:hanging="284"/>
        <w:rPr>
          <w:rFonts w:ascii="Arial" w:eastAsia="Arial" w:hAnsi="Arial" w:cs="Arial"/>
        </w:rPr>
      </w:pPr>
      <w:r w:rsidRPr="00AF62B0">
        <w:rPr>
          <w:rFonts w:ascii="Arial" w:eastAsia="Arial" w:hAnsi="Arial" w:cs="Arial"/>
        </w:rPr>
        <w:t>działającym u Beneficjenta</w:t>
      </w:r>
      <w:r w:rsidR="009105D2" w:rsidRPr="00AF62B0">
        <w:rPr>
          <w:rFonts w:ascii="Arial" w:eastAsia="Arial" w:hAnsi="Arial" w:cs="Arial"/>
        </w:rPr>
        <w:t xml:space="preserve">, </w:t>
      </w:r>
      <w:r w:rsidR="122DC340" w:rsidRPr="00AF62B0">
        <w:rPr>
          <w:rFonts w:ascii="Arial" w:eastAsia="Arial" w:hAnsi="Arial" w:cs="Arial"/>
        </w:rPr>
        <w:t xml:space="preserve">wysyłając wiadomość na </w:t>
      </w:r>
      <w:r w:rsidR="007B41D5" w:rsidRPr="00AF62B0">
        <w:rPr>
          <w:rFonts w:ascii="Arial" w:eastAsia="Arial" w:hAnsi="Arial" w:cs="Arial"/>
        </w:rPr>
        <w:t xml:space="preserve">email: </w:t>
      </w:r>
      <w:r w:rsidR="00E657EC" w:rsidRPr="00AF62B0">
        <w:rPr>
          <w:rFonts w:ascii="Arial" w:eastAsia="Arial" w:hAnsi="Arial" w:cs="Arial"/>
        </w:rPr>
        <w:t>........................ lub pisemnie na adres: ..............................</w:t>
      </w:r>
    </w:p>
    <w:p w14:paraId="386944A3" w14:textId="79F1A7C2" w:rsidR="00177AB6" w:rsidRPr="00AF62B0" w:rsidRDefault="00177AB6" w:rsidP="00AF62B0">
      <w:pPr>
        <w:pStyle w:val="Akapitzlist"/>
        <w:numPr>
          <w:ilvl w:val="0"/>
          <w:numId w:val="109"/>
        </w:numPr>
        <w:spacing w:after="120" w:line="276" w:lineRule="auto"/>
        <w:ind w:left="709" w:hanging="284"/>
        <w:rPr>
          <w:rFonts w:ascii="Arial" w:eastAsia="Arial" w:hAnsi="Arial" w:cs="Arial"/>
        </w:rPr>
      </w:pPr>
      <w:r w:rsidRPr="00AF62B0">
        <w:rPr>
          <w:rFonts w:ascii="Arial" w:eastAsia="Arial" w:hAnsi="Arial" w:cs="Arial"/>
        </w:rPr>
        <w:t>działającym w ramach Instytucji Pośredniczącej, wysyłając wiadomość na email</w:t>
      </w:r>
      <w:r w:rsidR="0073760D" w:rsidRPr="00AF62B0">
        <w:rPr>
          <w:rFonts w:ascii="Arial" w:eastAsia="Arial" w:hAnsi="Arial" w:cs="Arial"/>
        </w:rPr>
        <w:t>:</w:t>
      </w:r>
      <w:r w:rsidRPr="00AF62B0">
        <w:rPr>
          <w:rFonts w:ascii="Arial" w:eastAsia="Arial" w:hAnsi="Arial" w:cs="Arial"/>
        </w:rPr>
        <w:t xml:space="preserve"> </w:t>
      </w:r>
      <w:hyperlink r:id="rId36" w:history="1">
        <w:r w:rsidRPr="00AF62B0">
          <w:rPr>
            <w:rStyle w:val="Hipercze"/>
            <w:rFonts w:ascii="Arial" w:eastAsia="Arial" w:hAnsi="Arial" w:cs="Arial"/>
          </w:rPr>
          <w:t>ochronadanych@wup-krakow.pl</w:t>
        </w:r>
      </w:hyperlink>
      <w:r w:rsidRPr="00AF62B0">
        <w:rPr>
          <w:rFonts w:ascii="Arial" w:eastAsia="Arial" w:hAnsi="Arial" w:cs="Arial"/>
        </w:rPr>
        <w:t xml:space="preserve"> lub pisemn</w:t>
      </w:r>
      <w:r w:rsidR="00273D6E" w:rsidRPr="00AF62B0">
        <w:rPr>
          <w:rFonts w:ascii="Arial" w:eastAsia="Arial" w:hAnsi="Arial" w:cs="Arial"/>
        </w:rPr>
        <w:t>ie na adres: Wojewódzki Urząd Pracy w Krakowie, Plac Na Stawach 1, 30-107 Kraków;</w:t>
      </w:r>
    </w:p>
    <w:p w14:paraId="3110D7C5" w14:textId="56543019" w:rsidR="45D3B88E" w:rsidRPr="00AF62B0" w:rsidRDefault="122DC340" w:rsidP="00AF62B0">
      <w:pPr>
        <w:pStyle w:val="Akapitzlist"/>
        <w:numPr>
          <w:ilvl w:val="0"/>
          <w:numId w:val="1"/>
        </w:numPr>
        <w:spacing w:before="120" w:line="276" w:lineRule="auto"/>
        <w:ind w:left="425" w:hanging="425"/>
        <w:rPr>
          <w:rFonts w:ascii="Arial" w:hAnsi="Arial" w:cs="Arial"/>
        </w:rPr>
      </w:pPr>
      <w:r w:rsidRPr="00AF62B0">
        <w:rPr>
          <w:rFonts w:ascii="Arial" w:eastAsia="Arial" w:hAnsi="Arial" w:cs="Arial"/>
        </w:rPr>
        <w:t>w ciągu 4 tygodni po zakończeniu udziału w projekcie udostępnię dane dot.</w:t>
      </w:r>
      <w:r w:rsidR="007C1FB2" w:rsidRPr="00AF62B0">
        <w:rPr>
          <w:rFonts w:ascii="Arial" w:eastAsia="Arial" w:hAnsi="Arial" w:cs="Arial"/>
        </w:rPr>
        <w:t> </w:t>
      </w:r>
      <w:r w:rsidRPr="00AF62B0">
        <w:rPr>
          <w:rFonts w:ascii="Arial" w:eastAsia="Arial" w:hAnsi="Arial" w:cs="Arial"/>
        </w:rPr>
        <w:t>mojego statusu na rynku pracy oraz informacje nt. udziału w kształceniu lub szkoleniu oraz uzyskania kwalifikacji lub nabycia kompetencji</w:t>
      </w:r>
      <w:r w:rsidR="007B41D5" w:rsidRPr="00AF62B0">
        <w:rPr>
          <w:rStyle w:val="Odwoanieprzypisudolnego"/>
          <w:rFonts w:ascii="Arial" w:eastAsia="Arial" w:hAnsi="Arial" w:cs="Arial"/>
        </w:rPr>
        <w:footnoteReference w:id="117"/>
      </w:r>
      <w:r w:rsidR="000A707B" w:rsidRPr="00AF62B0">
        <w:rPr>
          <w:rFonts w:ascii="Arial" w:eastAsia="Arial" w:hAnsi="Arial" w:cs="Arial"/>
        </w:rPr>
        <w:t>.</w:t>
      </w:r>
    </w:p>
    <w:p w14:paraId="39519B85" w14:textId="0FFA6B20" w:rsidR="000E5D73" w:rsidRPr="00AF62B0" w:rsidRDefault="00D203F6" w:rsidP="00AF62B0">
      <w:pPr>
        <w:spacing w:before="360" w:after="0"/>
        <w:rPr>
          <w:rFonts w:ascii="Arial" w:hAnsi="Arial" w:cs="Arial"/>
          <w:sz w:val="24"/>
          <w:szCs w:val="24"/>
        </w:rPr>
      </w:pPr>
      <w:r w:rsidRPr="00AF62B0">
        <w:rPr>
          <w:rFonts w:ascii="Arial" w:hAnsi="Arial" w:cs="Arial"/>
          <w:sz w:val="24"/>
          <w:szCs w:val="24"/>
        </w:rPr>
        <w:t>__________</w:t>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t>____________</w:t>
      </w:r>
      <w:r w:rsidR="000E5D73" w:rsidRPr="00AF62B0">
        <w:rPr>
          <w:rFonts w:ascii="Arial" w:hAnsi="Arial" w:cs="Arial"/>
          <w:sz w:val="24"/>
          <w:szCs w:val="24"/>
        </w:rPr>
        <w:tab/>
      </w:r>
      <w:r w:rsidR="000E5D73" w:rsidRPr="00AF62B0">
        <w:rPr>
          <w:rFonts w:ascii="Arial" w:hAnsi="Arial" w:cs="Arial"/>
          <w:sz w:val="24"/>
          <w:szCs w:val="24"/>
        </w:rPr>
        <w:tab/>
      </w:r>
      <w:r w:rsidRPr="00AF62B0">
        <w:rPr>
          <w:rFonts w:ascii="Arial" w:hAnsi="Arial" w:cs="Arial"/>
          <w:sz w:val="24"/>
          <w:szCs w:val="24"/>
        </w:rPr>
        <w:t>__________</w:t>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r>
      <w:r w:rsidRPr="00AF62B0">
        <w:rPr>
          <w:rFonts w:ascii="Arial" w:hAnsi="Arial" w:cs="Arial"/>
          <w:sz w:val="24"/>
          <w:szCs w:val="24"/>
        </w:rPr>
        <w:softHyphen/>
        <w:t>____________</w:t>
      </w:r>
    </w:p>
    <w:p w14:paraId="51AC35B0" w14:textId="77777777" w:rsidR="002B08A6" w:rsidRPr="00AF62B0" w:rsidRDefault="000E5D73" w:rsidP="00AF62B0">
      <w:pPr>
        <w:spacing w:after="0"/>
        <w:rPr>
          <w:rFonts w:ascii="Arial" w:hAnsi="Arial" w:cs="Arial"/>
          <w:sz w:val="24"/>
          <w:szCs w:val="24"/>
        </w:rPr>
        <w:sectPr w:rsidR="002B08A6" w:rsidRPr="00AF62B0" w:rsidSect="001A4685">
          <w:headerReference w:type="default" r:id="rId37"/>
          <w:footerReference w:type="even" r:id="rId38"/>
          <w:footerReference w:type="default" r:id="rId39"/>
          <w:headerReference w:type="first" r:id="rId40"/>
          <w:pgSz w:w="11906" w:h="16838"/>
          <w:pgMar w:top="709" w:right="1418" w:bottom="1418" w:left="1701" w:header="567" w:footer="709" w:gutter="0"/>
          <w:cols w:space="708"/>
          <w:titlePg/>
          <w:docGrid w:linePitch="360"/>
        </w:sectPr>
      </w:pPr>
      <w:r w:rsidRPr="00AF62B0">
        <w:rPr>
          <w:rFonts w:ascii="Arial" w:hAnsi="Arial" w:cs="Arial"/>
          <w:sz w:val="24"/>
          <w:szCs w:val="24"/>
        </w:rPr>
        <w:t>MIEJSCOWOŚĆ I DATA</w:t>
      </w:r>
      <w:r w:rsidRPr="00AF62B0">
        <w:rPr>
          <w:rFonts w:ascii="Arial" w:hAnsi="Arial" w:cs="Arial"/>
          <w:sz w:val="24"/>
          <w:szCs w:val="24"/>
        </w:rPr>
        <w:tab/>
      </w:r>
      <w:r w:rsidRPr="00AF62B0">
        <w:rPr>
          <w:rFonts w:ascii="Arial" w:hAnsi="Arial" w:cs="Arial"/>
          <w:sz w:val="24"/>
          <w:szCs w:val="24"/>
        </w:rPr>
        <w:tab/>
        <w:t>CZYTELNY PODPIS UCZESTNIKA PROJEKTU</w:t>
      </w:r>
    </w:p>
    <w:p w14:paraId="39017C02" w14:textId="1AE63FC0" w:rsidR="00037E55" w:rsidRPr="00AF62B0" w:rsidRDefault="00DB1FD8" w:rsidP="00AF62B0">
      <w:pPr>
        <w:spacing w:after="0"/>
        <w:ind w:left="-426"/>
        <w:rPr>
          <w:rFonts w:ascii="Arial" w:eastAsia="Arial" w:hAnsi="Arial" w:cs="Arial"/>
          <w:b/>
          <w:bCs/>
          <w:sz w:val="24"/>
          <w:szCs w:val="24"/>
        </w:rPr>
        <w:sectPr w:rsidR="00037E55" w:rsidRPr="00AF62B0" w:rsidSect="002B08A6">
          <w:pgSz w:w="16838" w:h="11906" w:orient="landscape"/>
          <w:pgMar w:top="1701" w:right="709" w:bottom="1418" w:left="1418" w:header="567" w:footer="709" w:gutter="0"/>
          <w:cols w:space="708"/>
          <w:titlePg/>
          <w:docGrid w:linePitch="360"/>
        </w:sectPr>
      </w:pPr>
      <w:r w:rsidRPr="00AF62B0">
        <w:rPr>
          <w:rFonts w:ascii="Arial" w:eastAsia="Arial" w:hAnsi="Arial" w:cs="Arial"/>
          <w:b/>
          <w:bCs/>
          <w:sz w:val="24"/>
          <w:szCs w:val="24"/>
        </w:rPr>
        <w:lastRenderedPageBreak/>
        <w:t xml:space="preserve"> </w:t>
      </w:r>
      <w:r w:rsidR="006C5293" w:rsidRPr="00AF62B0">
        <w:rPr>
          <w:noProof/>
        </w:rPr>
        <w:drawing>
          <wp:inline distT="0" distB="0" distL="0" distR="0" wp14:anchorId="2FF15E39" wp14:editId="48E30C09">
            <wp:extent cx="9341485" cy="586706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341485" cy="5867065"/>
                    </a:xfrm>
                    <a:prstGeom prst="rect">
                      <a:avLst/>
                    </a:prstGeom>
                    <a:noFill/>
                    <a:ln>
                      <a:noFill/>
                    </a:ln>
                  </pic:spPr>
                </pic:pic>
              </a:graphicData>
            </a:graphic>
          </wp:inline>
        </w:drawing>
      </w:r>
      <w:r w:rsidR="006C5293" w:rsidRPr="00AF62B0">
        <w:rPr>
          <w:rFonts w:ascii="Arial" w:eastAsia="Arial" w:hAnsi="Arial" w:cs="Arial"/>
          <w:b/>
          <w:bCs/>
          <w:sz w:val="24"/>
          <w:szCs w:val="24"/>
        </w:rPr>
        <w:t xml:space="preserve"> </w:t>
      </w:r>
      <w:r w:rsidR="006C5293" w:rsidRPr="00AF62B0">
        <w:rPr>
          <w:noProof/>
        </w:rPr>
        <w:lastRenderedPageBreak/>
        <w:drawing>
          <wp:inline distT="0" distB="0" distL="0" distR="0" wp14:anchorId="3D74465E" wp14:editId="65F4F1F1">
            <wp:extent cx="9341485" cy="3050777"/>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341485" cy="3050777"/>
                    </a:xfrm>
                    <a:prstGeom prst="rect">
                      <a:avLst/>
                    </a:prstGeom>
                    <a:noFill/>
                    <a:ln>
                      <a:noFill/>
                    </a:ln>
                  </pic:spPr>
                </pic:pic>
              </a:graphicData>
            </a:graphic>
          </wp:inline>
        </w:drawing>
      </w:r>
    </w:p>
    <w:bookmarkEnd w:id="105"/>
    <w:p w14:paraId="2E4A14E5" w14:textId="2E6E3A16" w:rsidR="008F7705" w:rsidRPr="00AF62B0" w:rsidRDefault="008F7705" w:rsidP="00AF62B0">
      <w:pPr>
        <w:pStyle w:val="Nagwek2"/>
        <w:spacing w:before="0" w:after="120"/>
        <w:ind w:left="425" w:right="1301" w:hanging="425"/>
        <w:rPr>
          <w:rFonts w:ascii="Arial" w:hAnsi="Arial" w:cs="Arial"/>
          <w:b/>
          <w:sz w:val="24"/>
          <w:szCs w:val="24"/>
        </w:rPr>
      </w:pPr>
      <w:r w:rsidRPr="00AF62B0">
        <w:rPr>
          <w:rFonts w:ascii="Arial" w:hAnsi="Arial" w:cs="Arial"/>
          <w:b/>
          <w:color w:val="auto"/>
          <w:sz w:val="24"/>
          <w:szCs w:val="24"/>
        </w:rPr>
        <w:lastRenderedPageBreak/>
        <w:t>Załącznik nr 5 do Umowy</w:t>
      </w:r>
      <w:r w:rsidRPr="00AF62B0">
        <w:rPr>
          <w:rFonts w:ascii="Arial" w:hAnsi="Arial" w:cs="Arial"/>
          <w:sz w:val="24"/>
          <w:szCs w:val="24"/>
        </w:rPr>
        <w:tab/>
      </w:r>
    </w:p>
    <w:p w14:paraId="2E5E3871" w14:textId="77777777" w:rsidR="00CA173B" w:rsidRPr="00AF62B0" w:rsidRDefault="008F7705" w:rsidP="00AF62B0">
      <w:pPr>
        <w:autoSpaceDE w:val="0"/>
        <w:autoSpaceDN w:val="0"/>
        <w:adjustRightInd w:val="0"/>
        <w:spacing w:after="120"/>
        <w:ind w:left="425" w:right="1301" w:hanging="425"/>
        <w:rPr>
          <w:rFonts w:ascii="Arial" w:hAnsi="Arial" w:cs="Arial"/>
          <w:bCs/>
          <w:sz w:val="24"/>
          <w:szCs w:val="24"/>
          <w:lang w:eastAsia="pl-PL"/>
        </w:rPr>
      </w:pPr>
      <w:r w:rsidRPr="00AF62B0">
        <w:rPr>
          <w:rFonts w:ascii="Arial" w:hAnsi="Arial" w:cs="Arial"/>
          <w:sz w:val="24"/>
          <w:szCs w:val="24"/>
        </w:rPr>
        <w:t>___________________________</w:t>
      </w:r>
    </w:p>
    <w:p w14:paraId="6B1060F1" w14:textId="2E7089AB" w:rsidR="008F7705" w:rsidRPr="00AF62B0" w:rsidRDefault="008F7705" w:rsidP="00AF62B0">
      <w:pPr>
        <w:autoSpaceDE w:val="0"/>
        <w:autoSpaceDN w:val="0"/>
        <w:adjustRightInd w:val="0"/>
        <w:spacing w:after="240"/>
        <w:ind w:left="425" w:right="1301" w:hanging="425"/>
        <w:rPr>
          <w:rFonts w:ascii="Arial" w:hAnsi="Arial" w:cs="Arial"/>
          <w:bCs/>
          <w:sz w:val="24"/>
          <w:szCs w:val="24"/>
          <w:lang w:eastAsia="pl-PL"/>
        </w:rPr>
      </w:pPr>
      <w:r w:rsidRPr="00AF62B0">
        <w:rPr>
          <w:rFonts w:ascii="Arial" w:hAnsi="Arial" w:cs="Arial"/>
          <w:bCs/>
          <w:sz w:val="24"/>
          <w:szCs w:val="24"/>
          <w:lang w:eastAsia="pl-PL"/>
        </w:rPr>
        <w:t>(miejscowość, data)</w:t>
      </w:r>
    </w:p>
    <w:p w14:paraId="6E63EFE4" w14:textId="77777777" w:rsidR="008F7705" w:rsidRPr="00AF62B0" w:rsidRDefault="787890D5" w:rsidP="00AF62B0">
      <w:pPr>
        <w:autoSpaceDE w:val="0"/>
        <w:autoSpaceDN w:val="0"/>
        <w:adjustRightInd w:val="0"/>
        <w:spacing w:after="120"/>
        <w:ind w:left="425" w:right="-2" w:hanging="425"/>
        <w:rPr>
          <w:rFonts w:ascii="Arial" w:hAnsi="Arial" w:cs="Arial"/>
          <w:b/>
          <w:bCs/>
          <w:sz w:val="24"/>
          <w:szCs w:val="24"/>
          <w:lang w:eastAsia="pl-PL"/>
        </w:rPr>
      </w:pPr>
      <w:r w:rsidRPr="00AF62B0">
        <w:rPr>
          <w:rFonts w:ascii="Arial" w:hAnsi="Arial" w:cs="Arial"/>
          <w:b/>
          <w:bCs/>
          <w:sz w:val="24"/>
          <w:szCs w:val="24"/>
          <w:lang w:eastAsia="pl-PL"/>
        </w:rPr>
        <w:t>OŚWIADCZENIE O KWALIFIKOWALNOŚCI PODATKU VAT</w:t>
      </w:r>
      <w:r w:rsidR="008F7705" w:rsidRPr="00AF62B0">
        <w:rPr>
          <w:rStyle w:val="Odwoanieprzypisudolnego"/>
          <w:rFonts w:ascii="Arial" w:hAnsi="Arial" w:cs="Arial"/>
          <w:b/>
          <w:bCs/>
          <w:sz w:val="24"/>
          <w:szCs w:val="24"/>
          <w:lang w:eastAsia="pl-PL"/>
        </w:rPr>
        <w:footnoteReference w:id="118"/>
      </w:r>
    </w:p>
    <w:p w14:paraId="3FA00940" w14:textId="27F2393C" w:rsidR="001549C4" w:rsidRPr="00AF62B0" w:rsidRDefault="001549C4" w:rsidP="00AF62B0">
      <w:pPr>
        <w:spacing w:after="120"/>
        <w:ind w:right="-2"/>
        <w:rPr>
          <w:rFonts w:ascii="Arial" w:hAnsi="Arial" w:cs="Arial"/>
          <w:sz w:val="24"/>
          <w:szCs w:val="24"/>
          <w:lang w:eastAsia="pl-PL"/>
        </w:rPr>
      </w:pPr>
      <w:r w:rsidRPr="00AF62B0">
        <w:rPr>
          <w:rFonts w:ascii="Arial" w:hAnsi="Arial" w:cs="Arial"/>
          <w:sz w:val="24"/>
          <w:szCs w:val="24"/>
          <w:lang w:eastAsia="pl-PL"/>
        </w:rPr>
        <w:t>W związku z przyznaniem</w:t>
      </w:r>
      <w:r w:rsidR="00A96714" w:rsidRPr="00AF62B0">
        <w:rPr>
          <w:rFonts w:ascii="Arial" w:hAnsi="Arial" w:cs="Arial"/>
          <w:sz w:val="24"/>
          <w:szCs w:val="24"/>
          <w:lang w:eastAsia="pl-PL"/>
        </w:rPr>
        <w:t xml:space="preserve"> </w:t>
      </w:r>
      <w:r w:rsidRPr="00AF62B0">
        <w:rPr>
          <w:rFonts w:ascii="Arial" w:hAnsi="Arial" w:cs="Arial"/>
          <w:sz w:val="24"/>
          <w:szCs w:val="24"/>
          <w:lang w:eastAsia="pl-PL"/>
        </w:rPr>
        <w:t>........</w:t>
      </w:r>
      <w:r w:rsidR="00A96714" w:rsidRPr="00AF62B0">
        <w:rPr>
          <w:rFonts w:ascii="Arial" w:hAnsi="Arial" w:cs="Arial"/>
          <w:sz w:val="24"/>
          <w:szCs w:val="24"/>
          <w:lang w:eastAsia="pl-PL"/>
        </w:rPr>
        <w:t xml:space="preserve"> </w:t>
      </w:r>
      <w:r w:rsidRPr="00AF62B0">
        <w:rPr>
          <w:rFonts w:ascii="Arial" w:hAnsi="Arial" w:cs="Arial"/>
          <w:sz w:val="24"/>
          <w:szCs w:val="24"/>
          <w:lang w:eastAsia="pl-PL"/>
        </w:rPr>
        <w:t xml:space="preserve">(nazwa </w:t>
      </w:r>
      <w:r w:rsidR="00A96714" w:rsidRPr="00AF62B0">
        <w:rPr>
          <w:rFonts w:ascii="Arial" w:hAnsi="Arial" w:cs="Arial"/>
          <w:sz w:val="24"/>
          <w:szCs w:val="24"/>
          <w:lang w:eastAsia="pl-PL"/>
        </w:rPr>
        <w:t>B</w:t>
      </w:r>
      <w:r w:rsidRPr="00AF62B0">
        <w:rPr>
          <w:rFonts w:ascii="Arial" w:hAnsi="Arial" w:cs="Arial"/>
          <w:sz w:val="24"/>
          <w:szCs w:val="24"/>
          <w:lang w:eastAsia="pl-PL"/>
        </w:rPr>
        <w:t>eneficjenta/</w:t>
      </w:r>
      <w:r w:rsidR="00A96714" w:rsidRPr="00AF62B0">
        <w:rPr>
          <w:rFonts w:ascii="Arial" w:hAnsi="Arial" w:cs="Arial"/>
          <w:sz w:val="24"/>
          <w:szCs w:val="24"/>
          <w:lang w:eastAsia="pl-PL"/>
        </w:rPr>
        <w:t>P</w:t>
      </w:r>
      <w:r w:rsidRPr="00AF62B0">
        <w:rPr>
          <w:rFonts w:ascii="Arial" w:hAnsi="Arial" w:cs="Arial"/>
          <w:sz w:val="24"/>
          <w:szCs w:val="24"/>
          <w:lang w:eastAsia="pl-PL"/>
        </w:rPr>
        <w:t>artnera</w:t>
      </w:r>
      <w:r w:rsidR="000A2246" w:rsidRPr="00AF62B0">
        <w:rPr>
          <w:rFonts w:ascii="Arial" w:hAnsi="Arial" w:cs="Arial"/>
          <w:sz w:val="24"/>
          <w:szCs w:val="24"/>
          <w:lang w:eastAsia="pl-PL"/>
        </w:rPr>
        <w:t xml:space="preserve"> </w:t>
      </w:r>
      <w:r w:rsidRPr="00AF62B0">
        <w:rPr>
          <w:rFonts w:ascii="Arial" w:hAnsi="Arial" w:cs="Arial"/>
          <w:sz w:val="24"/>
          <w:szCs w:val="24"/>
          <w:lang w:eastAsia="pl-PL"/>
        </w:rPr>
        <w:t>oraz jego status prawny)</w:t>
      </w:r>
      <w:r w:rsidR="00A96714" w:rsidRPr="00AF62B0">
        <w:rPr>
          <w:rFonts w:ascii="Arial" w:hAnsi="Arial" w:cs="Arial"/>
          <w:sz w:val="24"/>
          <w:szCs w:val="24"/>
          <w:lang w:eastAsia="pl-PL"/>
        </w:rPr>
        <w:t xml:space="preserve"> </w:t>
      </w:r>
      <w:r w:rsidRPr="00AF62B0">
        <w:rPr>
          <w:rFonts w:ascii="Arial" w:hAnsi="Arial" w:cs="Arial"/>
          <w:sz w:val="24"/>
          <w:szCs w:val="24"/>
          <w:lang w:eastAsia="pl-PL"/>
        </w:rPr>
        <w:t>......... dofinansowania ze środków Europejskiego Funduszu Społecznego Plus w ramach programu Fundusze Europejskie dla Małopolski 2021-2027 na realizację projektu</w:t>
      </w:r>
      <w:r w:rsidR="00A96714" w:rsidRPr="00AF62B0">
        <w:rPr>
          <w:rFonts w:ascii="Arial" w:hAnsi="Arial" w:cs="Arial"/>
          <w:sz w:val="24"/>
          <w:szCs w:val="24"/>
          <w:lang w:eastAsia="pl-PL"/>
        </w:rPr>
        <w:t xml:space="preserve"> </w:t>
      </w:r>
      <w:r w:rsidRPr="00AF62B0">
        <w:rPr>
          <w:rFonts w:ascii="Arial" w:hAnsi="Arial" w:cs="Arial"/>
          <w:sz w:val="24"/>
          <w:szCs w:val="24"/>
          <w:lang w:eastAsia="pl-PL"/>
        </w:rPr>
        <w:t>............................................</w:t>
      </w:r>
      <w:r w:rsidR="00A96714" w:rsidRPr="00AF62B0">
        <w:rPr>
          <w:rFonts w:ascii="Arial" w:hAnsi="Arial" w:cs="Arial"/>
          <w:sz w:val="24"/>
          <w:szCs w:val="24"/>
          <w:lang w:eastAsia="pl-PL"/>
        </w:rPr>
        <w:t xml:space="preserve"> </w:t>
      </w:r>
      <w:r w:rsidRPr="00AF62B0">
        <w:rPr>
          <w:rFonts w:ascii="Arial" w:hAnsi="Arial" w:cs="Arial"/>
          <w:sz w:val="24"/>
          <w:szCs w:val="24"/>
          <w:lang w:eastAsia="pl-PL"/>
        </w:rPr>
        <w:t>(nazwa i nr projektu)</w:t>
      </w:r>
      <w:r w:rsidR="00A96714" w:rsidRPr="00AF62B0">
        <w:rPr>
          <w:rFonts w:ascii="Arial" w:hAnsi="Arial" w:cs="Arial"/>
          <w:sz w:val="24"/>
          <w:szCs w:val="24"/>
          <w:lang w:eastAsia="pl-PL"/>
        </w:rPr>
        <w:t xml:space="preserve"> </w:t>
      </w:r>
      <w:r w:rsidRPr="00AF62B0">
        <w:rPr>
          <w:rFonts w:ascii="Arial" w:hAnsi="Arial" w:cs="Arial"/>
          <w:sz w:val="24"/>
          <w:szCs w:val="24"/>
          <w:lang w:eastAsia="pl-PL"/>
        </w:rPr>
        <w:t xml:space="preserve">.......... (nazwa </w:t>
      </w:r>
      <w:r w:rsidR="00A96714" w:rsidRPr="00AF62B0">
        <w:rPr>
          <w:rFonts w:ascii="Arial" w:hAnsi="Arial" w:cs="Arial"/>
          <w:sz w:val="24"/>
          <w:szCs w:val="24"/>
          <w:lang w:eastAsia="pl-PL"/>
        </w:rPr>
        <w:t>B</w:t>
      </w:r>
      <w:r w:rsidRPr="00AF62B0">
        <w:rPr>
          <w:rFonts w:ascii="Arial" w:hAnsi="Arial" w:cs="Arial"/>
          <w:sz w:val="24"/>
          <w:szCs w:val="24"/>
          <w:lang w:eastAsia="pl-PL"/>
        </w:rPr>
        <w:t>eneficjenta</w:t>
      </w:r>
      <w:r w:rsidR="00A96714" w:rsidRPr="00AF62B0">
        <w:rPr>
          <w:rFonts w:ascii="Arial" w:hAnsi="Arial" w:cs="Arial"/>
          <w:sz w:val="24"/>
          <w:szCs w:val="24"/>
          <w:lang w:eastAsia="pl-PL"/>
        </w:rPr>
        <w:t>/Partnera</w:t>
      </w:r>
      <w:r w:rsidRPr="00AF62B0">
        <w:rPr>
          <w:rFonts w:ascii="Arial" w:hAnsi="Arial" w:cs="Arial"/>
          <w:sz w:val="24"/>
          <w:szCs w:val="24"/>
          <w:lang w:eastAsia="pl-PL"/>
        </w:rPr>
        <w:t>) .................. oświadcza, iż realizując powyższy projekt nie ma prawnej możliwości odzyskania poniesionego kosztu podatku od towarów i</w:t>
      </w:r>
      <w:r w:rsidR="007A0DBA" w:rsidRPr="00AF62B0">
        <w:rPr>
          <w:rFonts w:ascii="Arial" w:hAnsi="Arial" w:cs="Arial"/>
          <w:sz w:val="24"/>
          <w:szCs w:val="24"/>
          <w:lang w:eastAsia="pl-PL"/>
        </w:rPr>
        <w:t> </w:t>
      </w:r>
      <w:r w:rsidRPr="00AF62B0">
        <w:rPr>
          <w:rFonts w:ascii="Arial" w:hAnsi="Arial" w:cs="Arial"/>
          <w:sz w:val="24"/>
          <w:szCs w:val="24"/>
          <w:lang w:eastAsia="pl-PL"/>
        </w:rPr>
        <w:t>usług, którego wysokość została zawarta w</w:t>
      </w:r>
      <w:r w:rsidR="00F23ECB" w:rsidRPr="00AF62B0">
        <w:rPr>
          <w:rFonts w:ascii="Arial" w:hAnsi="Arial" w:cs="Arial"/>
          <w:sz w:val="24"/>
          <w:szCs w:val="24"/>
          <w:lang w:eastAsia="pl-PL"/>
        </w:rPr>
        <w:t> </w:t>
      </w:r>
      <w:r w:rsidRPr="00AF62B0">
        <w:rPr>
          <w:rFonts w:ascii="Arial" w:hAnsi="Arial" w:cs="Arial"/>
          <w:sz w:val="24"/>
          <w:szCs w:val="24"/>
          <w:lang w:eastAsia="pl-PL"/>
        </w:rPr>
        <w:t>budżecie projektu</w:t>
      </w:r>
      <w:r w:rsidR="00560A58" w:rsidRPr="00AF62B0">
        <w:rPr>
          <w:rStyle w:val="Odwoanieprzypisudolnego"/>
          <w:rFonts w:ascii="Arial" w:hAnsi="Arial" w:cs="Arial"/>
          <w:sz w:val="24"/>
          <w:szCs w:val="24"/>
          <w:lang w:eastAsia="pl-PL"/>
        </w:rPr>
        <w:footnoteReference w:id="119"/>
      </w:r>
      <w:r w:rsidRPr="00AF62B0">
        <w:rPr>
          <w:rFonts w:ascii="Arial" w:hAnsi="Arial" w:cs="Arial"/>
          <w:sz w:val="24"/>
          <w:szCs w:val="24"/>
          <w:lang w:eastAsia="pl-PL"/>
        </w:rPr>
        <w:t xml:space="preserve">. </w:t>
      </w:r>
    </w:p>
    <w:p w14:paraId="18FEA564" w14:textId="1A85D4FE" w:rsidR="001549C4" w:rsidRPr="00AF62B0" w:rsidRDefault="1055B8CD" w:rsidP="00AF62B0">
      <w:pPr>
        <w:spacing w:after="120"/>
        <w:ind w:right="140"/>
        <w:rPr>
          <w:rFonts w:ascii="Arial" w:hAnsi="Arial" w:cs="Arial"/>
          <w:sz w:val="24"/>
          <w:szCs w:val="24"/>
          <w:lang w:eastAsia="pl-PL"/>
        </w:rPr>
      </w:pPr>
      <w:r w:rsidRPr="00AF62B0">
        <w:rPr>
          <w:rFonts w:ascii="Arial" w:hAnsi="Arial" w:cs="Arial"/>
          <w:sz w:val="24"/>
          <w:szCs w:val="24"/>
          <w:lang w:eastAsia="pl-PL"/>
        </w:rPr>
        <w:t xml:space="preserve">......................................(nazwa </w:t>
      </w:r>
      <w:r w:rsidR="00A96714" w:rsidRPr="00AF62B0">
        <w:rPr>
          <w:rFonts w:ascii="Arial" w:hAnsi="Arial" w:cs="Arial"/>
          <w:sz w:val="24"/>
          <w:szCs w:val="24"/>
          <w:lang w:eastAsia="pl-PL"/>
        </w:rPr>
        <w:t>B</w:t>
      </w:r>
      <w:r w:rsidRPr="00AF62B0">
        <w:rPr>
          <w:rFonts w:ascii="Arial" w:hAnsi="Arial" w:cs="Arial"/>
          <w:sz w:val="24"/>
          <w:szCs w:val="24"/>
          <w:lang w:eastAsia="pl-PL"/>
        </w:rPr>
        <w:t>eneficjenta/</w:t>
      </w:r>
      <w:r w:rsidR="00A96714" w:rsidRPr="00AF62B0">
        <w:rPr>
          <w:rFonts w:ascii="Arial" w:hAnsi="Arial" w:cs="Arial"/>
          <w:sz w:val="24"/>
          <w:szCs w:val="24"/>
          <w:lang w:eastAsia="pl-PL"/>
        </w:rPr>
        <w:t>P</w:t>
      </w:r>
      <w:r w:rsidRPr="00AF62B0">
        <w:rPr>
          <w:rFonts w:ascii="Arial" w:hAnsi="Arial" w:cs="Arial"/>
          <w:sz w:val="24"/>
          <w:szCs w:val="24"/>
          <w:lang w:eastAsia="pl-PL"/>
        </w:rPr>
        <w:t>artnera)................. zobowiązuje się do zwrotu zrefundowanej w ramach projektu............. (nazwa i nr projektu) .......................................... części poniesionego podatku od towarów i usług, jeżeli w okresie do 5 lat po zakończeniu projektu zaistnieją przesłanki umożliwiające odzyskanie tego podatku</w:t>
      </w:r>
      <w:r w:rsidR="001549C4" w:rsidRPr="00AF62B0">
        <w:rPr>
          <w:rStyle w:val="Odwoanieprzypisudolnego"/>
          <w:rFonts w:ascii="Arial" w:hAnsi="Arial" w:cs="Arial"/>
          <w:sz w:val="24"/>
          <w:szCs w:val="24"/>
          <w:lang w:eastAsia="pl-PL"/>
        </w:rPr>
        <w:footnoteReference w:id="120"/>
      </w:r>
      <w:r w:rsidRPr="00AF62B0">
        <w:rPr>
          <w:rFonts w:ascii="Arial" w:hAnsi="Arial" w:cs="Arial"/>
          <w:sz w:val="24"/>
          <w:szCs w:val="24"/>
          <w:lang w:eastAsia="pl-PL"/>
        </w:rPr>
        <w:t xml:space="preserve"> przez ......................................</w:t>
      </w:r>
      <w:r w:rsidR="00A96714" w:rsidRPr="00AF62B0">
        <w:rPr>
          <w:rFonts w:ascii="Arial" w:hAnsi="Arial" w:cs="Arial"/>
          <w:sz w:val="24"/>
          <w:szCs w:val="24"/>
          <w:lang w:eastAsia="pl-PL"/>
        </w:rPr>
        <w:t xml:space="preserve"> </w:t>
      </w:r>
      <w:r w:rsidRPr="00AF62B0">
        <w:rPr>
          <w:rFonts w:ascii="Arial" w:hAnsi="Arial" w:cs="Arial"/>
          <w:sz w:val="24"/>
          <w:szCs w:val="24"/>
          <w:lang w:eastAsia="pl-PL"/>
        </w:rPr>
        <w:t>(nazwa Beneficjenta/</w:t>
      </w:r>
      <w:r w:rsidR="00A96714" w:rsidRPr="00AF62B0">
        <w:rPr>
          <w:rFonts w:ascii="Arial" w:hAnsi="Arial" w:cs="Arial"/>
          <w:sz w:val="24"/>
          <w:szCs w:val="24"/>
          <w:lang w:eastAsia="pl-PL"/>
        </w:rPr>
        <w:t>P</w:t>
      </w:r>
      <w:r w:rsidRPr="00AF62B0">
        <w:rPr>
          <w:rFonts w:ascii="Arial" w:hAnsi="Arial" w:cs="Arial"/>
          <w:sz w:val="24"/>
          <w:szCs w:val="24"/>
          <w:lang w:eastAsia="pl-PL"/>
        </w:rPr>
        <w:t>artnera)</w:t>
      </w:r>
      <w:r w:rsidR="001549C4" w:rsidRPr="00AF62B0">
        <w:rPr>
          <w:rStyle w:val="Odwoanieprzypisudolnego"/>
          <w:rFonts w:ascii="Arial" w:hAnsi="Arial" w:cs="Arial"/>
          <w:sz w:val="24"/>
          <w:szCs w:val="24"/>
          <w:lang w:eastAsia="pl-PL"/>
        </w:rPr>
        <w:footnoteReference w:id="121"/>
      </w:r>
      <w:r w:rsidRPr="00AF62B0">
        <w:rPr>
          <w:rFonts w:ascii="Arial" w:hAnsi="Arial" w:cs="Arial"/>
          <w:sz w:val="24"/>
          <w:szCs w:val="24"/>
          <w:lang w:eastAsia="pl-PL"/>
        </w:rPr>
        <w:t>, w terminie nie dłuższym niż 90 dni od dnia złożenia deklaracji podatkowej VAT</w:t>
      </w:r>
      <w:r w:rsidR="001549C4" w:rsidRPr="00AF62B0">
        <w:rPr>
          <w:rStyle w:val="Odwoanieprzypisudolnego"/>
          <w:rFonts w:ascii="Arial" w:hAnsi="Arial" w:cs="Arial"/>
          <w:sz w:val="24"/>
          <w:szCs w:val="24"/>
          <w:lang w:eastAsia="pl-PL"/>
        </w:rPr>
        <w:footnoteReference w:id="122"/>
      </w:r>
      <w:r w:rsidRPr="00AF62B0">
        <w:rPr>
          <w:rFonts w:ascii="Arial" w:hAnsi="Arial" w:cs="Arial"/>
          <w:sz w:val="24"/>
          <w:szCs w:val="24"/>
          <w:lang w:eastAsia="pl-PL"/>
        </w:rPr>
        <w:t xml:space="preserve">. </w:t>
      </w:r>
    </w:p>
    <w:p w14:paraId="4F729CC7" w14:textId="7A76DB53" w:rsidR="001A13D5" w:rsidRPr="00AF62B0" w:rsidRDefault="001549C4" w:rsidP="00AF62B0">
      <w:pPr>
        <w:spacing w:after="120"/>
        <w:ind w:right="-2"/>
        <w:rPr>
          <w:rFonts w:ascii="Arial" w:hAnsi="Arial" w:cs="Arial"/>
          <w:sz w:val="24"/>
          <w:szCs w:val="24"/>
          <w:lang w:eastAsia="pl-PL"/>
        </w:rPr>
      </w:pPr>
      <w:r w:rsidRPr="00AF62B0">
        <w:rPr>
          <w:rFonts w:ascii="Arial" w:hAnsi="Arial" w:cs="Arial"/>
          <w:sz w:val="24"/>
          <w:szCs w:val="24"/>
          <w:lang w:eastAsia="pl-PL"/>
        </w:rPr>
        <w:t>Jednocześnie ......................................</w:t>
      </w:r>
      <w:r w:rsidR="00A96714" w:rsidRPr="00AF62B0">
        <w:rPr>
          <w:rFonts w:ascii="Arial" w:hAnsi="Arial" w:cs="Arial"/>
          <w:sz w:val="24"/>
          <w:szCs w:val="24"/>
          <w:lang w:eastAsia="pl-PL"/>
        </w:rPr>
        <w:t xml:space="preserve"> </w:t>
      </w:r>
      <w:r w:rsidRPr="00AF62B0">
        <w:rPr>
          <w:rFonts w:ascii="Arial" w:hAnsi="Arial" w:cs="Arial"/>
          <w:sz w:val="24"/>
          <w:szCs w:val="24"/>
          <w:lang w:eastAsia="pl-PL"/>
        </w:rPr>
        <w:t xml:space="preserve">(nazwa </w:t>
      </w:r>
      <w:r w:rsidR="00A96714" w:rsidRPr="00AF62B0">
        <w:rPr>
          <w:rFonts w:ascii="Arial" w:hAnsi="Arial" w:cs="Arial"/>
          <w:sz w:val="24"/>
          <w:szCs w:val="24"/>
          <w:lang w:eastAsia="pl-PL"/>
        </w:rPr>
        <w:t>B</w:t>
      </w:r>
      <w:r w:rsidRPr="00AF62B0">
        <w:rPr>
          <w:rFonts w:ascii="Arial" w:hAnsi="Arial" w:cs="Arial"/>
          <w:sz w:val="24"/>
          <w:szCs w:val="24"/>
          <w:lang w:eastAsia="pl-PL"/>
        </w:rPr>
        <w:t>eneficjenta/</w:t>
      </w:r>
      <w:r w:rsidR="00A96714" w:rsidRPr="00AF62B0">
        <w:rPr>
          <w:rFonts w:ascii="Arial" w:hAnsi="Arial" w:cs="Arial"/>
          <w:sz w:val="24"/>
          <w:szCs w:val="24"/>
          <w:lang w:eastAsia="pl-PL"/>
        </w:rPr>
        <w:t>P</w:t>
      </w:r>
      <w:r w:rsidRPr="00AF62B0">
        <w:rPr>
          <w:rFonts w:ascii="Arial" w:hAnsi="Arial" w:cs="Arial"/>
          <w:sz w:val="24"/>
          <w:szCs w:val="24"/>
          <w:lang w:eastAsia="pl-PL"/>
        </w:rPr>
        <w:t>artnera) zobowiązuje się do poinformowania Instytucji Pośredniczącej o zmianie statusu podatkowego</w:t>
      </w:r>
      <w:r w:rsidR="00560A58" w:rsidRPr="00AF62B0">
        <w:rPr>
          <w:rFonts w:ascii="Arial" w:hAnsi="Arial" w:cs="Arial"/>
          <w:sz w:val="24"/>
          <w:szCs w:val="24"/>
          <w:lang w:eastAsia="pl-PL"/>
        </w:rPr>
        <w:t xml:space="preserve"> </w:t>
      </w:r>
      <w:r w:rsidRPr="00AF62B0">
        <w:rPr>
          <w:rFonts w:ascii="Arial" w:hAnsi="Arial" w:cs="Arial"/>
          <w:sz w:val="24"/>
          <w:szCs w:val="24"/>
          <w:lang w:eastAsia="pl-PL"/>
        </w:rPr>
        <w:lastRenderedPageBreak/>
        <w:t>VAT w okresie realizacji projektu, jak też 5 lat po jego zakończeniu, jeśli będzie to miało wpływ na prawną możliwość odzyskania VAT rozliczonego w projekcie.</w:t>
      </w:r>
    </w:p>
    <w:p w14:paraId="0D2E59AF" w14:textId="47210250" w:rsidR="008F7705" w:rsidRPr="00AF62B0" w:rsidRDefault="001549C4" w:rsidP="00AF62B0">
      <w:pPr>
        <w:spacing w:after="0"/>
        <w:ind w:right="-2"/>
        <w:rPr>
          <w:rFonts w:ascii="Arial" w:hAnsi="Arial" w:cs="Arial"/>
          <w:spacing w:val="20"/>
          <w:sz w:val="24"/>
          <w:szCs w:val="24"/>
        </w:rPr>
      </w:pPr>
      <w:r w:rsidRPr="00AF62B0">
        <w:rPr>
          <w:rFonts w:ascii="Arial" w:hAnsi="Arial" w:cs="Arial"/>
          <w:sz w:val="24"/>
          <w:szCs w:val="24"/>
          <w:lang w:eastAsia="pl-PL"/>
        </w:rPr>
        <w:t xml:space="preserve">(nazwa </w:t>
      </w:r>
      <w:r w:rsidR="00A96714" w:rsidRPr="00AF62B0">
        <w:rPr>
          <w:rFonts w:ascii="Arial" w:hAnsi="Arial" w:cs="Arial"/>
          <w:sz w:val="24"/>
          <w:szCs w:val="24"/>
          <w:lang w:eastAsia="pl-PL"/>
        </w:rPr>
        <w:t>B</w:t>
      </w:r>
      <w:r w:rsidRPr="00AF62B0">
        <w:rPr>
          <w:rFonts w:ascii="Arial" w:hAnsi="Arial" w:cs="Arial"/>
          <w:sz w:val="24"/>
          <w:szCs w:val="24"/>
          <w:lang w:eastAsia="pl-PL"/>
        </w:rPr>
        <w:t>eneficjenta/</w:t>
      </w:r>
      <w:r w:rsidR="00A96714" w:rsidRPr="00AF62B0">
        <w:rPr>
          <w:rFonts w:ascii="Arial" w:hAnsi="Arial" w:cs="Arial"/>
          <w:sz w:val="24"/>
          <w:szCs w:val="24"/>
          <w:lang w:eastAsia="pl-PL"/>
        </w:rPr>
        <w:t>P</w:t>
      </w:r>
      <w:r w:rsidRPr="00AF62B0">
        <w:rPr>
          <w:rFonts w:ascii="Arial" w:hAnsi="Arial" w:cs="Arial"/>
          <w:sz w:val="24"/>
          <w:szCs w:val="24"/>
          <w:lang w:eastAsia="pl-PL"/>
        </w:rPr>
        <w:t>artnera)</w:t>
      </w:r>
      <w:r w:rsidR="00A96714" w:rsidRPr="00AF62B0">
        <w:rPr>
          <w:rFonts w:ascii="Arial" w:hAnsi="Arial" w:cs="Arial"/>
          <w:sz w:val="24"/>
          <w:szCs w:val="24"/>
          <w:lang w:eastAsia="pl-PL"/>
        </w:rPr>
        <w:t xml:space="preserve"> </w:t>
      </w:r>
      <w:r w:rsidRPr="00AF62B0">
        <w:rPr>
          <w:rFonts w:ascii="Arial" w:hAnsi="Arial" w:cs="Arial"/>
          <w:sz w:val="24"/>
          <w:szCs w:val="24"/>
          <w:lang w:eastAsia="pl-PL"/>
        </w:rPr>
        <w:t>................. zobowiązuje się również do udostępniania dokumentacji finansowo-księgowej oraz udzielania uprawnionym organom kontrolnym informacji umożliwiających weryfikację kwalifikowalności podatku od towarów i usług.</w:t>
      </w:r>
    </w:p>
    <w:p w14:paraId="46333C5B" w14:textId="77777777" w:rsidR="008F7705" w:rsidRPr="00AF62B0" w:rsidRDefault="008F7705" w:rsidP="00AF62B0">
      <w:pPr>
        <w:spacing w:before="240" w:after="120"/>
        <w:ind w:left="425" w:right="1301" w:hanging="425"/>
        <w:rPr>
          <w:rFonts w:ascii="Arial" w:hAnsi="Arial" w:cs="Arial"/>
          <w:sz w:val="24"/>
          <w:szCs w:val="24"/>
        </w:rPr>
      </w:pPr>
      <w:r w:rsidRPr="00AF62B0">
        <w:rPr>
          <w:rFonts w:ascii="Arial" w:hAnsi="Arial" w:cs="Arial"/>
          <w:sz w:val="24"/>
          <w:szCs w:val="24"/>
        </w:rPr>
        <w:t>______________________________________________________</w:t>
      </w:r>
    </w:p>
    <w:p w14:paraId="2D263B04" w14:textId="75B208FA" w:rsidR="00E9721D" w:rsidRPr="00AF62B0" w:rsidRDefault="008F7705" w:rsidP="00AF62B0">
      <w:pPr>
        <w:spacing w:after="0"/>
        <w:ind w:left="425" w:right="1301" w:hanging="425"/>
        <w:rPr>
          <w:rFonts w:ascii="Arial" w:hAnsi="Arial" w:cs="Arial"/>
          <w:sz w:val="24"/>
          <w:szCs w:val="24"/>
        </w:rPr>
      </w:pPr>
      <w:r w:rsidRPr="00AF62B0">
        <w:rPr>
          <w:rFonts w:ascii="Arial" w:hAnsi="Arial" w:cs="Arial"/>
          <w:sz w:val="24"/>
          <w:szCs w:val="24"/>
        </w:rPr>
        <w:t>(Czytelny podpis osoby/</w:t>
      </w:r>
      <w:proofErr w:type="spellStart"/>
      <w:r w:rsidRPr="00AF62B0">
        <w:rPr>
          <w:rFonts w:ascii="Arial" w:hAnsi="Arial" w:cs="Arial"/>
          <w:sz w:val="24"/>
          <w:szCs w:val="24"/>
        </w:rPr>
        <w:t>ób</w:t>
      </w:r>
      <w:proofErr w:type="spellEnd"/>
      <w:r w:rsidRPr="00AF62B0">
        <w:rPr>
          <w:rFonts w:ascii="Arial" w:hAnsi="Arial" w:cs="Arial"/>
          <w:sz w:val="24"/>
          <w:szCs w:val="24"/>
        </w:rPr>
        <w:t xml:space="preserve"> składającej/</w:t>
      </w:r>
      <w:proofErr w:type="spellStart"/>
      <w:r w:rsidRPr="00AF62B0">
        <w:rPr>
          <w:rFonts w:ascii="Arial" w:hAnsi="Arial" w:cs="Arial"/>
          <w:sz w:val="24"/>
          <w:szCs w:val="24"/>
        </w:rPr>
        <w:t>ych</w:t>
      </w:r>
      <w:proofErr w:type="spellEnd"/>
      <w:r w:rsidRPr="00AF62B0">
        <w:rPr>
          <w:rFonts w:ascii="Arial" w:hAnsi="Arial" w:cs="Arial"/>
          <w:sz w:val="24"/>
          <w:szCs w:val="24"/>
        </w:rPr>
        <w:t xml:space="preserve"> oświadczenie)</w:t>
      </w:r>
    </w:p>
    <w:p w14:paraId="4A0F5309" w14:textId="77777777" w:rsidR="00E9721D" w:rsidRPr="00AF62B0" w:rsidRDefault="00E9721D" w:rsidP="00AF62B0">
      <w:pPr>
        <w:rPr>
          <w:rFonts w:ascii="Arial" w:hAnsi="Arial" w:cs="Arial"/>
          <w:sz w:val="24"/>
          <w:szCs w:val="24"/>
        </w:rPr>
      </w:pPr>
      <w:r w:rsidRPr="00AF62B0">
        <w:rPr>
          <w:rFonts w:ascii="Arial" w:hAnsi="Arial" w:cs="Arial"/>
          <w:sz w:val="24"/>
          <w:szCs w:val="24"/>
        </w:rPr>
        <w:br w:type="page"/>
      </w:r>
    </w:p>
    <w:p w14:paraId="7E0E3E0D" w14:textId="2B601B70" w:rsidR="008F7705" w:rsidRPr="00AF62B0" w:rsidRDefault="001A13D5" w:rsidP="00AF62B0">
      <w:pPr>
        <w:spacing w:after="120"/>
        <w:rPr>
          <w:rFonts w:ascii="Arial" w:hAnsi="Arial" w:cs="Arial"/>
          <w:sz w:val="24"/>
          <w:szCs w:val="24"/>
        </w:rPr>
      </w:pPr>
      <w:r w:rsidRPr="00AF62B0">
        <w:rPr>
          <w:noProof/>
          <w:lang w:eastAsia="pl-PL"/>
        </w:rPr>
        <w:lastRenderedPageBreak/>
        <w:drawing>
          <wp:inline distT="0" distB="0" distL="0" distR="0" wp14:anchorId="21096AC9" wp14:editId="2D8BA32B">
            <wp:extent cx="5580380" cy="477520"/>
            <wp:effectExtent l="0" t="0" r="1270" b="0"/>
            <wp:docPr id="7" name="Obraz 7"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wp:cNvGraphicFramePr/>
            <a:graphic xmlns:a="http://schemas.openxmlformats.org/drawingml/2006/main">
              <a:graphicData uri="http://schemas.openxmlformats.org/drawingml/2006/picture">
                <pic:pic xmlns:pic="http://schemas.openxmlformats.org/drawingml/2006/picture">
                  <pic:nvPicPr>
                    <pic:cNv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0380" cy="477520"/>
                    </a:xfrm>
                    <a:prstGeom prst="rect">
                      <a:avLst/>
                    </a:prstGeom>
                  </pic:spPr>
                </pic:pic>
              </a:graphicData>
            </a:graphic>
          </wp:inline>
        </w:drawing>
      </w:r>
    </w:p>
    <w:p w14:paraId="44695F27" w14:textId="130E85FF" w:rsidR="0010497F" w:rsidRPr="00AF62B0" w:rsidRDefault="328E6E02" w:rsidP="00AF62B0">
      <w:pPr>
        <w:pStyle w:val="Nagwek2"/>
        <w:spacing w:before="0" w:after="120"/>
        <w:ind w:right="-2"/>
        <w:rPr>
          <w:rFonts w:ascii="Arial" w:hAnsi="Arial" w:cs="Arial"/>
          <w:i/>
          <w:iCs/>
          <w:color w:val="auto"/>
          <w:kern w:val="32"/>
          <w:sz w:val="24"/>
          <w:szCs w:val="24"/>
          <w:lang w:eastAsia="pl-PL"/>
        </w:rPr>
      </w:pPr>
      <w:bookmarkStart w:id="127" w:name="_Hlk235080171"/>
      <w:r w:rsidRPr="00AF62B0">
        <w:rPr>
          <w:rFonts w:ascii="Arial" w:eastAsia="Times New Roman" w:hAnsi="Arial" w:cs="Arial"/>
          <w:b/>
          <w:bCs/>
          <w:color w:val="auto"/>
          <w:kern w:val="32"/>
          <w:sz w:val="24"/>
          <w:szCs w:val="24"/>
          <w:lang w:eastAsia="pl-PL"/>
        </w:rPr>
        <w:t xml:space="preserve">Załącznik nr 6 do Umowy – Wniosek o </w:t>
      </w:r>
      <w:r w:rsidR="6FB75702" w:rsidRPr="00AF62B0">
        <w:rPr>
          <w:rFonts w:ascii="Arial" w:eastAsia="Times New Roman" w:hAnsi="Arial" w:cs="Arial"/>
          <w:b/>
          <w:bCs/>
          <w:color w:val="auto"/>
          <w:kern w:val="32"/>
          <w:sz w:val="24"/>
          <w:szCs w:val="24"/>
          <w:lang w:eastAsia="pl-PL"/>
        </w:rPr>
        <w:t>do</w:t>
      </w:r>
      <w:r w:rsidRPr="00AF62B0">
        <w:rPr>
          <w:rFonts w:ascii="Arial" w:eastAsia="Times New Roman" w:hAnsi="Arial" w:cs="Arial"/>
          <w:b/>
          <w:bCs/>
          <w:color w:val="auto"/>
          <w:kern w:val="32"/>
          <w:sz w:val="24"/>
          <w:szCs w:val="24"/>
          <w:lang w:eastAsia="pl-PL"/>
        </w:rPr>
        <w:t>danie</w:t>
      </w:r>
      <w:r w:rsidR="12F5CF3B" w:rsidRPr="00AF62B0">
        <w:rPr>
          <w:rFonts w:ascii="Arial" w:eastAsia="Times New Roman" w:hAnsi="Arial" w:cs="Arial"/>
          <w:b/>
          <w:bCs/>
          <w:color w:val="auto"/>
          <w:kern w:val="32"/>
          <w:sz w:val="24"/>
          <w:szCs w:val="24"/>
          <w:lang w:eastAsia="pl-PL"/>
        </w:rPr>
        <w:t xml:space="preserve"> osoby</w:t>
      </w:r>
      <w:r w:rsidR="0010497F" w:rsidRPr="00AF62B0">
        <w:rPr>
          <w:rFonts w:ascii="Arial" w:eastAsia="Times New Roman" w:hAnsi="Arial" w:cs="Arial"/>
          <w:b/>
          <w:bCs/>
          <w:color w:val="auto"/>
          <w:kern w:val="32"/>
          <w:sz w:val="24"/>
          <w:szCs w:val="24"/>
          <w:lang w:eastAsia="pl-PL"/>
        </w:rPr>
        <w:t xml:space="preserve"> </w:t>
      </w:r>
      <w:r w:rsidR="12F5CF3B" w:rsidRPr="00AF62B0">
        <w:rPr>
          <w:rFonts w:ascii="Arial" w:eastAsia="Times New Roman" w:hAnsi="Arial" w:cs="Arial"/>
          <w:b/>
          <w:bCs/>
          <w:color w:val="auto"/>
          <w:kern w:val="32"/>
          <w:sz w:val="24"/>
          <w:szCs w:val="24"/>
          <w:lang w:eastAsia="pl-PL"/>
        </w:rPr>
        <w:t>zarządzającej projektem do CST2021</w:t>
      </w:r>
    </w:p>
    <w:tbl>
      <w:tblPr>
        <w:tblpPr w:leftFromText="141" w:rightFromText="141" w:vertAnchor="text" w:horzAnchor="margin" w:tblpY="13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04"/>
      </w:tblGrid>
      <w:tr w:rsidR="0010497F" w:rsidRPr="00AF62B0" w14:paraId="18F76CDA" w14:textId="77777777" w:rsidTr="0010497F">
        <w:trPr>
          <w:trHeight w:val="142"/>
        </w:trPr>
        <w:tc>
          <w:tcPr>
            <w:tcW w:w="9322" w:type="dxa"/>
            <w:gridSpan w:val="2"/>
            <w:shd w:val="clear" w:color="auto" w:fill="auto"/>
            <w:vAlign w:val="center"/>
          </w:tcPr>
          <w:p w14:paraId="19742D38" w14:textId="77777777" w:rsidR="0010497F" w:rsidRPr="00AF62B0" w:rsidRDefault="0010497F" w:rsidP="00AF62B0">
            <w:pPr>
              <w:spacing w:before="120" w:after="120"/>
              <w:rPr>
                <w:rFonts w:ascii="Arial" w:hAnsi="Arial" w:cs="Arial"/>
                <w:b/>
                <w:sz w:val="24"/>
                <w:szCs w:val="24"/>
                <w:lang w:eastAsia="pl-PL"/>
              </w:rPr>
            </w:pPr>
            <w:bookmarkStart w:id="128" w:name="_Hlk235080200"/>
            <w:r w:rsidRPr="00AF62B0">
              <w:rPr>
                <w:rFonts w:ascii="Arial" w:hAnsi="Arial" w:cs="Arial"/>
                <w:b/>
                <w:bCs/>
                <w:sz w:val="24"/>
                <w:szCs w:val="24"/>
                <w:lang w:eastAsia="pl-PL"/>
              </w:rPr>
              <w:t>Dane Beneficjenta:</w:t>
            </w:r>
          </w:p>
        </w:tc>
      </w:tr>
      <w:tr w:rsidR="0010497F" w:rsidRPr="00AF62B0" w14:paraId="496FE4F4" w14:textId="77777777" w:rsidTr="002D6B18">
        <w:trPr>
          <w:trHeight w:val="142"/>
        </w:trPr>
        <w:tc>
          <w:tcPr>
            <w:tcW w:w="2518" w:type="dxa"/>
            <w:shd w:val="clear" w:color="auto" w:fill="auto"/>
          </w:tcPr>
          <w:p w14:paraId="6717A0D0" w14:textId="77777777" w:rsidR="0010497F" w:rsidRPr="00AF62B0" w:rsidRDefault="0010497F" w:rsidP="00AF62B0">
            <w:pPr>
              <w:spacing w:before="120" w:after="120"/>
              <w:rPr>
                <w:rFonts w:ascii="Arial" w:hAnsi="Arial" w:cs="Arial"/>
                <w:sz w:val="24"/>
                <w:szCs w:val="24"/>
                <w:lang w:eastAsia="pl-PL"/>
              </w:rPr>
            </w:pPr>
            <w:r w:rsidRPr="00AF62B0">
              <w:rPr>
                <w:rFonts w:ascii="Arial" w:hAnsi="Arial" w:cs="Arial"/>
                <w:sz w:val="24"/>
                <w:szCs w:val="24"/>
                <w:lang w:eastAsia="pl-PL"/>
              </w:rPr>
              <w:t>Kraj</w:t>
            </w:r>
          </w:p>
        </w:tc>
        <w:tc>
          <w:tcPr>
            <w:tcW w:w="6804" w:type="dxa"/>
            <w:shd w:val="clear" w:color="auto" w:fill="auto"/>
          </w:tcPr>
          <w:p w14:paraId="10813F8E" w14:textId="77777777" w:rsidR="0010497F" w:rsidRPr="00AF62B0" w:rsidRDefault="0010497F" w:rsidP="00AF62B0">
            <w:pPr>
              <w:spacing w:before="120" w:after="120"/>
              <w:rPr>
                <w:rFonts w:ascii="Arial" w:hAnsi="Arial" w:cs="Arial"/>
                <w:sz w:val="24"/>
                <w:szCs w:val="24"/>
                <w:lang w:eastAsia="pl-PL"/>
              </w:rPr>
            </w:pPr>
          </w:p>
        </w:tc>
      </w:tr>
      <w:tr w:rsidR="0010497F" w:rsidRPr="00AF62B0" w14:paraId="2175E492" w14:textId="77777777" w:rsidTr="002D6B18">
        <w:trPr>
          <w:trHeight w:val="142"/>
        </w:trPr>
        <w:tc>
          <w:tcPr>
            <w:tcW w:w="2518" w:type="dxa"/>
            <w:shd w:val="clear" w:color="auto" w:fill="auto"/>
          </w:tcPr>
          <w:p w14:paraId="64AF5196" w14:textId="77777777" w:rsidR="0010497F" w:rsidRPr="00AF62B0" w:rsidRDefault="0010497F" w:rsidP="00AF62B0">
            <w:pPr>
              <w:spacing w:before="120" w:after="120"/>
              <w:rPr>
                <w:rFonts w:ascii="Arial" w:hAnsi="Arial" w:cs="Arial"/>
                <w:sz w:val="24"/>
                <w:szCs w:val="24"/>
                <w:lang w:eastAsia="pl-PL"/>
              </w:rPr>
            </w:pPr>
            <w:r w:rsidRPr="00AF62B0">
              <w:rPr>
                <w:rFonts w:ascii="Arial" w:hAnsi="Arial" w:cs="Arial"/>
                <w:sz w:val="24"/>
                <w:szCs w:val="24"/>
                <w:lang w:eastAsia="pl-PL"/>
              </w:rPr>
              <w:t>NIP Beneficjenta</w:t>
            </w:r>
          </w:p>
        </w:tc>
        <w:tc>
          <w:tcPr>
            <w:tcW w:w="6804" w:type="dxa"/>
            <w:shd w:val="clear" w:color="auto" w:fill="auto"/>
          </w:tcPr>
          <w:p w14:paraId="34D9C561" w14:textId="77777777" w:rsidR="0010497F" w:rsidRPr="00AF62B0" w:rsidRDefault="0010497F" w:rsidP="00AF62B0">
            <w:pPr>
              <w:spacing w:before="120" w:after="120"/>
              <w:rPr>
                <w:rFonts w:ascii="Arial" w:hAnsi="Arial" w:cs="Arial"/>
                <w:sz w:val="24"/>
                <w:szCs w:val="24"/>
                <w:lang w:eastAsia="pl-PL"/>
              </w:rPr>
            </w:pPr>
          </w:p>
        </w:tc>
      </w:tr>
      <w:tr w:rsidR="0010497F" w:rsidRPr="00AF62B0" w14:paraId="15F1C605" w14:textId="77777777" w:rsidTr="002D6B18">
        <w:trPr>
          <w:trHeight w:val="142"/>
        </w:trPr>
        <w:tc>
          <w:tcPr>
            <w:tcW w:w="2518" w:type="dxa"/>
            <w:shd w:val="clear" w:color="auto" w:fill="auto"/>
          </w:tcPr>
          <w:p w14:paraId="42CE6FB5" w14:textId="77777777" w:rsidR="0010497F" w:rsidRPr="00AF62B0" w:rsidRDefault="0010497F" w:rsidP="00AF62B0">
            <w:pPr>
              <w:spacing w:before="120" w:after="120"/>
              <w:rPr>
                <w:rFonts w:ascii="Arial" w:hAnsi="Arial" w:cs="Arial"/>
                <w:sz w:val="24"/>
                <w:szCs w:val="24"/>
                <w:lang w:eastAsia="pl-PL"/>
              </w:rPr>
            </w:pPr>
            <w:r w:rsidRPr="00AF62B0">
              <w:rPr>
                <w:rFonts w:ascii="Arial" w:hAnsi="Arial" w:cs="Arial"/>
                <w:sz w:val="24"/>
                <w:szCs w:val="24"/>
                <w:lang w:eastAsia="pl-PL"/>
              </w:rPr>
              <w:t>Nazwa Beneficjenta</w:t>
            </w:r>
          </w:p>
        </w:tc>
        <w:tc>
          <w:tcPr>
            <w:tcW w:w="6804" w:type="dxa"/>
            <w:shd w:val="clear" w:color="auto" w:fill="auto"/>
          </w:tcPr>
          <w:p w14:paraId="04A05537" w14:textId="77777777" w:rsidR="0010497F" w:rsidRPr="00AF62B0" w:rsidRDefault="0010497F" w:rsidP="00AF62B0">
            <w:pPr>
              <w:spacing w:before="120" w:after="120"/>
              <w:rPr>
                <w:rFonts w:ascii="Arial" w:hAnsi="Arial" w:cs="Arial"/>
                <w:sz w:val="24"/>
                <w:szCs w:val="24"/>
                <w:lang w:eastAsia="pl-PL"/>
              </w:rPr>
            </w:pPr>
          </w:p>
        </w:tc>
      </w:tr>
      <w:tr w:rsidR="0010497F" w:rsidRPr="00AF62B0" w14:paraId="7F44BE4C" w14:textId="77777777" w:rsidTr="002D6B18">
        <w:trPr>
          <w:trHeight w:val="142"/>
        </w:trPr>
        <w:tc>
          <w:tcPr>
            <w:tcW w:w="2518" w:type="dxa"/>
            <w:shd w:val="clear" w:color="auto" w:fill="auto"/>
          </w:tcPr>
          <w:p w14:paraId="774679A4" w14:textId="77777777" w:rsidR="0010497F" w:rsidRPr="00AF62B0" w:rsidRDefault="0010497F" w:rsidP="00AF62B0">
            <w:pPr>
              <w:spacing w:before="120" w:after="120"/>
              <w:rPr>
                <w:rFonts w:ascii="Arial" w:hAnsi="Arial" w:cs="Arial"/>
                <w:sz w:val="24"/>
                <w:szCs w:val="24"/>
                <w:lang w:eastAsia="pl-PL"/>
              </w:rPr>
            </w:pPr>
            <w:r w:rsidRPr="00AF62B0">
              <w:rPr>
                <w:rFonts w:ascii="Arial" w:hAnsi="Arial" w:cs="Arial"/>
                <w:sz w:val="24"/>
                <w:szCs w:val="24"/>
                <w:lang w:eastAsia="pl-PL"/>
              </w:rPr>
              <w:t>Nr projektu</w:t>
            </w:r>
          </w:p>
        </w:tc>
        <w:tc>
          <w:tcPr>
            <w:tcW w:w="6804" w:type="dxa"/>
            <w:shd w:val="clear" w:color="auto" w:fill="auto"/>
          </w:tcPr>
          <w:p w14:paraId="65B581E3" w14:textId="77777777" w:rsidR="0010497F" w:rsidRPr="00AF62B0" w:rsidRDefault="0010497F" w:rsidP="00AF62B0">
            <w:pPr>
              <w:spacing w:before="120" w:after="120"/>
              <w:rPr>
                <w:rFonts w:ascii="Arial" w:hAnsi="Arial" w:cs="Arial"/>
                <w:sz w:val="24"/>
                <w:szCs w:val="24"/>
                <w:lang w:eastAsia="pl-PL"/>
              </w:rPr>
            </w:pPr>
          </w:p>
        </w:tc>
      </w:tr>
      <w:tr w:rsidR="0010497F" w:rsidRPr="00AF62B0" w14:paraId="12161BFB" w14:textId="77777777" w:rsidTr="002D6B18">
        <w:trPr>
          <w:trHeight w:val="142"/>
        </w:trPr>
        <w:tc>
          <w:tcPr>
            <w:tcW w:w="2518" w:type="dxa"/>
            <w:shd w:val="clear" w:color="auto" w:fill="auto"/>
          </w:tcPr>
          <w:p w14:paraId="0B456BD7" w14:textId="77777777" w:rsidR="0010497F" w:rsidRPr="00AF62B0" w:rsidRDefault="0010497F" w:rsidP="00AF62B0">
            <w:pPr>
              <w:spacing w:before="120" w:after="120"/>
              <w:rPr>
                <w:rFonts w:ascii="Arial" w:hAnsi="Arial" w:cs="Arial"/>
                <w:sz w:val="24"/>
                <w:szCs w:val="24"/>
                <w:lang w:eastAsia="pl-PL"/>
              </w:rPr>
            </w:pPr>
            <w:r w:rsidRPr="00AF62B0">
              <w:rPr>
                <w:rFonts w:ascii="Arial" w:hAnsi="Arial" w:cs="Arial"/>
                <w:sz w:val="24"/>
                <w:szCs w:val="24"/>
                <w:lang w:eastAsia="pl-PL"/>
              </w:rPr>
              <w:t>Tytuł projektu</w:t>
            </w:r>
          </w:p>
        </w:tc>
        <w:tc>
          <w:tcPr>
            <w:tcW w:w="6804" w:type="dxa"/>
            <w:shd w:val="clear" w:color="auto" w:fill="auto"/>
          </w:tcPr>
          <w:p w14:paraId="0146BEE6" w14:textId="77777777" w:rsidR="0010497F" w:rsidRPr="00AF62B0" w:rsidRDefault="0010497F" w:rsidP="00AF62B0">
            <w:pPr>
              <w:spacing w:before="120" w:after="120"/>
              <w:rPr>
                <w:rFonts w:ascii="Arial" w:hAnsi="Arial" w:cs="Arial"/>
                <w:sz w:val="24"/>
                <w:szCs w:val="24"/>
                <w:lang w:eastAsia="pl-PL"/>
              </w:rPr>
            </w:pPr>
          </w:p>
        </w:tc>
      </w:tr>
      <w:bookmarkEnd w:id="128"/>
    </w:tbl>
    <w:p w14:paraId="753C15EB" w14:textId="77777777" w:rsidR="0010497F" w:rsidRPr="00AF62B0" w:rsidRDefault="0010497F" w:rsidP="00AF62B0">
      <w:pPr>
        <w:spacing w:after="0"/>
        <w:rPr>
          <w:rFonts w:ascii="Arial" w:hAnsi="Arial" w:cs="Arial"/>
          <w:sz w:val="24"/>
          <w:szCs w:val="24"/>
          <w:lang w:eastAsia="pl-PL"/>
        </w:rPr>
      </w:pPr>
    </w:p>
    <w:tbl>
      <w:tblPr>
        <w:tblpPr w:leftFromText="141" w:rightFromText="141" w:vertAnchor="text" w:horzAnchor="margin" w:tblpY="13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6779"/>
      </w:tblGrid>
      <w:tr w:rsidR="0010497F" w:rsidRPr="00AF62B0" w14:paraId="3377A3F7" w14:textId="77777777" w:rsidTr="0010497F">
        <w:trPr>
          <w:trHeight w:val="181"/>
        </w:trPr>
        <w:tc>
          <w:tcPr>
            <w:tcW w:w="9322" w:type="dxa"/>
            <w:gridSpan w:val="2"/>
            <w:shd w:val="clear" w:color="auto" w:fill="auto"/>
            <w:vAlign w:val="center"/>
          </w:tcPr>
          <w:p w14:paraId="1D21C462" w14:textId="77777777" w:rsidR="0010497F" w:rsidRPr="00AF62B0" w:rsidRDefault="0010497F" w:rsidP="00AF62B0">
            <w:pPr>
              <w:spacing w:before="120" w:after="120"/>
              <w:rPr>
                <w:rFonts w:ascii="Arial" w:hAnsi="Arial" w:cs="Arial"/>
                <w:b/>
                <w:sz w:val="24"/>
                <w:szCs w:val="24"/>
                <w:lang w:eastAsia="pl-PL"/>
              </w:rPr>
            </w:pPr>
            <w:bookmarkStart w:id="129" w:name="_Hlk235080278"/>
            <w:r w:rsidRPr="00AF62B0">
              <w:rPr>
                <w:rFonts w:ascii="Arial" w:hAnsi="Arial" w:cs="Arial"/>
                <w:b/>
                <w:sz w:val="24"/>
                <w:szCs w:val="24"/>
                <w:lang w:eastAsia="pl-PL"/>
              </w:rPr>
              <w:t>Dane osoby uprawnionej:</w:t>
            </w:r>
          </w:p>
        </w:tc>
      </w:tr>
      <w:tr w:rsidR="0010497F" w:rsidRPr="00AF62B0" w14:paraId="724CB1DD" w14:textId="77777777" w:rsidTr="00D30B80">
        <w:trPr>
          <w:trHeight w:val="181"/>
        </w:trPr>
        <w:tc>
          <w:tcPr>
            <w:tcW w:w="2543" w:type="dxa"/>
            <w:tcBorders>
              <w:bottom w:val="single" w:sz="4" w:space="0" w:color="auto"/>
            </w:tcBorders>
            <w:shd w:val="clear" w:color="auto" w:fill="auto"/>
          </w:tcPr>
          <w:p w14:paraId="0FDA15B2" w14:textId="77777777" w:rsidR="0010497F" w:rsidRPr="00AF62B0" w:rsidRDefault="0010497F" w:rsidP="00AF62B0">
            <w:pPr>
              <w:spacing w:before="120" w:after="120"/>
              <w:rPr>
                <w:rFonts w:ascii="Arial" w:hAnsi="Arial" w:cs="Arial"/>
                <w:sz w:val="24"/>
                <w:szCs w:val="24"/>
                <w:lang w:eastAsia="pl-PL"/>
              </w:rPr>
            </w:pPr>
            <w:r w:rsidRPr="00AF62B0">
              <w:rPr>
                <w:rFonts w:ascii="Arial" w:hAnsi="Arial" w:cs="Arial"/>
                <w:sz w:val="24"/>
                <w:szCs w:val="24"/>
                <w:lang w:eastAsia="pl-PL"/>
              </w:rPr>
              <w:t>Adres e-mail</w:t>
            </w:r>
          </w:p>
        </w:tc>
        <w:tc>
          <w:tcPr>
            <w:tcW w:w="6779" w:type="dxa"/>
            <w:tcBorders>
              <w:bottom w:val="single" w:sz="4" w:space="0" w:color="auto"/>
            </w:tcBorders>
            <w:shd w:val="clear" w:color="auto" w:fill="auto"/>
          </w:tcPr>
          <w:p w14:paraId="3C7F14C6" w14:textId="77777777" w:rsidR="0010497F" w:rsidRPr="00AF62B0" w:rsidRDefault="0010497F" w:rsidP="00AF62B0">
            <w:pPr>
              <w:spacing w:before="120" w:after="120"/>
              <w:rPr>
                <w:rFonts w:ascii="Arial" w:hAnsi="Arial" w:cs="Arial"/>
                <w:sz w:val="24"/>
                <w:szCs w:val="24"/>
                <w:lang w:eastAsia="pl-PL"/>
              </w:rPr>
            </w:pPr>
          </w:p>
        </w:tc>
      </w:tr>
      <w:tr w:rsidR="0010497F" w:rsidRPr="00AF62B0" w14:paraId="7C9903A3" w14:textId="77777777" w:rsidTr="00D30B80">
        <w:trPr>
          <w:trHeight w:val="181"/>
        </w:trPr>
        <w:tc>
          <w:tcPr>
            <w:tcW w:w="2543" w:type="dxa"/>
            <w:tcBorders>
              <w:bottom w:val="single" w:sz="4" w:space="0" w:color="auto"/>
            </w:tcBorders>
            <w:shd w:val="clear" w:color="auto" w:fill="auto"/>
          </w:tcPr>
          <w:p w14:paraId="0350657F" w14:textId="77777777" w:rsidR="0010497F" w:rsidRPr="00AF62B0" w:rsidRDefault="0010497F" w:rsidP="00AF62B0">
            <w:pPr>
              <w:spacing w:before="120" w:after="120"/>
              <w:rPr>
                <w:rFonts w:ascii="Arial" w:hAnsi="Arial" w:cs="Arial"/>
                <w:sz w:val="24"/>
                <w:szCs w:val="24"/>
                <w:lang w:eastAsia="pl-PL"/>
              </w:rPr>
            </w:pPr>
            <w:r w:rsidRPr="00AF62B0">
              <w:rPr>
                <w:rFonts w:ascii="Arial" w:hAnsi="Arial" w:cs="Arial"/>
                <w:sz w:val="24"/>
                <w:szCs w:val="24"/>
                <w:lang w:eastAsia="pl-PL"/>
              </w:rPr>
              <w:t>Imię i nazwisko</w:t>
            </w:r>
          </w:p>
        </w:tc>
        <w:tc>
          <w:tcPr>
            <w:tcW w:w="6779" w:type="dxa"/>
            <w:tcBorders>
              <w:bottom w:val="single" w:sz="4" w:space="0" w:color="auto"/>
            </w:tcBorders>
            <w:shd w:val="clear" w:color="auto" w:fill="auto"/>
          </w:tcPr>
          <w:p w14:paraId="3E527681" w14:textId="77777777" w:rsidR="0010497F" w:rsidRPr="00AF62B0" w:rsidRDefault="0010497F" w:rsidP="00AF62B0">
            <w:pPr>
              <w:spacing w:before="120" w:after="120"/>
              <w:rPr>
                <w:rFonts w:ascii="Arial" w:hAnsi="Arial" w:cs="Arial"/>
                <w:sz w:val="24"/>
                <w:szCs w:val="24"/>
                <w:lang w:eastAsia="pl-PL"/>
              </w:rPr>
            </w:pPr>
          </w:p>
        </w:tc>
      </w:tr>
      <w:bookmarkEnd w:id="129"/>
    </w:tbl>
    <w:p w14:paraId="152D6DB8" w14:textId="77777777" w:rsidR="0010497F" w:rsidRPr="00AF62B0" w:rsidRDefault="0010497F" w:rsidP="00AF62B0">
      <w:pPr>
        <w:spacing w:after="0"/>
        <w:rPr>
          <w:rFonts w:ascii="Arial" w:hAnsi="Arial" w:cs="Arial"/>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10497F" w:rsidRPr="00AF62B0" w14:paraId="6ED22F03" w14:textId="77777777" w:rsidTr="0010497F">
        <w:tc>
          <w:tcPr>
            <w:tcW w:w="9351" w:type="dxa"/>
            <w:shd w:val="clear" w:color="auto" w:fill="auto"/>
            <w:vAlign w:val="center"/>
          </w:tcPr>
          <w:p w14:paraId="0AD6D5BB" w14:textId="77777777" w:rsidR="0010497F" w:rsidRPr="00AF62B0" w:rsidRDefault="0010497F" w:rsidP="00AF62B0">
            <w:pPr>
              <w:spacing w:before="120" w:after="120"/>
              <w:rPr>
                <w:rFonts w:ascii="Arial" w:hAnsi="Arial" w:cs="Arial"/>
                <w:b/>
                <w:sz w:val="24"/>
                <w:szCs w:val="24"/>
              </w:rPr>
            </w:pPr>
            <w:r w:rsidRPr="00AF62B0">
              <w:rPr>
                <w:rFonts w:ascii="Arial" w:hAnsi="Arial" w:cs="Arial"/>
                <w:b/>
                <w:bCs/>
                <w:sz w:val="24"/>
                <w:szCs w:val="24"/>
                <w:lang w:eastAsia="pl-PL"/>
              </w:rPr>
              <w:t>Oświadczenie osoby uprawnionej:</w:t>
            </w:r>
          </w:p>
        </w:tc>
      </w:tr>
      <w:tr w:rsidR="0010497F" w:rsidRPr="00AF62B0" w14:paraId="2CD2E59C" w14:textId="77777777" w:rsidTr="002D6B18">
        <w:tc>
          <w:tcPr>
            <w:tcW w:w="9351" w:type="dxa"/>
            <w:shd w:val="clear" w:color="auto" w:fill="auto"/>
          </w:tcPr>
          <w:p w14:paraId="10627C41" w14:textId="77777777" w:rsidR="0010497F" w:rsidRPr="00AF62B0" w:rsidRDefault="0010497F" w:rsidP="00AF62B0">
            <w:pPr>
              <w:spacing w:before="360" w:after="120"/>
              <w:rPr>
                <w:rFonts w:ascii="Arial" w:hAnsi="Arial" w:cs="Arial"/>
                <w:sz w:val="24"/>
                <w:szCs w:val="24"/>
                <w:lang w:eastAsia="pl-PL"/>
              </w:rPr>
            </w:pPr>
            <w:r w:rsidRPr="00AF62B0">
              <w:rPr>
                <w:rFonts w:ascii="Arial" w:hAnsi="Arial" w:cs="Arial"/>
                <w:sz w:val="24"/>
                <w:szCs w:val="24"/>
                <w:lang w:eastAsia="pl-PL"/>
              </w:rPr>
              <w:t xml:space="preserve">Ja, niżej podpisany/podpisana ………………….          ……………………..………  </w:t>
            </w:r>
            <w:r w:rsidRPr="00AF62B0">
              <w:rPr>
                <w:rFonts w:ascii="Arial" w:hAnsi="Arial" w:cs="Arial"/>
                <w:sz w:val="24"/>
                <w:szCs w:val="24"/>
                <w:lang w:eastAsia="pl-PL"/>
              </w:rPr>
              <w:tab/>
            </w:r>
            <w:r w:rsidRPr="00AF62B0">
              <w:rPr>
                <w:rFonts w:ascii="Arial" w:hAnsi="Arial" w:cs="Arial"/>
                <w:sz w:val="24"/>
                <w:szCs w:val="24"/>
                <w:lang w:eastAsia="pl-PL"/>
              </w:rPr>
              <w:tab/>
            </w:r>
            <w:r w:rsidRPr="00AF62B0">
              <w:rPr>
                <w:rFonts w:ascii="Arial" w:hAnsi="Arial" w:cs="Arial"/>
                <w:sz w:val="24"/>
                <w:szCs w:val="24"/>
                <w:lang w:eastAsia="pl-PL"/>
              </w:rPr>
              <w:tab/>
            </w:r>
            <w:r w:rsidRPr="00AF62B0">
              <w:rPr>
                <w:rFonts w:ascii="Arial" w:hAnsi="Arial" w:cs="Arial"/>
                <w:sz w:val="24"/>
                <w:szCs w:val="24"/>
                <w:lang w:eastAsia="pl-PL"/>
              </w:rPr>
              <w:tab/>
            </w:r>
            <w:r w:rsidRPr="00AF62B0">
              <w:rPr>
                <w:rFonts w:ascii="Arial" w:hAnsi="Arial" w:cs="Arial"/>
                <w:sz w:val="24"/>
                <w:szCs w:val="24"/>
                <w:lang w:eastAsia="pl-PL"/>
              </w:rPr>
              <w:tab/>
            </w:r>
            <w:r w:rsidRPr="00AF62B0">
              <w:rPr>
                <w:rFonts w:ascii="Arial" w:hAnsi="Arial" w:cs="Arial"/>
                <w:sz w:val="24"/>
                <w:szCs w:val="24"/>
                <w:lang w:eastAsia="pl-PL"/>
              </w:rPr>
              <w:tab/>
              <w:t xml:space="preserve"> Imię               </w:t>
            </w:r>
            <w:r w:rsidRPr="00AF62B0">
              <w:rPr>
                <w:rFonts w:ascii="Arial" w:hAnsi="Arial" w:cs="Arial"/>
                <w:sz w:val="24"/>
                <w:szCs w:val="24"/>
                <w:lang w:eastAsia="pl-PL"/>
              </w:rPr>
              <w:tab/>
              <w:t>Nazwisko</w:t>
            </w:r>
          </w:p>
          <w:p w14:paraId="2D458E53" w14:textId="77777777" w:rsidR="0010497F" w:rsidRPr="00AF62B0" w:rsidRDefault="0010497F" w:rsidP="00AF62B0">
            <w:pPr>
              <w:spacing w:after="120"/>
              <w:rPr>
                <w:rFonts w:ascii="Arial" w:hAnsi="Arial" w:cs="Arial"/>
                <w:sz w:val="24"/>
                <w:szCs w:val="24"/>
                <w:lang w:eastAsia="pl-PL"/>
              </w:rPr>
            </w:pPr>
            <w:r w:rsidRPr="00AF62B0">
              <w:rPr>
                <w:rFonts w:ascii="Arial" w:hAnsi="Arial" w:cs="Arial"/>
                <w:sz w:val="24"/>
                <w:szCs w:val="24"/>
                <w:lang w:eastAsia="pl-PL"/>
              </w:rPr>
              <w:t>oświadczam, że zapoznałem/zapoznałam się z:</w:t>
            </w:r>
          </w:p>
          <w:p w14:paraId="6071CF48" w14:textId="77777777" w:rsidR="0010497F" w:rsidRPr="00AF62B0" w:rsidRDefault="0010497F" w:rsidP="00AF62B0">
            <w:pPr>
              <w:numPr>
                <w:ilvl w:val="0"/>
                <w:numId w:val="85"/>
              </w:numPr>
              <w:spacing w:after="120"/>
              <w:ind w:left="454"/>
              <w:rPr>
                <w:rFonts w:ascii="Arial" w:eastAsia="Times New Roman" w:hAnsi="Arial" w:cs="Arial"/>
                <w:sz w:val="24"/>
                <w:szCs w:val="24"/>
                <w:lang w:eastAsia="pl-PL"/>
              </w:rPr>
            </w:pPr>
            <w:r w:rsidRPr="00AF62B0">
              <w:rPr>
                <w:rFonts w:ascii="Arial" w:eastAsia="Times New Roman" w:hAnsi="Arial" w:cs="Arial"/>
                <w:sz w:val="24"/>
                <w:szCs w:val="24"/>
                <w:lang w:eastAsia="pl-PL"/>
              </w:rPr>
              <w:t>Regulaminem bezpiecznego użytkowania CST2021 i zobowiązuję się do jego przestrzegania.</w:t>
            </w:r>
          </w:p>
          <w:p w14:paraId="0929E1CA" w14:textId="77777777" w:rsidR="0010497F" w:rsidRPr="00AF62B0" w:rsidDel="009013D4" w:rsidRDefault="0010497F" w:rsidP="00AF62B0">
            <w:pPr>
              <w:numPr>
                <w:ilvl w:val="0"/>
                <w:numId w:val="85"/>
              </w:numPr>
              <w:spacing w:after="120"/>
              <w:ind w:left="454"/>
              <w:rPr>
                <w:rFonts w:ascii="Arial" w:eastAsia="Times New Roman" w:hAnsi="Arial" w:cs="Arial"/>
                <w:sz w:val="24"/>
                <w:szCs w:val="24"/>
                <w:lang w:eastAsia="pl-PL"/>
              </w:rPr>
            </w:pPr>
            <w:r w:rsidRPr="00AF62B0">
              <w:rPr>
                <w:rFonts w:ascii="Arial" w:eastAsia="Times New Roman" w:hAnsi="Arial" w:cs="Arial"/>
                <w:sz w:val="24"/>
                <w:szCs w:val="24"/>
                <w:lang w:eastAsia="pl-PL"/>
              </w:rPr>
              <w:t>Regulaminem SM EFS i szkoleniem z bezpieczeństwa SM EFS i zobowiązuję się do jego przestrzegania.</w:t>
            </w:r>
          </w:p>
          <w:p w14:paraId="26C7B3B0" w14:textId="77777777" w:rsidR="0010497F" w:rsidRPr="00AF62B0" w:rsidRDefault="0010497F" w:rsidP="00AF62B0">
            <w:pPr>
              <w:spacing w:after="120"/>
              <w:rPr>
                <w:rFonts w:ascii="Arial" w:hAnsi="Arial" w:cs="Arial"/>
                <w:sz w:val="24"/>
                <w:szCs w:val="24"/>
                <w:lang w:eastAsia="pl-PL"/>
              </w:rPr>
            </w:pPr>
            <w:r w:rsidRPr="00AF62B0">
              <w:rPr>
                <w:rFonts w:ascii="Arial" w:hAnsi="Arial" w:cs="Arial"/>
                <w:sz w:val="24"/>
                <w:szCs w:val="24"/>
                <w:lang w:eastAsia="pl-PL"/>
              </w:rPr>
              <w:t>………………………………………………………………….</w:t>
            </w:r>
          </w:p>
          <w:p w14:paraId="56452E58" w14:textId="77777777" w:rsidR="0010497F" w:rsidRPr="00AF62B0" w:rsidRDefault="0010497F" w:rsidP="00AF62B0">
            <w:pPr>
              <w:spacing w:after="120"/>
              <w:rPr>
                <w:rFonts w:ascii="Arial" w:hAnsi="Arial" w:cs="Arial"/>
                <w:sz w:val="24"/>
                <w:szCs w:val="24"/>
                <w:lang w:eastAsia="pl-PL"/>
              </w:rPr>
            </w:pPr>
            <w:r w:rsidRPr="00AF62B0">
              <w:rPr>
                <w:rFonts w:ascii="Arial" w:hAnsi="Arial" w:cs="Arial"/>
                <w:sz w:val="24"/>
                <w:szCs w:val="24"/>
                <w:lang w:eastAsia="pl-PL"/>
              </w:rPr>
              <w:t>Data, Podpis osoby uprawnionej</w:t>
            </w:r>
          </w:p>
          <w:p w14:paraId="370FC3C8" w14:textId="77777777" w:rsidR="0010497F" w:rsidRPr="00AF62B0" w:rsidRDefault="0010497F" w:rsidP="00AF62B0">
            <w:pPr>
              <w:spacing w:after="120"/>
              <w:rPr>
                <w:rFonts w:ascii="Arial" w:hAnsi="Arial" w:cs="Arial"/>
                <w:sz w:val="24"/>
                <w:szCs w:val="24"/>
              </w:rPr>
            </w:pPr>
            <w:r w:rsidRPr="00AF62B0">
              <w:rPr>
                <w:rFonts w:ascii="Arial" w:hAnsi="Arial" w:cs="Arial"/>
                <w:sz w:val="24"/>
                <w:szCs w:val="24"/>
              </w:rPr>
              <w:t>………………………………………………………………….</w:t>
            </w:r>
          </w:p>
          <w:p w14:paraId="72D69304" w14:textId="77777777" w:rsidR="0010497F" w:rsidRPr="00AF62B0" w:rsidRDefault="0010497F" w:rsidP="00AF62B0">
            <w:pPr>
              <w:spacing w:after="120"/>
              <w:rPr>
                <w:rFonts w:ascii="Arial" w:hAnsi="Arial" w:cs="Arial"/>
                <w:sz w:val="24"/>
                <w:szCs w:val="24"/>
              </w:rPr>
            </w:pPr>
            <w:r w:rsidRPr="00AF62B0">
              <w:rPr>
                <w:rFonts w:ascii="Arial" w:hAnsi="Arial" w:cs="Arial"/>
                <w:sz w:val="24"/>
                <w:szCs w:val="24"/>
              </w:rPr>
              <w:t>Data, Podpis Beneficjenta</w:t>
            </w:r>
          </w:p>
        </w:tc>
      </w:tr>
      <w:bookmarkEnd w:id="127"/>
    </w:tbl>
    <w:p w14:paraId="60E38970" w14:textId="77777777" w:rsidR="00572BE0" w:rsidRPr="00AF62B0" w:rsidRDefault="00572BE0" w:rsidP="00AF62B0">
      <w:pPr>
        <w:rPr>
          <w:rFonts w:ascii="Arial" w:eastAsia="Times New Roman" w:hAnsi="Arial" w:cs="Arial"/>
          <w:b/>
          <w:bCs/>
          <w:sz w:val="24"/>
          <w:szCs w:val="24"/>
        </w:rPr>
      </w:pPr>
      <w:r w:rsidRPr="00AF62B0">
        <w:rPr>
          <w:rFonts w:ascii="Arial" w:eastAsia="Times New Roman" w:hAnsi="Arial" w:cs="Arial"/>
          <w:b/>
          <w:bCs/>
          <w:sz w:val="24"/>
          <w:szCs w:val="24"/>
        </w:rPr>
        <w:br w:type="page"/>
      </w:r>
    </w:p>
    <w:p w14:paraId="5685141A" w14:textId="4A611A23" w:rsidR="00C24546" w:rsidRPr="00AF62B0" w:rsidRDefault="00C24546" w:rsidP="00AF62B0">
      <w:pPr>
        <w:rPr>
          <w:rFonts w:cs="Arial"/>
          <w:b/>
          <w:bCs/>
        </w:rPr>
      </w:pPr>
      <w:r w:rsidRPr="00AF62B0">
        <w:rPr>
          <w:noProof/>
          <w:lang w:eastAsia="pl-PL"/>
        </w:rPr>
        <w:lastRenderedPageBreak/>
        <w:drawing>
          <wp:inline distT="0" distB="0" distL="0" distR="0" wp14:anchorId="0A349F63" wp14:editId="1FD3574F">
            <wp:extent cx="5580380" cy="477520"/>
            <wp:effectExtent l="0" t="0" r="1270" b="0"/>
            <wp:docPr id="20" name="Obraz 20"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wp:cNvGraphicFramePr/>
            <a:graphic xmlns:a="http://schemas.openxmlformats.org/drawingml/2006/main">
              <a:graphicData uri="http://schemas.openxmlformats.org/drawingml/2006/picture">
                <pic:pic xmlns:pic="http://schemas.openxmlformats.org/drawingml/2006/picture">
                  <pic:nvPicPr>
                    <pic:cNv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0380" cy="477520"/>
                    </a:xfrm>
                    <a:prstGeom prst="rect">
                      <a:avLst/>
                    </a:prstGeom>
                  </pic:spPr>
                </pic:pic>
              </a:graphicData>
            </a:graphic>
          </wp:inline>
        </w:drawing>
      </w:r>
    </w:p>
    <w:p w14:paraId="69313B44" w14:textId="00123B99" w:rsidR="008F7705" w:rsidRPr="00AF62B0" w:rsidRDefault="26F76A54" w:rsidP="00AF62B0">
      <w:pPr>
        <w:pStyle w:val="Tekstpodstawowy"/>
        <w:spacing w:after="120" w:line="276" w:lineRule="auto"/>
        <w:jc w:val="left"/>
        <w:outlineLvl w:val="1"/>
        <w:rPr>
          <w:rFonts w:cs="Arial"/>
          <w:b/>
          <w:bCs/>
        </w:rPr>
      </w:pPr>
      <w:r w:rsidRPr="00AF62B0">
        <w:rPr>
          <w:rFonts w:cs="Arial"/>
          <w:b/>
          <w:bCs/>
        </w:rPr>
        <w:t xml:space="preserve">Załącznik nr 7 do Umowy: </w:t>
      </w:r>
      <w:bookmarkStart w:id="130" w:name="_Hlk11225271"/>
    </w:p>
    <w:p w14:paraId="20BB8E39" w14:textId="17961C5C" w:rsidR="008F7705" w:rsidRPr="00AF62B0" w:rsidRDefault="2A6D3B9E" w:rsidP="00AF62B0">
      <w:pPr>
        <w:pStyle w:val="Tekstpodstawowy"/>
        <w:spacing w:after="240" w:line="276" w:lineRule="auto"/>
        <w:jc w:val="left"/>
        <w:outlineLvl w:val="1"/>
        <w:rPr>
          <w:rFonts w:cs="Arial"/>
          <w:b/>
          <w:bCs/>
        </w:rPr>
      </w:pPr>
      <w:r w:rsidRPr="00AF62B0">
        <w:rPr>
          <w:rFonts w:cs="Arial"/>
          <w:b/>
          <w:bCs/>
        </w:rPr>
        <w:t xml:space="preserve">Taryfikator korekt kosztów pośrednich za rażące naruszenia </w:t>
      </w:r>
      <w:r w:rsidR="3DDB940E" w:rsidRPr="00AF62B0">
        <w:rPr>
          <w:rFonts w:cs="Arial"/>
          <w:b/>
          <w:bCs/>
        </w:rPr>
        <w:t>U</w:t>
      </w:r>
      <w:r w:rsidRPr="00AF62B0">
        <w:rPr>
          <w:rFonts w:cs="Arial"/>
          <w:b/>
          <w:bCs/>
        </w:rPr>
        <w:t>mowy w zakresie zarządzania projektem</w:t>
      </w:r>
      <w:bookmarkEnd w:id="130"/>
    </w:p>
    <w:p w14:paraId="564BF779" w14:textId="4B653B0A" w:rsidR="008F7705" w:rsidRPr="00AF62B0" w:rsidRDefault="2A6D3B9E" w:rsidP="00AF62B0">
      <w:pPr>
        <w:pStyle w:val="Tekstpodstawowy"/>
        <w:numPr>
          <w:ilvl w:val="0"/>
          <w:numId w:val="64"/>
        </w:numPr>
        <w:spacing w:after="120" w:line="276" w:lineRule="auto"/>
        <w:ind w:left="284" w:hanging="284"/>
        <w:jc w:val="left"/>
        <w:rPr>
          <w:rFonts w:cs="Arial"/>
          <w:b/>
          <w:bCs/>
        </w:rPr>
      </w:pPr>
      <w:r w:rsidRPr="00AF62B0">
        <w:rPr>
          <w:rFonts w:cs="Arial"/>
          <w:b/>
          <w:bCs/>
        </w:rPr>
        <w:t xml:space="preserve">Warunki korygowania kosztów pośrednich poprzez obniżenie stawki ryczałtowej wynikającej z </w:t>
      </w:r>
      <w:r w:rsidR="00683888" w:rsidRPr="00AF62B0">
        <w:rPr>
          <w:rFonts w:cs="Arial"/>
          <w:b/>
          <w:bCs/>
        </w:rPr>
        <w:t>Umowy.</w:t>
      </w:r>
    </w:p>
    <w:p w14:paraId="3B61C3D6" w14:textId="4927427F" w:rsidR="008F7705" w:rsidRPr="00AF62B0" w:rsidRDefault="2A6D3B9E" w:rsidP="00AF62B0">
      <w:pPr>
        <w:pStyle w:val="Tekstpodstawowy"/>
        <w:numPr>
          <w:ilvl w:val="0"/>
          <w:numId w:val="70"/>
        </w:numPr>
        <w:spacing w:after="120" w:line="276" w:lineRule="auto"/>
        <w:ind w:left="709" w:hanging="425"/>
        <w:jc w:val="left"/>
        <w:rPr>
          <w:rFonts w:cs="Arial"/>
        </w:rPr>
      </w:pPr>
      <w:r w:rsidRPr="00AF62B0">
        <w:rPr>
          <w:rFonts w:cs="Arial"/>
        </w:rPr>
        <w:t>Zgodnie z pkt 1</w:t>
      </w:r>
      <w:r w:rsidR="41531F77" w:rsidRPr="00AF62B0">
        <w:rPr>
          <w:rFonts w:cs="Arial"/>
        </w:rPr>
        <w:t>1</w:t>
      </w:r>
      <w:r w:rsidRPr="00AF62B0">
        <w:rPr>
          <w:rFonts w:cs="Arial"/>
        </w:rPr>
        <w:t xml:space="preserve"> podrozdziału </w:t>
      </w:r>
      <w:r w:rsidR="4BD12C56" w:rsidRPr="00AF62B0">
        <w:rPr>
          <w:rFonts w:cs="Arial"/>
        </w:rPr>
        <w:t>3.12</w:t>
      </w:r>
      <w:r w:rsidRPr="00AF62B0">
        <w:rPr>
          <w:rFonts w:cs="Arial"/>
        </w:rPr>
        <w:t xml:space="preserve"> Wytycznych </w:t>
      </w:r>
      <w:r w:rsidR="0A2A1E49" w:rsidRPr="00AF62B0">
        <w:rPr>
          <w:rFonts w:cs="Arial"/>
        </w:rPr>
        <w:t xml:space="preserve">dotyczących kwalifikowalności wydatków na lata 2021-2027 </w:t>
      </w:r>
      <w:r w:rsidR="00523097" w:rsidRPr="00AF62B0">
        <w:rPr>
          <w:rFonts w:cs="Arial"/>
        </w:rPr>
        <w:t>–</w:t>
      </w:r>
      <w:r w:rsidR="40050D4A" w:rsidRPr="00AF62B0">
        <w:rPr>
          <w:rFonts w:cs="Arial"/>
        </w:rPr>
        <w:t xml:space="preserve"> </w:t>
      </w:r>
      <w:r w:rsidR="00523097" w:rsidRPr="00AF62B0">
        <w:rPr>
          <w:rFonts w:cs="Arial"/>
        </w:rPr>
        <w:t>IP</w:t>
      </w:r>
      <w:r w:rsidR="40050D4A" w:rsidRPr="00AF62B0">
        <w:rPr>
          <w:rFonts w:cs="Arial"/>
        </w:rPr>
        <w:t xml:space="preserve"> może obniżyć stawkę ryczałtową kosztów pośrednich w przypadku rażącego naruszenia przez</w:t>
      </w:r>
      <w:r w:rsidR="00C07493" w:rsidRPr="00AF62B0">
        <w:rPr>
          <w:rFonts w:cs="Arial"/>
        </w:rPr>
        <w:t xml:space="preserve"> </w:t>
      </w:r>
      <w:r w:rsidR="576B14BF" w:rsidRPr="00AF62B0">
        <w:rPr>
          <w:rFonts w:cs="Arial"/>
        </w:rPr>
        <w:t>B</w:t>
      </w:r>
      <w:r w:rsidR="40050D4A" w:rsidRPr="00AF62B0">
        <w:rPr>
          <w:rFonts w:cs="Arial"/>
        </w:rPr>
        <w:t xml:space="preserve">eneficjenta postanowień </w:t>
      </w:r>
      <w:r w:rsidR="134254FE" w:rsidRPr="00AF62B0">
        <w:rPr>
          <w:rFonts w:cs="Arial"/>
        </w:rPr>
        <w:t>U</w:t>
      </w:r>
      <w:r w:rsidR="40050D4A" w:rsidRPr="00AF62B0">
        <w:rPr>
          <w:rFonts w:cs="Arial"/>
        </w:rPr>
        <w:t>mowy w zakresie zarządzania projektem EFS+.</w:t>
      </w:r>
      <w:r w:rsidRPr="00AF62B0">
        <w:rPr>
          <w:rFonts w:cs="Arial"/>
        </w:rPr>
        <w:t xml:space="preserve"> </w:t>
      </w:r>
    </w:p>
    <w:p w14:paraId="30A2AB48" w14:textId="1259D5F6" w:rsidR="008F7705" w:rsidRPr="00AF62B0" w:rsidRDefault="2A6D3B9E" w:rsidP="00AF62B0">
      <w:pPr>
        <w:pStyle w:val="Tekstpodstawowy"/>
        <w:numPr>
          <w:ilvl w:val="0"/>
          <w:numId w:val="70"/>
        </w:numPr>
        <w:spacing w:after="120" w:line="276" w:lineRule="auto"/>
        <w:ind w:left="709" w:hanging="425"/>
        <w:jc w:val="left"/>
        <w:rPr>
          <w:rFonts w:cs="Arial"/>
        </w:rPr>
      </w:pPr>
      <w:bookmarkStart w:id="131" w:name="_Hlk26348698"/>
      <w:r w:rsidRPr="00AF62B0">
        <w:rPr>
          <w:rFonts w:cs="Arial"/>
        </w:rPr>
        <w:t xml:space="preserve">Kategorie naruszeń </w:t>
      </w:r>
      <w:r w:rsidR="2CAC6576" w:rsidRPr="00AF62B0">
        <w:rPr>
          <w:rFonts w:cs="Arial"/>
        </w:rPr>
        <w:t>U</w:t>
      </w:r>
      <w:r w:rsidRPr="00AF62B0">
        <w:rPr>
          <w:rFonts w:cs="Arial"/>
        </w:rPr>
        <w:t>mowy uznanych przez IP za rażące oraz stawki</w:t>
      </w:r>
      <w:bookmarkEnd w:id="131"/>
      <w:r w:rsidRPr="00AF62B0">
        <w:rPr>
          <w:rFonts w:cs="Arial"/>
        </w:rPr>
        <w:t xml:space="preserve"> (punkty) procentowe przyporządkowane poszczególnym kategoriom rażącego naruszenia </w:t>
      </w:r>
      <w:r w:rsidR="6B827885" w:rsidRPr="00AF62B0">
        <w:rPr>
          <w:rFonts w:cs="Arial"/>
        </w:rPr>
        <w:t>U</w:t>
      </w:r>
      <w:r w:rsidRPr="00AF62B0">
        <w:rPr>
          <w:rFonts w:cs="Arial"/>
        </w:rPr>
        <w:t>mowy są określone w części II niniejszego załącznika.</w:t>
      </w:r>
    </w:p>
    <w:p w14:paraId="6B91A805" w14:textId="04FD16FA" w:rsidR="008F7705" w:rsidRPr="00AF62B0" w:rsidRDefault="2A6D3B9E" w:rsidP="00AF62B0">
      <w:pPr>
        <w:pStyle w:val="Tekstpodstawowy"/>
        <w:numPr>
          <w:ilvl w:val="0"/>
          <w:numId w:val="70"/>
        </w:numPr>
        <w:spacing w:after="120" w:line="276" w:lineRule="auto"/>
        <w:ind w:left="709" w:hanging="425"/>
        <w:jc w:val="left"/>
        <w:rPr>
          <w:rFonts w:cs="Arial"/>
        </w:rPr>
      </w:pPr>
      <w:r w:rsidRPr="00AF62B0">
        <w:rPr>
          <w:rFonts w:cs="Arial"/>
        </w:rPr>
        <w:t xml:space="preserve">W przypadku stwierdzenia rażącego naruszenia </w:t>
      </w:r>
      <w:r w:rsidR="6D20EB94" w:rsidRPr="00AF62B0">
        <w:rPr>
          <w:rFonts w:cs="Arial"/>
        </w:rPr>
        <w:t>U</w:t>
      </w:r>
      <w:r w:rsidRPr="00AF62B0">
        <w:rPr>
          <w:rFonts w:cs="Arial"/>
        </w:rPr>
        <w:t>mowy, dla którego w</w:t>
      </w:r>
      <w:r w:rsidR="00683888" w:rsidRPr="00AF62B0">
        <w:rPr>
          <w:rFonts w:cs="Arial"/>
        </w:rPr>
        <w:t> </w:t>
      </w:r>
      <w:r w:rsidRPr="00AF62B0">
        <w:rPr>
          <w:rFonts w:cs="Arial"/>
        </w:rPr>
        <w:t>części II niniejszego załącznika nie określono stawki procentowej, stosuje się stawkę procentową odpowiadającą najbliższej rodzajowo kategorii.</w:t>
      </w:r>
    </w:p>
    <w:p w14:paraId="4DE7B0DE" w14:textId="36ED1A15" w:rsidR="008F7705" w:rsidRPr="00AF62B0" w:rsidRDefault="2A6D3B9E" w:rsidP="00AF62B0">
      <w:pPr>
        <w:pStyle w:val="Tekstpodstawowy"/>
        <w:numPr>
          <w:ilvl w:val="0"/>
          <w:numId w:val="70"/>
        </w:numPr>
        <w:spacing w:after="120" w:line="276" w:lineRule="auto"/>
        <w:ind w:left="709" w:hanging="425"/>
        <w:jc w:val="left"/>
        <w:rPr>
          <w:rFonts w:cs="Arial"/>
        </w:rPr>
      </w:pPr>
      <w:r w:rsidRPr="00AF62B0">
        <w:rPr>
          <w:rFonts w:cs="Arial"/>
        </w:rPr>
        <w:t xml:space="preserve">W przypadku stwierdzenia w ramach projektu kilku kategorii rażącego naruszenia </w:t>
      </w:r>
      <w:r w:rsidR="55CB76B0" w:rsidRPr="00AF62B0">
        <w:rPr>
          <w:rFonts w:cs="Arial"/>
        </w:rPr>
        <w:t>U</w:t>
      </w:r>
      <w:r w:rsidRPr="00AF62B0">
        <w:rPr>
          <w:rFonts w:cs="Arial"/>
        </w:rPr>
        <w:t>mowy, wartość stawek procentowych stosowanych przy obniżaniu kosztów pośrednich podlega sumowaniu</w:t>
      </w:r>
      <w:r w:rsidR="00560A58" w:rsidRPr="00AF62B0">
        <w:rPr>
          <w:rFonts w:cs="Arial"/>
        </w:rPr>
        <w:t>.</w:t>
      </w:r>
    </w:p>
    <w:p w14:paraId="593F3953" w14:textId="5ACF9874" w:rsidR="008F7705" w:rsidRPr="00AF62B0" w:rsidRDefault="2A6D3B9E" w:rsidP="00AF62B0">
      <w:pPr>
        <w:pStyle w:val="Tekstpodstawowy"/>
        <w:numPr>
          <w:ilvl w:val="0"/>
          <w:numId w:val="70"/>
        </w:numPr>
        <w:spacing w:after="120" w:line="276" w:lineRule="auto"/>
        <w:ind w:left="709" w:hanging="425"/>
        <w:jc w:val="left"/>
        <w:rPr>
          <w:rFonts w:cs="Arial"/>
        </w:rPr>
      </w:pPr>
      <w:r w:rsidRPr="00AF62B0">
        <w:rPr>
          <w:rFonts w:cs="Arial"/>
        </w:rPr>
        <w:t>IP, po dokonaniu analizy, może odstąpić od obniżenia stawki ryczałtowej kosztów pośrednich:</w:t>
      </w:r>
    </w:p>
    <w:p w14:paraId="698710D2" w14:textId="2FC1A945" w:rsidR="008F7705" w:rsidRPr="00AF62B0" w:rsidRDefault="2A6D3B9E" w:rsidP="00AF62B0">
      <w:pPr>
        <w:pStyle w:val="Tekstpodstawowy"/>
        <w:numPr>
          <w:ilvl w:val="0"/>
          <w:numId w:val="73"/>
        </w:numPr>
        <w:spacing w:after="120" w:line="276" w:lineRule="auto"/>
        <w:ind w:left="1134" w:hanging="425"/>
        <w:jc w:val="left"/>
        <w:rPr>
          <w:rFonts w:cs="Arial"/>
        </w:rPr>
      </w:pPr>
      <w:r w:rsidRPr="00AF62B0">
        <w:rPr>
          <w:rFonts w:cs="Arial"/>
        </w:rPr>
        <w:t xml:space="preserve">na wniosek – gdy Beneficjent wykaże, że rażące naruszenie </w:t>
      </w:r>
      <w:r w:rsidR="63334F0A" w:rsidRPr="00AF62B0">
        <w:rPr>
          <w:rFonts w:cs="Arial"/>
        </w:rPr>
        <w:t>U</w:t>
      </w:r>
      <w:r w:rsidRPr="00AF62B0">
        <w:rPr>
          <w:rFonts w:cs="Arial"/>
        </w:rPr>
        <w:t>mowy, wynika z</w:t>
      </w:r>
      <w:r w:rsidR="00401D1B" w:rsidRPr="00AF62B0">
        <w:rPr>
          <w:rFonts w:cs="Arial"/>
        </w:rPr>
        <w:t> </w:t>
      </w:r>
      <w:r w:rsidRPr="00AF62B0">
        <w:rPr>
          <w:rFonts w:cs="Arial"/>
        </w:rPr>
        <w:t xml:space="preserve">okoliczności od niego niezależnych, </w:t>
      </w:r>
    </w:p>
    <w:p w14:paraId="7D9D492A" w14:textId="77777777" w:rsidR="008F7705" w:rsidRPr="00AF62B0" w:rsidRDefault="008F7705" w:rsidP="00AF62B0">
      <w:pPr>
        <w:pStyle w:val="Tekstpodstawowy"/>
        <w:numPr>
          <w:ilvl w:val="0"/>
          <w:numId w:val="73"/>
        </w:numPr>
        <w:spacing w:after="120" w:line="276" w:lineRule="auto"/>
        <w:ind w:left="1134" w:hanging="425"/>
        <w:jc w:val="left"/>
        <w:rPr>
          <w:rFonts w:cs="Arial"/>
        </w:rPr>
      </w:pPr>
      <w:r w:rsidRPr="00AF62B0">
        <w:rPr>
          <w:rFonts w:cs="Arial"/>
        </w:rPr>
        <w:t>na wniosek lub z urzędu po ustaniu okoliczności stanowiących podstawę do obniżenia stawki ryczałtowej kosztów pośrednich, przed ich faktycznym obniżeniem,</w:t>
      </w:r>
    </w:p>
    <w:p w14:paraId="160CBA49" w14:textId="77777777" w:rsidR="008F7705" w:rsidRPr="00AF62B0" w:rsidRDefault="008F7705" w:rsidP="00AF62B0">
      <w:pPr>
        <w:pStyle w:val="Tekstpodstawowy"/>
        <w:spacing w:after="120" w:line="276" w:lineRule="auto"/>
        <w:ind w:left="709"/>
        <w:jc w:val="left"/>
        <w:rPr>
          <w:rFonts w:cs="Arial"/>
        </w:rPr>
      </w:pPr>
      <w:r w:rsidRPr="00AF62B0">
        <w:rPr>
          <w:rFonts w:cs="Arial"/>
        </w:rPr>
        <w:t>o czym informuje Beneficjenta pisemnie.</w:t>
      </w:r>
    </w:p>
    <w:p w14:paraId="015336E6" w14:textId="77777777" w:rsidR="008F7705" w:rsidRPr="00AF62B0" w:rsidRDefault="2A6D3B9E" w:rsidP="00AF62B0">
      <w:pPr>
        <w:pStyle w:val="Tekstpodstawowy"/>
        <w:numPr>
          <w:ilvl w:val="0"/>
          <w:numId w:val="70"/>
        </w:numPr>
        <w:spacing w:after="120" w:line="276" w:lineRule="auto"/>
        <w:ind w:left="709" w:hanging="425"/>
        <w:jc w:val="left"/>
        <w:rPr>
          <w:rFonts w:cs="Arial"/>
        </w:rPr>
      </w:pPr>
      <w:r w:rsidRPr="00AF62B0">
        <w:rPr>
          <w:rFonts w:cs="Arial"/>
        </w:rPr>
        <w:t>Obniżenie stawki ryczałtowej kosztów pośrednich:</w:t>
      </w:r>
    </w:p>
    <w:p w14:paraId="706DC7C1" w14:textId="39290809" w:rsidR="008F7705" w:rsidRPr="00AF62B0" w:rsidRDefault="2A6D3B9E" w:rsidP="00AF62B0">
      <w:pPr>
        <w:pStyle w:val="Tekstpodstawowy"/>
        <w:numPr>
          <w:ilvl w:val="0"/>
          <w:numId w:val="71"/>
        </w:numPr>
        <w:spacing w:after="120" w:line="276" w:lineRule="auto"/>
        <w:ind w:left="1134" w:hanging="425"/>
        <w:jc w:val="left"/>
        <w:rPr>
          <w:rFonts w:cs="Arial"/>
        </w:rPr>
      </w:pPr>
      <w:r w:rsidRPr="00AF62B0">
        <w:rPr>
          <w:rFonts w:cs="Arial"/>
        </w:rPr>
        <w:t xml:space="preserve">dotyczy wartości kosztów pośrednich określonej w </w:t>
      </w:r>
      <w:r w:rsidR="511E967E" w:rsidRPr="00AF62B0">
        <w:rPr>
          <w:rFonts w:cs="Arial"/>
        </w:rPr>
        <w:t>U</w:t>
      </w:r>
      <w:r w:rsidRPr="00AF62B0">
        <w:rPr>
          <w:rFonts w:cs="Arial"/>
        </w:rPr>
        <w:t>mowie;</w:t>
      </w:r>
    </w:p>
    <w:p w14:paraId="3E952BC7" w14:textId="6B57B22D" w:rsidR="008F7705" w:rsidRPr="00AF62B0" w:rsidRDefault="2A6D3B9E" w:rsidP="00AF62B0">
      <w:pPr>
        <w:pStyle w:val="Tekstpodstawowy"/>
        <w:numPr>
          <w:ilvl w:val="0"/>
          <w:numId w:val="71"/>
        </w:numPr>
        <w:spacing w:after="120" w:line="276" w:lineRule="auto"/>
        <w:ind w:left="1134" w:hanging="425"/>
        <w:jc w:val="left"/>
        <w:rPr>
          <w:rFonts w:cs="Arial"/>
        </w:rPr>
      </w:pPr>
      <w:r w:rsidRPr="00AF62B0">
        <w:rPr>
          <w:rFonts w:cs="Arial"/>
        </w:rPr>
        <w:t>dotyczy wniosków o płatność jeszcze niezatwierdzonych tj</w:t>
      </w:r>
      <w:r w:rsidR="0094E98D" w:rsidRPr="00AF62B0">
        <w:rPr>
          <w:rFonts w:cs="Arial"/>
        </w:rPr>
        <w:t>.</w:t>
      </w:r>
      <w:r w:rsidRPr="00AF62B0">
        <w:rPr>
          <w:rFonts w:cs="Arial"/>
        </w:rPr>
        <w:t>: należy dokonać wyrównania wartości kosztów pośrednich wynikających z</w:t>
      </w:r>
      <w:r w:rsidR="00683888" w:rsidRPr="00AF62B0">
        <w:rPr>
          <w:rFonts w:cs="Arial"/>
        </w:rPr>
        <w:t> </w:t>
      </w:r>
      <w:r w:rsidRPr="00AF62B0">
        <w:rPr>
          <w:rFonts w:cs="Arial"/>
        </w:rPr>
        <w:t xml:space="preserve">nowej stawki procentowej w stosunku do wartości kosztów pośrednich określonej w </w:t>
      </w:r>
      <w:r w:rsidR="00626EDD" w:rsidRPr="00AF62B0">
        <w:rPr>
          <w:rFonts w:cs="Arial"/>
        </w:rPr>
        <w:t>U</w:t>
      </w:r>
      <w:r w:rsidRPr="00AF62B0">
        <w:rPr>
          <w:rFonts w:cs="Arial"/>
        </w:rPr>
        <w:t>mowie. Powyższe faktyczne pomniejszenie wartości kosztów pośrednich we wnioskach o płatność, w</w:t>
      </w:r>
      <w:r w:rsidR="00401D1B" w:rsidRPr="00AF62B0">
        <w:rPr>
          <w:rFonts w:cs="Arial"/>
        </w:rPr>
        <w:t> </w:t>
      </w:r>
      <w:r w:rsidRPr="00AF62B0">
        <w:rPr>
          <w:rFonts w:cs="Arial"/>
        </w:rPr>
        <w:t xml:space="preserve">związku z obniżeniem stawki procentowej zgodnie z niniejszym załącznikiem, powinno dotyczyć wniosków o płatność niezatwierdzonych. W przypadku, gdy obniżenie stawki ryczałtowej kosztów pośrednich spowoduje </w:t>
      </w:r>
      <w:r w:rsidRPr="00AF62B0">
        <w:rPr>
          <w:rFonts w:cs="Arial"/>
        </w:rPr>
        <w:lastRenderedPageBreak/>
        <w:t xml:space="preserve">zmniejszenie wartości kosztów pośrednich na wnioskach o płatność już zatwierdzonych (kwota pomniejszenia wynikająca z obniżenia stawki procentowej przewyższa wartość kosztów pośrednich możliwych do rozliczenia we wnioskach o płatność jeszcze niezatwierdzonych) – konieczne jest nałożenie korekty finansowej </w:t>
      </w:r>
      <w:r w:rsidR="002E328B" w:rsidRPr="00AF62B0">
        <w:rPr>
          <w:rFonts w:cs="Arial"/>
        </w:rPr>
        <w:t xml:space="preserve">i/lub </w:t>
      </w:r>
      <w:r w:rsidR="00DE33AF" w:rsidRPr="00AF62B0">
        <w:rPr>
          <w:rFonts w:cs="Arial"/>
        </w:rPr>
        <w:t xml:space="preserve">obniżenia </w:t>
      </w:r>
      <w:r w:rsidR="002E328B" w:rsidRPr="00AF62B0">
        <w:rPr>
          <w:rFonts w:cs="Arial"/>
        </w:rPr>
        <w:t>współfinansowania krajowe</w:t>
      </w:r>
      <w:r w:rsidR="009A3B1C" w:rsidRPr="00AF62B0">
        <w:rPr>
          <w:rFonts w:cs="Arial"/>
        </w:rPr>
        <w:t>go</w:t>
      </w:r>
      <w:r w:rsidR="002E328B" w:rsidRPr="00AF62B0">
        <w:rPr>
          <w:rFonts w:cs="Arial"/>
        </w:rPr>
        <w:t xml:space="preserve"> z budżetu państwa </w:t>
      </w:r>
      <w:r w:rsidRPr="00AF62B0">
        <w:rPr>
          <w:rFonts w:cs="Arial"/>
        </w:rPr>
        <w:t xml:space="preserve">zgodnie z § 10 ust. </w:t>
      </w:r>
      <w:r w:rsidR="00560A58" w:rsidRPr="00AF62B0">
        <w:rPr>
          <w:rFonts w:cs="Arial"/>
        </w:rPr>
        <w:t xml:space="preserve">2 </w:t>
      </w:r>
      <w:r w:rsidRPr="00AF62B0">
        <w:rPr>
          <w:rFonts w:cs="Arial"/>
        </w:rPr>
        <w:t>lit. c)</w:t>
      </w:r>
      <w:r w:rsidR="18291F6B" w:rsidRPr="00AF62B0">
        <w:rPr>
          <w:rFonts w:cs="Arial"/>
        </w:rPr>
        <w:t xml:space="preserve"> Umowy</w:t>
      </w:r>
      <w:r w:rsidRPr="00AF62B0">
        <w:rPr>
          <w:rFonts w:cs="Arial"/>
        </w:rPr>
        <w:t>.</w:t>
      </w:r>
    </w:p>
    <w:p w14:paraId="7BBD4FA0" w14:textId="77777777" w:rsidR="008F7705" w:rsidRPr="00AF62B0" w:rsidRDefault="2A6D3B9E" w:rsidP="00AF62B0">
      <w:pPr>
        <w:pStyle w:val="Tekstpodstawowy"/>
        <w:numPr>
          <w:ilvl w:val="0"/>
          <w:numId w:val="70"/>
        </w:numPr>
        <w:spacing w:after="120" w:line="276" w:lineRule="auto"/>
        <w:ind w:left="709" w:hanging="425"/>
        <w:jc w:val="left"/>
        <w:rPr>
          <w:rFonts w:cs="Arial"/>
        </w:rPr>
      </w:pPr>
      <w:r w:rsidRPr="00AF62B0">
        <w:rPr>
          <w:rFonts w:cs="Arial"/>
        </w:rPr>
        <w:t>O obniżeniu stawki ryczałtowej kosztów pośrednich IP informuje Beneficjenta w:</w:t>
      </w:r>
    </w:p>
    <w:p w14:paraId="28A4A144" w14:textId="75AA3BA5" w:rsidR="008F7705" w:rsidRPr="00AF62B0" w:rsidRDefault="2A6D3B9E" w:rsidP="00AF62B0">
      <w:pPr>
        <w:pStyle w:val="Tekstpodstawowy"/>
        <w:numPr>
          <w:ilvl w:val="0"/>
          <w:numId w:val="65"/>
        </w:numPr>
        <w:spacing w:after="120" w:line="276" w:lineRule="auto"/>
        <w:ind w:left="1134" w:hanging="425"/>
        <w:jc w:val="left"/>
        <w:rPr>
          <w:rFonts w:cs="Arial"/>
        </w:rPr>
      </w:pPr>
      <w:r w:rsidRPr="00AF62B0">
        <w:rPr>
          <w:rFonts w:cs="Arial"/>
        </w:rPr>
        <w:t xml:space="preserve">informacji pokontrolnej (po kontroli lub wizycie monitoringowej) – w przypadku stwierdzenia rażącego naruszenia </w:t>
      </w:r>
      <w:r w:rsidR="49BE1F0E" w:rsidRPr="00AF62B0">
        <w:rPr>
          <w:rFonts w:cs="Arial"/>
        </w:rPr>
        <w:t>U</w:t>
      </w:r>
      <w:r w:rsidRPr="00AF62B0">
        <w:rPr>
          <w:rFonts w:cs="Arial"/>
        </w:rPr>
        <w:t>mowy, określonego w</w:t>
      </w:r>
      <w:r w:rsidR="000B06AD" w:rsidRPr="00AF62B0">
        <w:rPr>
          <w:rFonts w:cs="Arial"/>
        </w:rPr>
        <w:t> </w:t>
      </w:r>
      <w:r w:rsidRPr="00AF62B0">
        <w:rPr>
          <w:rFonts w:cs="Arial"/>
        </w:rPr>
        <w:t>pkt 1 oraz 6-</w:t>
      </w:r>
      <w:r w:rsidR="00560A58" w:rsidRPr="00AF62B0">
        <w:rPr>
          <w:rFonts w:cs="Arial"/>
        </w:rPr>
        <w:t>7</w:t>
      </w:r>
      <w:r w:rsidRPr="00AF62B0">
        <w:rPr>
          <w:rFonts w:cs="Arial"/>
        </w:rPr>
        <w:t xml:space="preserve"> tabeli „Kategoria rażącego naruszenia </w:t>
      </w:r>
      <w:r w:rsidR="20E5ED1B" w:rsidRPr="00AF62B0">
        <w:rPr>
          <w:rFonts w:cs="Arial"/>
        </w:rPr>
        <w:t>U</w:t>
      </w:r>
      <w:r w:rsidRPr="00AF62B0">
        <w:rPr>
          <w:rFonts w:cs="Arial"/>
        </w:rPr>
        <w:t>mowy</w:t>
      </w:r>
      <w:r w:rsidR="00523097" w:rsidRPr="00AF62B0">
        <w:rPr>
          <w:rFonts w:cs="Arial"/>
        </w:rPr>
        <w:t xml:space="preserve"> </w:t>
      </w:r>
      <w:r w:rsidRPr="00AF62B0">
        <w:rPr>
          <w:rFonts w:cs="Arial"/>
        </w:rPr>
        <w:t>w</w:t>
      </w:r>
      <w:r w:rsidR="000B06AD" w:rsidRPr="00AF62B0">
        <w:rPr>
          <w:rFonts w:cs="Arial"/>
        </w:rPr>
        <w:t> </w:t>
      </w:r>
      <w:r w:rsidRPr="00AF62B0">
        <w:rPr>
          <w:rFonts w:cs="Arial"/>
        </w:rPr>
        <w:t>zakresie zarządzania projektem”;</w:t>
      </w:r>
    </w:p>
    <w:p w14:paraId="4ECB7629" w14:textId="14FA8922" w:rsidR="008F7705" w:rsidRPr="00AF62B0" w:rsidRDefault="2A6D3B9E" w:rsidP="00AF62B0">
      <w:pPr>
        <w:pStyle w:val="Akapitzlist"/>
        <w:numPr>
          <w:ilvl w:val="0"/>
          <w:numId w:val="65"/>
        </w:numPr>
        <w:spacing w:after="120" w:line="276" w:lineRule="auto"/>
        <w:ind w:left="1134" w:hanging="425"/>
        <w:rPr>
          <w:rFonts w:ascii="Arial" w:hAnsi="Arial" w:cs="Arial"/>
          <w:lang w:val="x-none" w:eastAsia="x-none"/>
        </w:rPr>
      </w:pPr>
      <w:r w:rsidRPr="00AF62B0">
        <w:rPr>
          <w:rFonts w:ascii="Arial" w:hAnsi="Arial" w:cs="Arial"/>
        </w:rPr>
        <w:t xml:space="preserve">informacji o wynikach weryfikacji wniosku o płatność – w przypadku stwierdzenia rażącego naruszenia </w:t>
      </w:r>
      <w:r w:rsidR="4D6C136E" w:rsidRPr="00AF62B0">
        <w:rPr>
          <w:rFonts w:ascii="Arial" w:hAnsi="Arial" w:cs="Arial"/>
        </w:rPr>
        <w:t>U</w:t>
      </w:r>
      <w:r w:rsidRPr="00AF62B0">
        <w:rPr>
          <w:rFonts w:ascii="Arial" w:hAnsi="Arial" w:cs="Arial"/>
        </w:rPr>
        <w:t xml:space="preserve">mowy, określonego w pkt 1-5 oraz 7, tabeli „Kategoria rażącego naruszenia </w:t>
      </w:r>
      <w:r w:rsidR="40F4F728" w:rsidRPr="00AF62B0">
        <w:rPr>
          <w:rFonts w:ascii="Arial" w:hAnsi="Arial" w:cs="Arial"/>
        </w:rPr>
        <w:t>U</w:t>
      </w:r>
      <w:r w:rsidRPr="00AF62B0">
        <w:rPr>
          <w:rFonts w:ascii="Arial" w:hAnsi="Arial" w:cs="Arial"/>
        </w:rPr>
        <w:t>mowy w zakresie zarządzania projektem”,</w:t>
      </w:r>
    </w:p>
    <w:p w14:paraId="6E80CF2B" w14:textId="12946FB8" w:rsidR="008F7705" w:rsidRPr="00AF62B0" w:rsidRDefault="2A6D3B9E" w:rsidP="00AF62B0">
      <w:pPr>
        <w:pStyle w:val="Tekstpodstawowy"/>
        <w:spacing w:after="120" w:line="276" w:lineRule="auto"/>
        <w:ind w:left="851"/>
        <w:jc w:val="left"/>
        <w:rPr>
          <w:rFonts w:cs="Arial"/>
        </w:rPr>
      </w:pPr>
      <w:r w:rsidRPr="00AF62B0">
        <w:rPr>
          <w:rFonts w:cs="Arial"/>
        </w:rPr>
        <w:t xml:space="preserve">- w zależności od tego, w ramach której procedury rażące naruszenie </w:t>
      </w:r>
      <w:r w:rsidR="03BFE614" w:rsidRPr="00AF62B0">
        <w:rPr>
          <w:rFonts w:cs="Arial"/>
        </w:rPr>
        <w:t>U</w:t>
      </w:r>
      <w:r w:rsidRPr="00AF62B0">
        <w:rPr>
          <w:rFonts w:cs="Arial"/>
        </w:rPr>
        <w:t>mowy zostanie stwierdzone.</w:t>
      </w:r>
    </w:p>
    <w:p w14:paraId="5E98A160" w14:textId="77777777" w:rsidR="008F7705" w:rsidRPr="00AF62B0" w:rsidRDefault="2A6D3B9E" w:rsidP="00AF62B0">
      <w:pPr>
        <w:pStyle w:val="Tekstpodstawowy"/>
        <w:numPr>
          <w:ilvl w:val="0"/>
          <w:numId w:val="70"/>
        </w:numPr>
        <w:spacing w:after="120" w:line="276" w:lineRule="auto"/>
        <w:ind w:left="709" w:hanging="425"/>
        <w:jc w:val="left"/>
        <w:rPr>
          <w:rFonts w:cs="Arial"/>
        </w:rPr>
      </w:pPr>
      <w:r w:rsidRPr="00AF62B0">
        <w:rPr>
          <w:rFonts w:cs="Arial"/>
        </w:rPr>
        <w:t>Jeżeli Beneficjent nie zgadza się z obniżeniem stawki ryczałtowej kosztów pośrednich może zgłosić pisemne, umotywowane zastrzeżenia do ustaleń IP zawartych w:</w:t>
      </w:r>
    </w:p>
    <w:p w14:paraId="0CC2AAE7" w14:textId="661C1A17" w:rsidR="00DE33AF" w:rsidRPr="00AF62B0" w:rsidRDefault="2A6D3B9E" w:rsidP="00AF62B0">
      <w:pPr>
        <w:pStyle w:val="Tekstpodstawowy"/>
        <w:numPr>
          <w:ilvl w:val="0"/>
          <w:numId w:val="72"/>
        </w:numPr>
        <w:spacing w:after="120" w:line="276" w:lineRule="auto"/>
        <w:ind w:left="1134" w:hanging="425"/>
        <w:jc w:val="left"/>
        <w:rPr>
          <w:rFonts w:cs="Arial"/>
        </w:rPr>
      </w:pPr>
      <w:r w:rsidRPr="00AF62B0">
        <w:rPr>
          <w:rFonts w:cs="Arial"/>
        </w:rPr>
        <w:t xml:space="preserve">informacji pokontrolnej – na zasadach określonych w § 12 ust. </w:t>
      </w:r>
      <w:r w:rsidR="4D9D4E7A" w:rsidRPr="00AF62B0">
        <w:rPr>
          <w:rFonts w:cs="Arial"/>
        </w:rPr>
        <w:t>2</w:t>
      </w:r>
      <w:r w:rsidR="002C7477" w:rsidRPr="00AF62B0">
        <w:rPr>
          <w:rFonts w:cs="Arial"/>
        </w:rPr>
        <w:t>4</w:t>
      </w:r>
      <w:r w:rsidRPr="00AF62B0">
        <w:rPr>
          <w:rFonts w:cs="Arial"/>
        </w:rPr>
        <w:t xml:space="preserve"> </w:t>
      </w:r>
      <w:r w:rsidR="3C0B1524" w:rsidRPr="00AF62B0">
        <w:rPr>
          <w:rFonts w:cs="Arial"/>
        </w:rPr>
        <w:t>Umowy</w:t>
      </w:r>
      <w:r w:rsidRPr="00AF62B0">
        <w:rPr>
          <w:rFonts w:cs="Arial"/>
        </w:rPr>
        <w:t>. IP</w:t>
      </w:r>
      <w:r w:rsidR="00401D1B" w:rsidRPr="00AF62B0">
        <w:rPr>
          <w:rFonts w:cs="Arial"/>
        </w:rPr>
        <w:t> </w:t>
      </w:r>
      <w:r w:rsidRPr="00AF62B0">
        <w:rPr>
          <w:rFonts w:cs="Arial"/>
        </w:rPr>
        <w:t>rozpatruje zastrzeżenia na zasadach określonych w</w:t>
      </w:r>
      <w:r w:rsidR="00364B9C" w:rsidRPr="00AF62B0">
        <w:rPr>
          <w:rFonts w:cs="Arial"/>
        </w:rPr>
        <w:t> </w:t>
      </w:r>
      <w:r w:rsidRPr="00AF62B0">
        <w:rPr>
          <w:rFonts w:cs="Arial"/>
        </w:rPr>
        <w:t>§</w:t>
      </w:r>
      <w:r w:rsidR="00364B9C" w:rsidRPr="00AF62B0">
        <w:rPr>
          <w:rFonts w:cs="Arial"/>
        </w:rPr>
        <w:t> </w:t>
      </w:r>
      <w:r w:rsidRPr="00AF62B0">
        <w:rPr>
          <w:rFonts w:cs="Arial"/>
        </w:rPr>
        <w:t>12</w:t>
      </w:r>
      <w:r w:rsidR="00364B9C" w:rsidRPr="00AF62B0">
        <w:rPr>
          <w:rFonts w:cs="Arial"/>
        </w:rPr>
        <w:t> </w:t>
      </w:r>
      <w:r w:rsidR="1C078805" w:rsidRPr="00AF62B0">
        <w:rPr>
          <w:rFonts w:cs="Arial"/>
        </w:rPr>
        <w:t>Umowy</w:t>
      </w:r>
      <w:r w:rsidRPr="00AF62B0">
        <w:rPr>
          <w:rFonts w:cs="Arial"/>
        </w:rPr>
        <w:t>;</w:t>
      </w:r>
    </w:p>
    <w:p w14:paraId="15269672" w14:textId="4D905F25" w:rsidR="008F7705" w:rsidRPr="00AF62B0" w:rsidRDefault="2A6D3B9E" w:rsidP="00AF62B0">
      <w:pPr>
        <w:pStyle w:val="Tekstpodstawowy"/>
        <w:numPr>
          <w:ilvl w:val="0"/>
          <w:numId w:val="72"/>
        </w:numPr>
        <w:spacing w:after="120" w:line="276" w:lineRule="auto"/>
        <w:ind w:left="1134" w:hanging="425"/>
        <w:jc w:val="left"/>
        <w:rPr>
          <w:rFonts w:cs="Arial"/>
        </w:rPr>
      </w:pPr>
      <w:r w:rsidRPr="00AF62B0">
        <w:rPr>
          <w:rFonts w:cs="Arial"/>
        </w:rPr>
        <w:t xml:space="preserve">informacji o wynikach weryfikacji wniosku o płatność – przy odpowiednim stosowaniu § 10 ust. </w:t>
      </w:r>
      <w:r w:rsidR="00560A58" w:rsidRPr="00AF62B0">
        <w:rPr>
          <w:rFonts w:cs="Arial"/>
        </w:rPr>
        <w:t xml:space="preserve">6 </w:t>
      </w:r>
      <w:r w:rsidR="5D827454" w:rsidRPr="00AF62B0">
        <w:rPr>
          <w:rFonts w:cs="Arial"/>
        </w:rPr>
        <w:t>U</w:t>
      </w:r>
      <w:r w:rsidRPr="00AF62B0">
        <w:rPr>
          <w:rFonts w:cs="Arial"/>
        </w:rPr>
        <w:t>mowy. IP rozpatruje zastrzeżenia stosując odpowiednio zapisy § 5 ust. 3</w:t>
      </w:r>
      <w:r w:rsidR="00E12E4D" w:rsidRPr="00AF62B0">
        <w:rPr>
          <w:rFonts w:cs="Arial"/>
        </w:rPr>
        <w:t>7</w:t>
      </w:r>
      <w:r w:rsidRPr="00AF62B0">
        <w:rPr>
          <w:rFonts w:cs="Arial"/>
        </w:rPr>
        <w:t xml:space="preserve"> </w:t>
      </w:r>
      <w:r w:rsidR="0CB2B1E2" w:rsidRPr="00AF62B0">
        <w:rPr>
          <w:rFonts w:cs="Arial"/>
        </w:rPr>
        <w:t>U</w:t>
      </w:r>
      <w:r w:rsidRPr="00AF62B0">
        <w:rPr>
          <w:rFonts w:cs="Arial"/>
        </w:rPr>
        <w:t>mowy.</w:t>
      </w:r>
    </w:p>
    <w:p w14:paraId="04664C4A" w14:textId="523311BF" w:rsidR="008F7705" w:rsidRPr="00AF62B0" w:rsidRDefault="2A6D3B9E" w:rsidP="00AF62B0">
      <w:pPr>
        <w:pStyle w:val="Tekstpodstawowy"/>
        <w:numPr>
          <w:ilvl w:val="0"/>
          <w:numId w:val="70"/>
        </w:numPr>
        <w:spacing w:after="120" w:line="276" w:lineRule="auto"/>
        <w:ind w:left="709" w:hanging="425"/>
        <w:jc w:val="left"/>
        <w:rPr>
          <w:rFonts w:cs="Arial"/>
        </w:rPr>
      </w:pPr>
      <w:r w:rsidRPr="00AF62B0">
        <w:rPr>
          <w:rFonts w:cs="Arial"/>
        </w:rPr>
        <w:t xml:space="preserve">Informacja IP uwzględniająca obniżenie stawki ryczałtowej kosztów pośrednich, o której mowa w ust. </w:t>
      </w:r>
      <w:r w:rsidR="00B013EB" w:rsidRPr="00AF62B0">
        <w:rPr>
          <w:rFonts w:cs="Arial"/>
        </w:rPr>
        <w:t>7</w:t>
      </w:r>
      <w:r w:rsidRPr="00AF62B0">
        <w:rPr>
          <w:rFonts w:cs="Arial"/>
        </w:rPr>
        <w:t>, powinna zawierać w tym zakresie:</w:t>
      </w:r>
    </w:p>
    <w:p w14:paraId="63896130" w14:textId="717A3AC2" w:rsidR="008F7705" w:rsidRPr="00AF62B0" w:rsidRDefault="2A6D3B9E" w:rsidP="00AF62B0">
      <w:pPr>
        <w:pStyle w:val="Tekstpodstawowy"/>
        <w:numPr>
          <w:ilvl w:val="0"/>
          <w:numId w:val="66"/>
        </w:numPr>
        <w:spacing w:after="120" w:line="276" w:lineRule="auto"/>
        <w:ind w:left="1134" w:hanging="425"/>
        <w:jc w:val="left"/>
        <w:rPr>
          <w:rFonts w:cs="Arial"/>
        </w:rPr>
      </w:pPr>
      <w:r w:rsidRPr="00AF62B0">
        <w:rPr>
          <w:rFonts w:cs="Arial"/>
        </w:rPr>
        <w:t xml:space="preserve">informację o kategorii rażącego naruszenia </w:t>
      </w:r>
      <w:r w:rsidR="60AA315B" w:rsidRPr="00AF62B0">
        <w:rPr>
          <w:rFonts w:cs="Arial"/>
        </w:rPr>
        <w:t>U</w:t>
      </w:r>
      <w:r w:rsidRPr="00AF62B0">
        <w:rPr>
          <w:rFonts w:cs="Arial"/>
        </w:rPr>
        <w:t>mowy, o której mowa w</w:t>
      </w:r>
      <w:r w:rsidR="00364B9C" w:rsidRPr="00AF62B0">
        <w:rPr>
          <w:rFonts w:cs="Arial"/>
        </w:rPr>
        <w:t> </w:t>
      </w:r>
      <w:r w:rsidRPr="00AF62B0">
        <w:rPr>
          <w:rFonts w:cs="Arial"/>
        </w:rPr>
        <w:t>części II niniejszego załącznika, ze wskazaniem stawki procentowej, o</w:t>
      </w:r>
      <w:r w:rsidR="00364B9C" w:rsidRPr="00AF62B0">
        <w:rPr>
          <w:rFonts w:cs="Arial"/>
        </w:rPr>
        <w:t> </w:t>
      </w:r>
      <w:r w:rsidRPr="00AF62B0">
        <w:rPr>
          <w:rFonts w:cs="Arial"/>
        </w:rPr>
        <w:t>którą została obniżona stawka ryczałtowa kosztów pośrednich;</w:t>
      </w:r>
    </w:p>
    <w:p w14:paraId="28625205" w14:textId="77777777" w:rsidR="008F7705" w:rsidRPr="00AF62B0" w:rsidRDefault="008F7705" w:rsidP="00AF62B0">
      <w:pPr>
        <w:pStyle w:val="Tekstpodstawowy"/>
        <w:numPr>
          <w:ilvl w:val="0"/>
          <w:numId w:val="66"/>
        </w:numPr>
        <w:tabs>
          <w:tab w:val="left" w:pos="900"/>
        </w:tabs>
        <w:spacing w:after="120" w:line="276" w:lineRule="auto"/>
        <w:ind w:left="1134" w:hanging="425"/>
        <w:jc w:val="left"/>
        <w:rPr>
          <w:rFonts w:cs="Arial"/>
        </w:rPr>
      </w:pPr>
      <w:r w:rsidRPr="00AF62B0">
        <w:rPr>
          <w:rFonts w:cs="Arial"/>
        </w:rPr>
        <w:t>informację, których wniosków o płatność obniżenie stawki dotyczyły;</w:t>
      </w:r>
    </w:p>
    <w:p w14:paraId="5EF14CA7" w14:textId="77777777" w:rsidR="008F7705" w:rsidRPr="00AF62B0" w:rsidRDefault="008F7705" w:rsidP="00AF62B0">
      <w:pPr>
        <w:pStyle w:val="Tekstpodstawowy"/>
        <w:numPr>
          <w:ilvl w:val="0"/>
          <w:numId w:val="66"/>
        </w:numPr>
        <w:tabs>
          <w:tab w:val="left" w:pos="900"/>
        </w:tabs>
        <w:spacing w:after="120" w:line="276" w:lineRule="auto"/>
        <w:ind w:left="1134" w:hanging="425"/>
        <w:jc w:val="left"/>
        <w:rPr>
          <w:rFonts w:cs="Arial"/>
        </w:rPr>
      </w:pPr>
      <w:r w:rsidRPr="00AF62B0">
        <w:rPr>
          <w:rFonts w:cs="Arial"/>
        </w:rPr>
        <w:t>uzasadnienie faktyczne i prawne;</w:t>
      </w:r>
    </w:p>
    <w:p w14:paraId="6A167D67" w14:textId="0C3CB584" w:rsidR="008F7705" w:rsidRPr="00AF62B0" w:rsidRDefault="008F7705" w:rsidP="00AF62B0">
      <w:pPr>
        <w:pStyle w:val="Tekstpodstawowy"/>
        <w:numPr>
          <w:ilvl w:val="0"/>
          <w:numId w:val="66"/>
        </w:numPr>
        <w:tabs>
          <w:tab w:val="left" w:pos="900"/>
        </w:tabs>
        <w:spacing w:after="120" w:line="276" w:lineRule="auto"/>
        <w:ind w:left="1134" w:hanging="425"/>
        <w:jc w:val="left"/>
        <w:rPr>
          <w:rFonts w:cs="Arial"/>
        </w:rPr>
      </w:pPr>
      <w:r w:rsidRPr="00AF62B0">
        <w:rPr>
          <w:rFonts w:cs="Arial"/>
          <w:spacing w:val="-4"/>
        </w:rPr>
        <w:t xml:space="preserve">pouczenie o możliwości wniesienia zastrzeżeń, o których mowa w ust. </w:t>
      </w:r>
      <w:r w:rsidR="00B013EB" w:rsidRPr="00AF62B0">
        <w:rPr>
          <w:rFonts w:cs="Arial"/>
          <w:spacing w:val="-4"/>
        </w:rPr>
        <w:t>8</w:t>
      </w:r>
      <w:r w:rsidRPr="00AF62B0">
        <w:rPr>
          <w:rFonts w:cs="Arial"/>
        </w:rPr>
        <w:t>.</w:t>
      </w:r>
    </w:p>
    <w:p w14:paraId="7BD5D758" w14:textId="7169AFA7" w:rsidR="008F7705" w:rsidRPr="00AF62B0" w:rsidRDefault="2A6D3B9E" w:rsidP="00AF62B0">
      <w:pPr>
        <w:pStyle w:val="Tekstpodstawowy"/>
        <w:numPr>
          <w:ilvl w:val="0"/>
          <w:numId w:val="70"/>
        </w:numPr>
        <w:spacing w:after="120" w:line="276" w:lineRule="auto"/>
        <w:ind w:left="709" w:hanging="425"/>
        <w:jc w:val="left"/>
        <w:rPr>
          <w:rFonts w:cs="Arial"/>
        </w:rPr>
      </w:pPr>
      <w:r w:rsidRPr="00AF62B0">
        <w:rPr>
          <w:rFonts w:cs="Arial"/>
        </w:rPr>
        <w:t>IP na wniosek Beneficjenta lub z urzędu, po ustaniu okoliczności stanowiących podstawę do obniżenia stawki ryczałtowej kosztów pośrednich, może w maksymalnym terminie do dnia zatwierdzenia końcowego wniosku o płatność podjąć decyzję o</w:t>
      </w:r>
      <w:r w:rsidR="00401D1B" w:rsidRPr="00AF62B0">
        <w:rPr>
          <w:rFonts w:cs="Arial"/>
        </w:rPr>
        <w:t> </w:t>
      </w:r>
      <w:r w:rsidRPr="00AF62B0">
        <w:rPr>
          <w:rFonts w:cs="Arial"/>
        </w:rPr>
        <w:t xml:space="preserve">przywróceniu poziomu </w:t>
      </w:r>
      <w:r w:rsidRPr="00AF62B0">
        <w:rPr>
          <w:rFonts w:cs="Arial"/>
        </w:rPr>
        <w:lastRenderedPageBreak/>
        <w:t>stawki ryczałtowej kosztów pośrednich do wysokości określonej w umowie o dofinansowanie, o czym informuje Beneficjenta pisemnie. Nie ma możliwości dokonania ponownej kwalifikacji kosztów pośrednich rozliczonych uprzednio w kwocie odpowiadającej obniżonej stawce ryczałtowej.</w:t>
      </w:r>
    </w:p>
    <w:p w14:paraId="55B33FA2" w14:textId="3274F813" w:rsidR="008F7705" w:rsidRPr="00AF62B0" w:rsidRDefault="2A6D3B9E" w:rsidP="00AF62B0">
      <w:pPr>
        <w:pStyle w:val="Tekstpodstawowy"/>
        <w:numPr>
          <w:ilvl w:val="0"/>
          <w:numId w:val="64"/>
        </w:numPr>
        <w:spacing w:after="120" w:line="276" w:lineRule="auto"/>
        <w:ind w:left="284" w:hanging="284"/>
        <w:jc w:val="left"/>
        <w:rPr>
          <w:rFonts w:cs="Arial"/>
          <w:b/>
          <w:bCs/>
        </w:rPr>
      </w:pPr>
      <w:r w:rsidRPr="00AF62B0">
        <w:rPr>
          <w:rFonts w:cs="Arial"/>
          <w:b/>
          <w:bCs/>
        </w:rPr>
        <w:t xml:space="preserve">Kategorie oraz stawki procentowe stosowane przy obniżaniu stawki ryczałtowej kosztów pośrednich w przypadku stwierdzenia rażącego naruszenia przez Beneficjenta </w:t>
      </w:r>
      <w:r w:rsidR="36DF964E" w:rsidRPr="00AF62B0">
        <w:rPr>
          <w:rFonts w:cs="Arial"/>
          <w:b/>
          <w:bCs/>
        </w:rPr>
        <w:t>U</w:t>
      </w:r>
      <w:r w:rsidRPr="00AF62B0">
        <w:rPr>
          <w:rFonts w:cs="Arial"/>
          <w:b/>
          <w:bCs/>
        </w:rPr>
        <w:t>mowy w zakresie zarządzania projektem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I. Kategorie oraz stawki procentowe stosowane przy obniżaniu stawki ryczałtowej kosztów pośrednich w przypadku stwierdzenia rażącego naruszenia prz"/>
        <w:tblDescription w:val="Tabela zawier kategorie oraz stawki procentowe stosowane przy obniżaniu stawki ryczałtowej kosztów pośrednich w przypadku stwierdzenia rażącego naruszenia przez Beneficjenta umowy o dofinansowanie projektu w zakresie zarządzania projektem"/>
      </w:tblPr>
      <w:tblGrid>
        <w:gridCol w:w="576"/>
        <w:gridCol w:w="4522"/>
        <w:gridCol w:w="4536"/>
      </w:tblGrid>
      <w:tr w:rsidR="00EF3863" w:rsidRPr="00AF62B0" w14:paraId="4DF83E54" w14:textId="77777777" w:rsidTr="005339F7">
        <w:trPr>
          <w:trHeight w:val="957"/>
          <w:tblHeader/>
        </w:trPr>
        <w:tc>
          <w:tcPr>
            <w:tcW w:w="576" w:type="dxa"/>
          </w:tcPr>
          <w:p w14:paraId="07342B2A" w14:textId="77777777" w:rsidR="00EF3863" w:rsidRPr="00AF62B0" w:rsidRDefault="00EF3863" w:rsidP="00AF62B0">
            <w:pPr>
              <w:spacing w:before="120" w:after="120"/>
              <w:rPr>
                <w:rFonts w:ascii="Arial" w:hAnsi="Arial" w:cs="Arial"/>
                <w:b/>
                <w:sz w:val="24"/>
                <w:szCs w:val="24"/>
              </w:rPr>
            </w:pPr>
            <w:r w:rsidRPr="00AF62B0">
              <w:rPr>
                <w:rFonts w:ascii="Arial" w:hAnsi="Arial" w:cs="Arial"/>
                <w:b/>
                <w:sz w:val="24"/>
                <w:szCs w:val="24"/>
              </w:rPr>
              <w:t>Lp.</w:t>
            </w:r>
          </w:p>
        </w:tc>
        <w:tc>
          <w:tcPr>
            <w:tcW w:w="4522" w:type="dxa"/>
          </w:tcPr>
          <w:p w14:paraId="7768A6CC" w14:textId="4D51F39F" w:rsidR="00EF3863" w:rsidRPr="00AF62B0" w:rsidRDefault="268D217B" w:rsidP="00AF62B0">
            <w:pPr>
              <w:spacing w:before="120" w:after="120"/>
              <w:rPr>
                <w:rFonts w:ascii="Arial" w:hAnsi="Arial" w:cs="Arial"/>
                <w:b/>
                <w:bCs/>
                <w:sz w:val="24"/>
                <w:szCs w:val="24"/>
              </w:rPr>
            </w:pPr>
            <w:r w:rsidRPr="00AF62B0">
              <w:rPr>
                <w:rFonts w:ascii="Arial" w:hAnsi="Arial" w:cs="Arial"/>
                <w:b/>
                <w:bCs/>
                <w:sz w:val="24"/>
                <w:szCs w:val="24"/>
              </w:rPr>
              <w:t xml:space="preserve">Kategoria rażącego naruszenia </w:t>
            </w:r>
            <w:r w:rsidR="713C0806" w:rsidRPr="00AF62B0">
              <w:rPr>
                <w:rFonts w:ascii="Arial" w:hAnsi="Arial" w:cs="Arial"/>
                <w:b/>
                <w:bCs/>
                <w:sz w:val="24"/>
                <w:szCs w:val="24"/>
              </w:rPr>
              <w:t>U</w:t>
            </w:r>
            <w:r w:rsidRPr="00AF62B0">
              <w:rPr>
                <w:rFonts w:ascii="Arial" w:hAnsi="Arial" w:cs="Arial"/>
                <w:b/>
                <w:bCs/>
                <w:sz w:val="24"/>
                <w:szCs w:val="24"/>
              </w:rPr>
              <w:t>mowy w zakresie zarządzania projektem:</w:t>
            </w:r>
          </w:p>
        </w:tc>
        <w:tc>
          <w:tcPr>
            <w:tcW w:w="4536" w:type="dxa"/>
          </w:tcPr>
          <w:p w14:paraId="04D3D753" w14:textId="77777777" w:rsidR="00EF3863" w:rsidRPr="00AF62B0" w:rsidRDefault="00EF3863" w:rsidP="00AF62B0">
            <w:pPr>
              <w:spacing w:before="120" w:after="120"/>
              <w:rPr>
                <w:rFonts w:ascii="Arial" w:hAnsi="Arial" w:cs="Arial"/>
                <w:b/>
                <w:sz w:val="24"/>
                <w:szCs w:val="24"/>
              </w:rPr>
            </w:pPr>
            <w:r w:rsidRPr="00AF62B0">
              <w:rPr>
                <w:rFonts w:ascii="Arial" w:hAnsi="Arial" w:cs="Arial"/>
                <w:b/>
                <w:sz w:val="24"/>
                <w:szCs w:val="24"/>
              </w:rPr>
              <w:t>Stawka procentowa, o którą może zostać obniżona stawka ryczałtowa kosztów pośrednich:</w:t>
            </w:r>
          </w:p>
        </w:tc>
      </w:tr>
      <w:tr w:rsidR="00EF3863" w:rsidRPr="00AF62B0" w14:paraId="4B4ED9AA" w14:textId="77777777" w:rsidTr="005339F7">
        <w:trPr>
          <w:trHeight w:val="957"/>
        </w:trPr>
        <w:tc>
          <w:tcPr>
            <w:tcW w:w="576" w:type="dxa"/>
          </w:tcPr>
          <w:p w14:paraId="477BF8AD" w14:textId="32E366D1" w:rsidR="00EF3863" w:rsidRPr="00AF62B0" w:rsidRDefault="00364B9C" w:rsidP="00AF62B0">
            <w:pPr>
              <w:spacing w:before="120" w:after="120"/>
              <w:rPr>
                <w:rFonts w:ascii="Arial" w:hAnsi="Arial" w:cs="Arial"/>
                <w:sz w:val="24"/>
                <w:szCs w:val="24"/>
              </w:rPr>
            </w:pPr>
            <w:r w:rsidRPr="00AF62B0">
              <w:rPr>
                <w:rFonts w:ascii="Arial" w:hAnsi="Arial" w:cs="Arial"/>
                <w:sz w:val="24"/>
                <w:szCs w:val="24"/>
              </w:rPr>
              <w:t>1.</w:t>
            </w:r>
          </w:p>
        </w:tc>
        <w:tc>
          <w:tcPr>
            <w:tcW w:w="4522" w:type="dxa"/>
          </w:tcPr>
          <w:p w14:paraId="79FFEEB8" w14:textId="00B91D45" w:rsidR="00EF3863" w:rsidRPr="00AF62B0" w:rsidRDefault="268D217B" w:rsidP="00AF62B0">
            <w:pPr>
              <w:spacing w:before="120" w:after="120"/>
              <w:rPr>
                <w:rFonts w:ascii="Arial" w:hAnsi="Arial" w:cs="Arial"/>
                <w:b/>
                <w:bCs/>
                <w:sz w:val="24"/>
                <w:szCs w:val="24"/>
              </w:rPr>
            </w:pPr>
            <w:r w:rsidRPr="00AF62B0">
              <w:rPr>
                <w:rFonts w:ascii="Arial" w:hAnsi="Arial" w:cs="Arial"/>
                <w:sz w:val="24"/>
                <w:szCs w:val="24"/>
              </w:rPr>
              <w:t xml:space="preserve">Projekt jest zarządzany w sposób nieprawidłowy </w:t>
            </w:r>
            <w:r w:rsidR="00683888" w:rsidRPr="00AF62B0">
              <w:rPr>
                <w:rFonts w:ascii="Arial" w:hAnsi="Arial" w:cs="Arial"/>
                <w:sz w:val="24"/>
                <w:szCs w:val="24"/>
              </w:rPr>
              <w:t>–</w:t>
            </w:r>
            <w:r w:rsidRPr="00AF62B0">
              <w:rPr>
                <w:rFonts w:ascii="Arial" w:hAnsi="Arial" w:cs="Arial"/>
                <w:sz w:val="24"/>
                <w:szCs w:val="24"/>
              </w:rPr>
              <w:t xml:space="preserve"> stwierdzono rażące naruszenia przez Beneficjenta postanowień </w:t>
            </w:r>
            <w:r w:rsidR="69DCB66F" w:rsidRPr="00AF62B0">
              <w:rPr>
                <w:rFonts w:ascii="Arial" w:hAnsi="Arial" w:cs="Arial"/>
                <w:sz w:val="24"/>
                <w:szCs w:val="24"/>
              </w:rPr>
              <w:t>U</w:t>
            </w:r>
            <w:r w:rsidRPr="00AF62B0">
              <w:rPr>
                <w:rFonts w:ascii="Arial" w:hAnsi="Arial" w:cs="Arial"/>
                <w:sz w:val="24"/>
                <w:szCs w:val="24"/>
              </w:rPr>
              <w:t>mowy w zakresie zarządzania projektem, skutkujące licznymi uchybieniami o kluczowym charakterze</w:t>
            </w:r>
          </w:p>
        </w:tc>
        <w:tc>
          <w:tcPr>
            <w:tcW w:w="4536" w:type="dxa"/>
          </w:tcPr>
          <w:p w14:paraId="6A75FBEE" w14:textId="13F12CB3" w:rsidR="00EF3863" w:rsidRPr="00AF62B0" w:rsidRDefault="0AB00664" w:rsidP="00AF62B0">
            <w:pPr>
              <w:spacing w:before="120" w:after="120"/>
              <w:rPr>
                <w:rFonts w:ascii="Arial" w:hAnsi="Arial" w:cs="Arial"/>
                <w:b/>
                <w:bCs/>
                <w:sz w:val="24"/>
                <w:szCs w:val="24"/>
              </w:rPr>
            </w:pPr>
            <w:r w:rsidRPr="00AF62B0">
              <w:rPr>
                <w:rFonts w:ascii="Arial" w:hAnsi="Arial" w:cs="Arial"/>
                <w:sz w:val="24"/>
                <w:szCs w:val="24"/>
              </w:rPr>
              <w:t>5% wartości kosztów pośrednich wykazanych w aktualnym wniosku o</w:t>
            </w:r>
            <w:r w:rsidR="00364B9C" w:rsidRPr="00AF62B0">
              <w:rPr>
                <w:rFonts w:ascii="Arial" w:hAnsi="Arial" w:cs="Arial"/>
                <w:sz w:val="24"/>
                <w:szCs w:val="24"/>
              </w:rPr>
              <w:t> </w:t>
            </w:r>
            <w:r w:rsidRPr="00AF62B0">
              <w:rPr>
                <w:rFonts w:ascii="Arial" w:hAnsi="Arial" w:cs="Arial"/>
                <w:sz w:val="24"/>
                <w:szCs w:val="24"/>
              </w:rPr>
              <w:t>dofinansowanie</w:t>
            </w:r>
            <w:r w:rsidR="00CC678F" w:rsidRPr="00AF62B0">
              <w:rPr>
                <w:rFonts w:ascii="Arial" w:hAnsi="Arial" w:cs="Arial"/>
                <w:sz w:val="24"/>
                <w:szCs w:val="24"/>
              </w:rPr>
              <w:t xml:space="preserve"> w CST2021</w:t>
            </w:r>
          </w:p>
        </w:tc>
      </w:tr>
      <w:tr w:rsidR="00EF3863" w:rsidRPr="00AF62B0" w14:paraId="18C04F64" w14:textId="77777777" w:rsidTr="005339F7">
        <w:tc>
          <w:tcPr>
            <w:tcW w:w="576" w:type="dxa"/>
          </w:tcPr>
          <w:p w14:paraId="2B01206E" w14:textId="79376875" w:rsidR="00EF3863" w:rsidRPr="00AF62B0" w:rsidRDefault="00364B9C" w:rsidP="00AF62B0">
            <w:pPr>
              <w:spacing w:before="120" w:after="120"/>
              <w:rPr>
                <w:rFonts w:ascii="Arial" w:hAnsi="Arial" w:cs="Arial"/>
                <w:sz w:val="24"/>
                <w:szCs w:val="24"/>
              </w:rPr>
            </w:pPr>
            <w:r w:rsidRPr="00AF62B0">
              <w:rPr>
                <w:rFonts w:ascii="Arial" w:hAnsi="Arial" w:cs="Arial"/>
                <w:sz w:val="24"/>
                <w:szCs w:val="24"/>
              </w:rPr>
              <w:t>2</w:t>
            </w:r>
            <w:r w:rsidR="00EF3863" w:rsidRPr="00AF62B0">
              <w:rPr>
                <w:rFonts w:ascii="Arial" w:hAnsi="Arial" w:cs="Arial"/>
                <w:sz w:val="24"/>
                <w:szCs w:val="24"/>
              </w:rPr>
              <w:t>.</w:t>
            </w:r>
          </w:p>
        </w:tc>
        <w:tc>
          <w:tcPr>
            <w:tcW w:w="4522" w:type="dxa"/>
          </w:tcPr>
          <w:p w14:paraId="6545F559"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 xml:space="preserve">Beneficjent, bez racjonalnego uzasadnienia, nie przedstawia w terminie wyznaczonym przez IP, jednak nie krótszym niż 5 dni roboczych, informacji i wyjaśnień związanych z realizacją projektu </w:t>
            </w:r>
          </w:p>
        </w:tc>
        <w:tc>
          <w:tcPr>
            <w:tcW w:w="4536" w:type="dxa"/>
          </w:tcPr>
          <w:p w14:paraId="47E24BEC" w14:textId="0460E3BC"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1% wartości kosztów pośrednich wykazanych w aktualnym wniosku o dofinansowanie</w:t>
            </w:r>
            <w:r w:rsidR="00CC678F" w:rsidRPr="00AF62B0">
              <w:rPr>
                <w:rFonts w:ascii="Arial" w:hAnsi="Arial" w:cs="Arial"/>
                <w:sz w:val="24"/>
                <w:szCs w:val="24"/>
              </w:rPr>
              <w:t xml:space="preserve"> w CST2021</w:t>
            </w:r>
            <w:r w:rsidRPr="00AF62B0">
              <w:rPr>
                <w:rFonts w:ascii="Arial" w:hAnsi="Arial" w:cs="Arial"/>
                <w:sz w:val="24"/>
                <w:szCs w:val="24"/>
              </w:rPr>
              <w:t>.</w:t>
            </w:r>
          </w:p>
          <w:p w14:paraId="4F87687C"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Korekty nie stosuje się, gdy IP w związku z naruszeniem za niekwalifikowalną uzna część wydatków bezpośrednich.</w:t>
            </w:r>
          </w:p>
        </w:tc>
      </w:tr>
      <w:tr w:rsidR="00EF3863" w:rsidRPr="00AF62B0" w14:paraId="6376ED15" w14:textId="77777777" w:rsidTr="005339F7">
        <w:tc>
          <w:tcPr>
            <w:tcW w:w="576" w:type="dxa"/>
          </w:tcPr>
          <w:p w14:paraId="24B269D9" w14:textId="2A813873" w:rsidR="00EF3863" w:rsidRPr="00AF62B0" w:rsidRDefault="00364B9C" w:rsidP="00AF62B0">
            <w:pPr>
              <w:spacing w:before="120" w:after="120"/>
              <w:rPr>
                <w:rFonts w:ascii="Arial" w:hAnsi="Arial" w:cs="Arial"/>
                <w:sz w:val="24"/>
                <w:szCs w:val="24"/>
              </w:rPr>
            </w:pPr>
            <w:r w:rsidRPr="00AF62B0">
              <w:rPr>
                <w:rFonts w:ascii="Arial" w:hAnsi="Arial" w:cs="Arial"/>
                <w:sz w:val="24"/>
                <w:szCs w:val="24"/>
              </w:rPr>
              <w:t>3</w:t>
            </w:r>
            <w:r w:rsidR="00EF3863" w:rsidRPr="00AF62B0">
              <w:rPr>
                <w:rFonts w:ascii="Arial" w:hAnsi="Arial" w:cs="Arial"/>
                <w:sz w:val="24"/>
                <w:szCs w:val="24"/>
              </w:rPr>
              <w:t>.</w:t>
            </w:r>
          </w:p>
        </w:tc>
        <w:tc>
          <w:tcPr>
            <w:tcW w:w="4522" w:type="dxa"/>
          </w:tcPr>
          <w:p w14:paraId="6B937E59" w14:textId="08895ECF"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Beneficjent nie przedkłada wniosków o płatność lub dokumentów źródłowych związanych z weryfikacją wniosków o płatność w terminie zgodnym z </w:t>
            </w:r>
            <w:r w:rsidR="00373BE9" w:rsidRPr="00AF62B0">
              <w:rPr>
                <w:rFonts w:ascii="Arial" w:hAnsi="Arial" w:cs="Arial"/>
                <w:sz w:val="24"/>
                <w:szCs w:val="24"/>
              </w:rPr>
              <w:t xml:space="preserve">Umową </w:t>
            </w:r>
          </w:p>
        </w:tc>
        <w:tc>
          <w:tcPr>
            <w:tcW w:w="4536" w:type="dxa"/>
          </w:tcPr>
          <w:p w14:paraId="14631857"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W przypadku wystąpienia naruszenia po raz pierwszy:</w:t>
            </w:r>
          </w:p>
          <w:p w14:paraId="38A98CC2" w14:textId="3DB5F763" w:rsidR="00EF3863" w:rsidRPr="00AF62B0" w:rsidRDefault="268D217B" w:rsidP="00AF62B0">
            <w:pPr>
              <w:spacing w:before="120" w:after="120"/>
              <w:rPr>
                <w:rFonts w:ascii="Arial" w:hAnsi="Arial" w:cs="Arial"/>
                <w:sz w:val="24"/>
                <w:szCs w:val="24"/>
              </w:rPr>
            </w:pPr>
            <w:r w:rsidRPr="00AF62B0">
              <w:rPr>
                <w:rFonts w:ascii="Arial" w:hAnsi="Arial" w:cs="Arial"/>
                <w:sz w:val="24"/>
                <w:szCs w:val="24"/>
              </w:rPr>
              <w:t xml:space="preserve">0,05% wartości kosztów pośrednich wykazanych w aktualnym wniosku o dofinansowanie </w:t>
            </w:r>
            <w:r w:rsidR="00CC678F" w:rsidRPr="00AF62B0">
              <w:rPr>
                <w:rFonts w:ascii="Arial" w:hAnsi="Arial" w:cs="Arial"/>
                <w:sz w:val="24"/>
                <w:szCs w:val="24"/>
              </w:rPr>
              <w:t xml:space="preserve">w CST2021 </w:t>
            </w:r>
            <w:r w:rsidRPr="00AF62B0">
              <w:rPr>
                <w:rFonts w:ascii="Arial" w:hAnsi="Arial" w:cs="Arial"/>
                <w:sz w:val="24"/>
                <w:szCs w:val="24"/>
              </w:rPr>
              <w:t>za każdy dzień przekroczenia terminu, nie więcej jednak niż 250</w:t>
            </w:r>
            <w:r w:rsidR="4408F942" w:rsidRPr="00AF62B0">
              <w:rPr>
                <w:rFonts w:ascii="Arial" w:hAnsi="Arial" w:cs="Arial"/>
                <w:sz w:val="24"/>
                <w:szCs w:val="24"/>
              </w:rPr>
              <w:t xml:space="preserve"> zł</w:t>
            </w:r>
            <w:r w:rsidRPr="00AF62B0">
              <w:rPr>
                <w:rFonts w:ascii="Arial" w:hAnsi="Arial" w:cs="Arial"/>
                <w:sz w:val="24"/>
                <w:szCs w:val="24"/>
              </w:rPr>
              <w:t xml:space="preserve"> za dzień. </w:t>
            </w:r>
          </w:p>
          <w:p w14:paraId="5B89CF6F"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W przypadku pojawienia się opóźnień w przedkładaniu kolejnych wersji tego samego wniosku o płatność, dni opóźnień w ramach kolejnych wersji tego samego wniosku o płatność sumują się.</w:t>
            </w:r>
          </w:p>
          <w:p w14:paraId="50E7B0D0" w14:textId="73B2A135" w:rsidR="00EF3863" w:rsidRPr="00AF62B0" w:rsidRDefault="268D217B" w:rsidP="00AF62B0">
            <w:pPr>
              <w:spacing w:before="120" w:after="120"/>
              <w:rPr>
                <w:rFonts w:ascii="Arial" w:hAnsi="Arial" w:cs="Arial"/>
                <w:sz w:val="24"/>
                <w:szCs w:val="24"/>
              </w:rPr>
            </w:pPr>
            <w:r w:rsidRPr="00AF62B0">
              <w:rPr>
                <w:rFonts w:ascii="Arial" w:hAnsi="Arial" w:cs="Arial"/>
                <w:sz w:val="24"/>
                <w:szCs w:val="24"/>
              </w:rPr>
              <w:t xml:space="preserve">Korekt nie stosuje się w przypadku, gdy wniosek o płatność lub dokumenty </w:t>
            </w:r>
            <w:r w:rsidRPr="00AF62B0">
              <w:rPr>
                <w:rFonts w:ascii="Arial" w:hAnsi="Arial" w:cs="Arial"/>
                <w:sz w:val="24"/>
                <w:szCs w:val="24"/>
              </w:rPr>
              <w:lastRenderedPageBreak/>
              <w:t xml:space="preserve">źródłowe z nim związane zostały złożone po terminie wynikającym </w:t>
            </w:r>
            <w:r w:rsidR="4A8A2FB5" w:rsidRPr="00AF62B0">
              <w:rPr>
                <w:rFonts w:ascii="Arial" w:hAnsi="Arial" w:cs="Arial"/>
                <w:sz w:val="24"/>
                <w:szCs w:val="24"/>
              </w:rPr>
              <w:t>U</w:t>
            </w:r>
            <w:r w:rsidRPr="00AF62B0">
              <w:rPr>
                <w:rFonts w:ascii="Arial" w:hAnsi="Arial" w:cs="Arial"/>
                <w:sz w:val="24"/>
                <w:szCs w:val="24"/>
              </w:rPr>
              <w:t>mowy, ale zostało to uzgodnione z IP.</w:t>
            </w:r>
          </w:p>
        </w:tc>
      </w:tr>
      <w:tr w:rsidR="00EF3863" w:rsidRPr="00AF62B0" w14:paraId="2C187E06" w14:textId="77777777" w:rsidTr="005339F7">
        <w:tc>
          <w:tcPr>
            <w:tcW w:w="576" w:type="dxa"/>
          </w:tcPr>
          <w:p w14:paraId="64723071" w14:textId="77FA8F37" w:rsidR="00EF3863" w:rsidRPr="00AF62B0" w:rsidRDefault="00364B9C" w:rsidP="00AF62B0">
            <w:pPr>
              <w:spacing w:before="120" w:after="120"/>
              <w:rPr>
                <w:rFonts w:ascii="Arial" w:hAnsi="Arial" w:cs="Arial"/>
                <w:sz w:val="24"/>
                <w:szCs w:val="24"/>
              </w:rPr>
            </w:pPr>
            <w:r w:rsidRPr="00AF62B0">
              <w:rPr>
                <w:rFonts w:ascii="Arial" w:hAnsi="Arial" w:cs="Arial"/>
                <w:sz w:val="24"/>
                <w:szCs w:val="24"/>
              </w:rPr>
              <w:lastRenderedPageBreak/>
              <w:t>4</w:t>
            </w:r>
            <w:r w:rsidR="00EF3863" w:rsidRPr="00AF62B0">
              <w:rPr>
                <w:rFonts w:ascii="Arial" w:hAnsi="Arial" w:cs="Arial"/>
                <w:sz w:val="24"/>
                <w:szCs w:val="24"/>
              </w:rPr>
              <w:t>.</w:t>
            </w:r>
          </w:p>
        </w:tc>
        <w:tc>
          <w:tcPr>
            <w:tcW w:w="4522" w:type="dxa"/>
          </w:tcPr>
          <w:p w14:paraId="0BB95BE3"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Beneficjent:</w:t>
            </w:r>
          </w:p>
          <w:p w14:paraId="6106B81A" w14:textId="77777777" w:rsidR="00EF3863" w:rsidRPr="00AF62B0" w:rsidRDefault="00EF3863" w:rsidP="00AF62B0">
            <w:pPr>
              <w:numPr>
                <w:ilvl w:val="0"/>
                <w:numId w:val="63"/>
              </w:numPr>
              <w:spacing w:before="120" w:after="120"/>
              <w:ind w:left="160" w:hanging="217"/>
              <w:rPr>
                <w:rFonts w:ascii="Arial" w:hAnsi="Arial" w:cs="Arial"/>
                <w:sz w:val="24"/>
                <w:szCs w:val="24"/>
              </w:rPr>
            </w:pPr>
            <w:r w:rsidRPr="00AF62B0">
              <w:rPr>
                <w:rFonts w:ascii="Arial" w:hAnsi="Arial" w:cs="Arial"/>
                <w:sz w:val="24"/>
                <w:szCs w:val="24"/>
              </w:rPr>
              <w:t>przedkłada wielokrotnie wnioski o płatność (4 i więcej obiegów) lub dokumenty źródłowe niskiej jakości (np. niekompletne, z tymi samymi błędami) lub</w:t>
            </w:r>
          </w:p>
          <w:p w14:paraId="59D1B6D4" w14:textId="26DF567B" w:rsidR="00EF3863" w:rsidRPr="00AF62B0" w:rsidRDefault="00EF3863" w:rsidP="00AF62B0">
            <w:pPr>
              <w:numPr>
                <w:ilvl w:val="0"/>
                <w:numId w:val="63"/>
              </w:numPr>
              <w:spacing w:before="120" w:after="120"/>
              <w:ind w:left="160" w:hanging="217"/>
              <w:rPr>
                <w:rFonts w:ascii="Arial" w:hAnsi="Arial" w:cs="Arial"/>
                <w:sz w:val="24"/>
                <w:szCs w:val="24"/>
              </w:rPr>
            </w:pPr>
            <w:r w:rsidRPr="00AF62B0">
              <w:rPr>
                <w:rFonts w:ascii="Arial" w:hAnsi="Arial" w:cs="Arial"/>
                <w:sz w:val="24"/>
                <w:szCs w:val="24"/>
              </w:rPr>
              <w:t xml:space="preserve">nie wprowadza danych do systemu teleinformatycznego </w:t>
            </w:r>
            <w:r w:rsidR="003970AF" w:rsidRPr="00AF62B0">
              <w:rPr>
                <w:rFonts w:ascii="Arial" w:hAnsi="Arial" w:cs="Arial"/>
                <w:sz w:val="24"/>
                <w:szCs w:val="24"/>
              </w:rPr>
              <w:t>CST2021</w:t>
            </w:r>
            <w:r w:rsidRPr="00AF62B0">
              <w:rPr>
                <w:rFonts w:ascii="Arial" w:hAnsi="Arial" w:cs="Arial"/>
                <w:sz w:val="24"/>
                <w:szCs w:val="24"/>
              </w:rPr>
              <w:t xml:space="preserve"> lub wprowadza dane niekompletne lub</w:t>
            </w:r>
          </w:p>
          <w:p w14:paraId="5D5FC6BE" w14:textId="610579A2" w:rsidR="00EF3863" w:rsidRPr="00AF62B0" w:rsidRDefault="00EF3863" w:rsidP="00AF62B0">
            <w:pPr>
              <w:numPr>
                <w:ilvl w:val="0"/>
                <w:numId w:val="63"/>
              </w:numPr>
              <w:spacing w:before="120" w:after="120"/>
              <w:ind w:left="160" w:hanging="217"/>
              <w:rPr>
                <w:rFonts w:ascii="Arial" w:hAnsi="Arial" w:cs="Arial"/>
                <w:sz w:val="24"/>
                <w:szCs w:val="24"/>
              </w:rPr>
            </w:pPr>
            <w:r w:rsidRPr="00AF62B0">
              <w:rPr>
                <w:rFonts w:ascii="Arial" w:hAnsi="Arial" w:cs="Arial"/>
                <w:sz w:val="24"/>
                <w:szCs w:val="24"/>
              </w:rPr>
              <w:t xml:space="preserve">wprowadza dane do </w:t>
            </w:r>
            <w:r w:rsidR="003970AF" w:rsidRPr="00AF62B0">
              <w:rPr>
                <w:rFonts w:ascii="Arial" w:hAnsi="Arial" w:cs="Arial"/>
                <w:sz w:val="24"/>
                <w:szCs w:val="24"/>
              </w:rPr>
              <w:t>CST2021</w:t>
            </w:r>
            <w:r w:rsidRPr="00AF62B0">
              <w:rPr>
                <w:rFonts w:ascii="Arial" w:hAnsi="Arial" w:cs="Arial"/>
                <w:sz w:val="24"/>
                <w:szCs w:val="24"/>
              </w:rPr>
              <w:t xml:space="preserve"> z błędami </w:t>
            </w:r>
          </w:p>
        </w:tc>
        <w:tc>
          <w:tcPr>
            <w:tcW w:w="4536" w:type="dxa"/>
          </w:tcPr>
          <w:p w14:paraId="3E585E29"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W przypadku wystąpienia naruszenia po raz pierwszy:</w:t>
            </w:r>
          </w:p>
          <w:p w14:paraId="5F211D64" w14:textId="5AE4A379" w:rsidR="00EF3863" w:rsidRPr="00AF62B0" w:rsidRDefault="00EF3863" w:rsidP="00AF62B0">
            <w:pPr>
              <w:pStyle w:val="Akapitzlist"/>
              <w:numPr>
                <w:ilvl w:val="0"/>
                <w:numId w:val="69"/>
              </w:numPr>
              <w:spacing w:before="120" w:after="120" w:line="276" w:lineRule="auto"/>
              <w:ind w:left="204" w:hanging="204"/>
              <w:rPr>
                <w:rFonts w:ascii="Arial" w:hAnsi="Arial" w:cs="Arial"/>
              </w:rPr>
            </w:pPr>
            <w:r w:rsidRPr="00AF62B0">
              <w:rPr>
                <w:rFonts w:ascii="Arial" w:hAnsi="Arial" w:cs="Arial"/>
              </w:rPr>
              <w:t>2% wartości kosztów pośrednich wykazanych w aktualnym wniosku o dofinansowanie</w:t>
            </w:r>
            <w:r w:rsidR="00CC678F" w:rsidRPr="00AF62B0">
              <w:rPr>
                <w:rFonts w:ascii="Arial" w:hAnsi="Arial" w:cs="Arial"/>
              </w:rPr>
              <w:t xml:space="preserve"> w CST2021</w:t>
            </w:r>
            <w:r w:rsidRPr="00AF62B0">
              <w:rPr>
                <w:rFonts w:ascii="Arial" w:hAnsi="Arial" w:cs="Arial"/>
              </w:rPr>
              <w:t>.</w:t>
            </w:r>
          </w:p>
          <w:p w14:paraId="14715EA5"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 xml:space="preserve">W przypadku ponownego wystąpienia naruszenia dla wniosku o płatność za kolejny okres rozliczeniowy: </w:t>
            </w:r>
          </w:p>
          <w:p w14:paraId="5C48A732" w14:textId="6B07ED00" w:rsidR="00EF3863" w:rsidRPr="00AF62B0" w:rsidRDefault="00EF3863" w:rsidP="00AF62B0">
            <w:pPr>
              <w:pStyle w:val="Akapitzlist"/>
              <w:numPr>
                <w:ilvl w:val="0"/>
                <w:numId w:val="68"/>
              </w:numPr>
              <w:spacing w:before="120" w:after="120" w:line="276" w:lineRule="auto"/>
              <w:ind w:left="204" w:hanging="204"/>
              <w:rPr>
                <w:rFonts w:ascii="Arial" w:hAnsi="Arial" w:cs="Arial"/>
              </w:rPr>
            </w:pPr>
            <w:r w:rsidRPr="00AF62B0">
              <w:rPr>
                <w:rFonts w:ascii="Arial" w:hAnsi="Arial" w:cs="Arial"/>
              </w:rPr>
              <w:t>4% wartości kosztów pośrednich wykazanych w aktualnym wniosku o dofinansowanie</w:t>
            </w:r>
            <w:r w:rsidR="00CC678F" w:rsidRPr="00AF62B0">
              <w:rPr>
                <w:rFonts w:ascii="Arial" w:hAnsi="Arial" w:cs="Arial"/>
              </w:rPr>
              <w:t xml:space="preserve"> w CST2021</w:t>
            </w:r>
            <w:r w:rsidRPr="00AF62B0">
              <w:rPr>
                <w:rFonts w:ascii="Arial" w:hAnsi="Arial" w:cs="Arial"/>
              </w:rPr>
              <w:t>.</w:t>
            </w:r>
          </w:p>
          <w:p w14:paraId="6A431F66"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Korekta stosowana jest wyłącznie w przypadku braku możliwości zaakceptowania przez IP trzeciej wersji wniosku o płatność. Korekty nie stosuje się, gdy brak możliwości akceptacji wniosku o płatność wynika ze zgłaszania nowych uwag przez IP, niezgłaszanych na wcześniejszym etapie weryfikacji wniosku o płatność.</w:t>
            </w:r>
          </w:p>
        </w:tc>
      </w:tr>
      <w:tr w:rsidR="00EF3863" w:rsidRPr="00AF62B0" w14:paraId="6EAD8678" w14:textId="77777777" w:rsidTr="005339F7">
        <w:tc>
          <w:tcPr>
            <w:tcW w:w="576" w:type="dxa"/>
          </w:tcPr>
          <w:p w14:paraId="42A76A38"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5.</w:t>
            </w:r>
          </w:p>
        </w:tc>
        <w:tc>
          <w:tcPr>
            <w:tcW w:w="4522" w:type="dxa"/>
          </w:tcPr>
          <w:p w14:paraId="2BA2CF78"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Beneficjent nie wdrożył w wyznaczonym terminie zaleceń z kontroli (wg treści informacji pokontrolnej), które nie dotyczą zwrotu wydatków nieprawidłowych.</w:t>
            </w:r>
          </w:p>
        </w:tc>
        <w:tc>
          <w:tcPr>
            <w:tcW w:w="4536" w:type="dxa"/>
          </w:tcPr>
          <w:p w14:paraId="1FFE025E" w14:textId="299497B2"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5% wartości kosztów pośrednich wykazanych w aktualnym wniosku o dofinansowanie</w:t>
            </w:r>
            <w:r w:rsidR="00CC678F" w:rsidRPr="00AF62B0">
              <w:rPr>
                <w:rFonts w:ascii="Arial" w:hAnsi="Arial" w:cs="Arial"/>
                <w:sz w:val="24"/>
                <w:szCs w:val="24"/>
              </w:rPr>
              <w:t xml:space="preserve"> w CST2021</w:t>
            </w:r>
            <w:r w:rsidRPr="00AF62B0">
              <w:rPr>
                <w:rFonts w:ascii="Arial" w:hAnsi="Arial" w:cs="Arial"/>
                <w:sz w:val="24"/>
                <w:szCs w:val="24"/>
              </w:rPr>
              <w:t>.</w:t>
            </w:r>
          </w:p>
        </w:tc>
      </w:tr>
      <w:tr w:rsidR="00EF3863" w:rsidRPr="00AF62B0" w14:paraId="0E1E049D" w14:textId="77777777" w:rsidTr="005339F7">
        <w:tc>
          <w:tcPr>
            <w:tcW w:w="576" w:type="dxa"/>
          </w:tcPr>
          <w:p w14:paraId="120C9DE3"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6.</w:t>
            </w:r>
          </w:p>
        </w:tc>
        <w:tc>
          <w:tcPr>
            <w:tcW w:w="4522" w:type="dxa"/>
          </w:tcPr>
          <w:p w14:paraId="0911BD59" w14:textId="5A40D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W wyniku niedopełnienia przez Beneficjenta obowiązku dotyczącego szczegółowego harmonogramu udzielania wsparcia, o którym mowa w</w:t>
            </w:r>
            <w:r w:rsidR="00364B9C" w:rsidRPr="00AF62B0">
              <w:rPr>
                <w:rFonts w:ascii="Arial" w:hAnsi="Arial" w:cs="Arial"/>
                <w:sz w:val="24"/>
                <w:szCs w:val="24"/>
              </w:rPr>
              <w:t> </w:t>
            </w:r>
            <w:r w:rsidRPr="00AF62B0">
              <w:rPr>
                <w:rFonts w:ascii="Arial" w:hAnsi="Arial" w:cs="Arial"/>
                <w:sz w:val="24"/>
                <w:szCs w:val="24"/>
              </w:rPr>
              <w:t>§</w:t>
            </w:r>
            <w:r w:rsidR="00364B9C" w:rsidRPr="00AF62B0">
              <w:rPr>
                <w:rFonts w:ascii="Arial" w:hAnsi="Arial" w:cs="Arial"/>
                <w:sz w:val="24"/>
                <w:szCs w:val="24"/>
              </w:rPr>
              <w:t> </w:t>
            </w:r>
            <w:r w:rsidR="00AB0C72" w:rsidRPr="00AF62B0">
              <w:rPr>
                <w:rFonts w:ascii="Arial" w:hAnsi="Arial" w:cs="Arial"/>
                <w:sz w:val="24"/>
                <w:szCs w:val="24"/>
              </w:rPr>
              <w:t>8</w:t>
            </w:r>
            <w:r w:rsidRPr="00AF62B0">
              <w:rPr>
                <w:rFonts w:ascii="Arial" w:hAnsi="Arial" w:cs="Arial"/>
                <w:sz w:val="24"/>
                <w:szCs w:val="24"/>
              </w:rPr>
              <w:t xml:space="preserve"> ust. </w:t>
            </w:r>
            <w:r w:rsidR="00AB0C72" w:rsidRPr="00AF62B0">
              <w:rPr>
                <w:rFonts w:ascii="Arial" w:hAnsi="Arial" w:cs="Arial"/>
                <w:sz w:val="24"/>
                <w:szCs w:val="24"/>
              </w:rPr>
              <w:t>1 lit. e)</w:t>
            </w:r>
            <w:r w:rsidRPr="00AF62B0">
              <w:rPr>
                <w:rFonts w:ascii="Arial" w:hAnsi="Arial" w:cs="Arial"/>
                <w:sz w:val="24"/>
                <w:szCs w:val="24"/>
              </w:rPr>
              <w:t xml:space="preserve"> (zamieszczania na stronie internetowej projektu, przekazywania do IP lub aktualizacji) wizyta monitoringowa nie doszła do skutku lub nie została przeprowadzona </w:t>
            </w:r>
            <w:r w:rsidRPr="00AF62B0">
              <w:rPr>
                <w:rFonts w:ascii="Arial" w:hAnsi="Arial" w:cs="Arial"/>
                <w:sz w:val="24"/>
                <w:szCs w:val="24"/>
              </w:rPr>
              <w:lastRenderedPageBreak/>
              <w:t>w zakresie zgodnym z</w:t>
            </w:r>
            <w:r w:rsidR="00DE33AF" w:rsidRPr="00AF62B0">
              <w:rPr>
                <w:rFonts w:ascii="Arial" w:hAnsi="Arial" w:cs="Arial"/>
                <w:sz w:val="24"/>
                <w:szCs w:val="24"/>
              </w:rPr>
              <w:t> </w:t>
            </w:r>
            <w:r w:rsidRPr="00AF62B0">
              <w:rPr>
                <w:rFonts w:ascii="Arial" w:hAnsi="Arial" w:cs="Arial"/>
                <w:sz w:val="24"/>
                <w:szCs w:val="24"/>
              </w:rPr>
              <w:t>harmonogramem.</w:t>
            </w:r>
          </w:p>
        </w:tc>
        <w:tc>
          <w:tcPr>
            <w:tcW w:w="4536" w:type="dxa"/>
          </w:tcPr>
          <w:p w14:paraId="0899B56F"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lastRenderedPageBreak/>
              <w:t>W przypadku wystąpienia naruszenia po raz pierwszy:</w:t>
            </w:r>
          </w:p>
          <w:p w14:paraId="0BD21C59" w14:textId="41BD080F" w:rsidR="00EF3863" w:rsidRPr="00AF62B0" w:rsidRDefault="780F0B5D" w:rsidP="00AF62B0">
            <w:pPr>
              <w:spacing w:before="120" w:after="120"/>
              <w:rPr>
                <w:rFonts w:ascii="Arial" w:hAnsi="Arial" w:cs="Arial"/>
                <w:sz w:val="24"/>
                <w:szCs w:val="24"/>
              </w:rPr>
            </w:pPr>
            <w:r w:rsidRPr="00AF62B0">
              <w:rPr>
                <w:rFonts w:ascii="Arial" w:hAnsi="Arial" w:cs="Arial"/>
                <w:sz w:val="24"/>
                <w:szCs w:val="24"/>
              </w:rPr>
              <w:t>- 2% wartości kosztów pośrednich wykazanych w aktualnym wniosku o</w:t>
            </w:r>
            <w:r w:rsidR="00364B9C" w:rsidRPr="00AF62B0">
              <w:rPr>
                <w:rFonts w:ascii="Arial" w:hAnsi="Arial" w:cs="Arial"/>
                <w:sz w:val="24"/>
                <w:szCs w:val="24"/>
              </w:rPr>
              <w:t> </w:t>
            </w:r>
            <w:r w:rsidRPr="00AF62B0">
              <w:rPr>
                <w:rFonts w:ascii="Arial" w:hAnsi="Arial" w:cs="Arial"/>
                <w:sz w:val="24"/>
                <w:szCs w:val="24"/>
              </w:rPr>
              <w:t>dofinansowanie</w:t>
            </w:r>
            <w:r w:rsidR="00CC678F" w:rsidRPr="00AF62B0">
              <w:rPr>
                <w:rFonts w:ascii="Arial" w:hAnsi="Arial" w:cs="Arial"/>
                <w:sz w:val="24"/>
                <w:szCs w:val="24"/>
              </w:rPr>
              <w:t xml:space="preserve"> w CST2021</w:t>
            </w:r>
            <w:r w:rsidRPr="00AF62B0">
              <w:rPr>
                <w:rFonts w:ascii="Arial" w:hAnsi="Arial" w:cs="Arial"/>
                <w:sz w:val="24"/>
                <w:szCs w:val="24"/>
              </w:rPr>
              <w:t xml:space="preserve">, jednak nie więcej niż 10 000 </w:t>
            </w:r>
            <w:r w:rsidR="5814CC5D" w:rsidRPr="00AF62B0">
              <w:rPr>
                <w:rFonts w:ascii="Arial" w:hAnsi="Arial" w:cs="Arial"/>
                <w:sz w:val="24"/>
                <w:szCs w:val="24"/>
              </w:rPr>
              <w:t>zł</w:t>
            </w:r>
            <w:r w:rsidRPr="00AF62B0">
              <w:rPr>
                <w:rFonts w:ascii="Arial" w:hAnsi="Arial" w:cs="Arial"/>
                <w:sz w:val="24"/>
                <w:szCs w:val="24"/>
              </w:rPr>
              <w:t xml:space="preserve"> za niezrealizowaną wizytę monitoringową</w:t>
            </w:r>
          </w:p>
          <w:p w14:paraId="16963E94"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lastRenderedPageBreak/>
              <w:t>W przypadku wystąpienia naruszenia po raz kolejny:</w:t>
            </w:r>
          </w:p>
          <w:p w14:paraId="1CEB68BE" w14:textId="07AF6F90" w:rsidR="00EF3863" w:rsidRPr="00AF62B0" w:rsidRDefault="268D217B" w:rsidP="00AF62B0">
            <w:pPr>
              <w:pStyle w:val="Akapitzlist"/>
              <w:numPr>
                <w:ilvl w:val="0"/>
                <w:numId w:val="67"/>
              </w:numPr>
              <w:spacing w:before="120" w:after="120" w:line="276" w:lineRule="auto"/>
              <w:ind w:left="204" w:hanging="204"/>
              <w:rPr>
                <w:rFonts w:ascii="Arial" w:hAnsi="Arial" w:cs="Arial"/>
              </w:rPr>
            </w:pPr>
            <w:r w:rsidRPr="00AF62B0">
              <w:rPr>
                <w:rFonts w:ascii="Arial" w:hAnsi="Arial" w:cs="Arial"/>
              </w:rPr>
              <w:t>4% wartości kosztów pośrednich wykazanych w aktualnym wniosku o</w:t>
            </w:r>
            <w:r w:rsidR="00364B9C" w:rsidRPr="00AF62B0">
              <w:rPr>
                <w:rFonts w:ascii="Arial" w:hAnsi="Arial" w:cs="Arial"/>
              </w:rPr>
              <w:t> </w:t>
            </w:r>
            <w:r w:rsidRPr="00AF62B0">
              <w:rPr>
                <w:rFonts w:ascii="Arial" w:hAnsi="Arial" w:cs="Arial"/>
              </w:rPr>
              <w:t>dofinansowanie</w:t>
            </w:r>
            <w:r w:rsidR="00CC678F" w:rsidRPr="00AF62B0">
              <w:rPr>
                <w:rFonts w:ascii="Arial" w:hAnsi="Arial" w:cs="Arial"/>
              </w:rPr>
              <w:t xml:space="preserve"> w CST2021</w:t>
            </w:r>
            <w:r w:rsidRPr="00AF62B0">
              <w:rPr>
                <w:rFonts w:ascii="Arial" w:hAnsi="Arial" w:cs="Arial"/>
              </w:rPr>
              <w:t xml:space="preserve">, jednak nie więcej niż 50 000 </w:t>
            </w:r>
            <w:r w:rsidR="78280488" w:rsidRPr="00AF62B0">
              <w:rPr>
                <w:rFonts w:ascii="Arial" w:hAnsi="Arial" w:cs="Arial"/>
              </w:rPr>
              <w:t>zł</w:t>
            </w:r>
            <w:r w:rsidRPr="00AF62B0">
              <w:rPr>
                <w:rFonts w:ascii="Arial" w:hAnsi="Arial" w:cs="Arial"/>
              </w:rPr>
              <w:t xml:space="preserve"> za każdą kolejną niezrealizowaną wizytę monitoringową</w:t>
            </w:r>
          </w:p>
        </w:tc>
      </w:tr>
      <w:tr w:rsidR="00EF3863" w:rsidRPr="00AF62B0" w14:paraId="153D4B89" w14:textId="77777777" w:rsidTr="005339F7">
        <w:tc>
          <w:tcPr>
            <w:tcW w:w="576" w:type="dxa"/>
          </w:tcPr>
          <w:p w14:paraId="30A3A85E" w14:textId="77777777"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lastRenderedPageBreak/>
              <w:t>7.</w:t>
            </w:r>
          </w:p>
        </w:tc>
        <w:tc>
          <w:tcPr>
            <w:tcW w:w="4522" w:type="dxa"/>
          </w:tcPr>
          <w:p w14:paraId="117EF3DF" w14:textId="6F2D20C4"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Organizacja biura projektu niezgodnie z zapisami wniosku o dofinansowanie (w szczególności w ograniczonym zakresie czasowym lub bez dostępu do kadry projektu lub bez dostępu do kompletnej dokumentacji projektu lub faktyczny brak prowadzenia biura projektu).</w:t>
            </w:r>
          </w:p>
        </w:tc>
        <w:tc>
          <w:tcPr>
            <w:tcW w:w="4536" w:type="dxa"/>
          </w:tcPr>
          <w:p w14:paraId="4E5E5DB2" w14:textId="067A4D0F" w:rsidR="00EF3863" w:rsidRPr="00AF62B0" w:rsidRDefault="00EF3863" w:rsidP="00AF62B0">
            <w:pPr>
              <w:spacing w:before="120" w:after="120"/>
              <w:rPr>
                <w:rFonts w:ascii="Arial" w:hAnsi="Arial" w:cs="Arial"/>
                <w:sz w:val="24"/>
                <w:szCs w:val="24"/>
              </w:rPr>
            </w:pPr>
            <w:r w:rsidRPr="00AF62B0">
              <w:rPr>
                <w:rFonts w:ascii="Arial" w:hAnsi="Arial" w:cs="Arial"/>
                <w:sz w:val="24"/>
                <w:szCs w:val="24"/>
              </w:rPr>
              <w:t>5% wartości kosztów pośrednich wykazanych w aktualnym wniosku o dofinansowanie</w:t>
            </w:r>
            <w:r w:rsidR="00CC678F" w:rsidRPr="00AF62B0">
              <w:rPr>
                <w:rFonts w:ascii="Arial" w:hAnsi="Arial" w:cs="Arial"/>
                <w:sz w:val="24"/>
                <w:szCs w:val="24"/>
              </w:rPr>
              <w:t xml:space="preserve"> w CST2021</w:t>
            </w:r>
            <w:r w:rsidRPr="00AF62B0">
              <w:rPr>
                <w:rFonts w:ascii="Arial" w:hAnsi="Arial" w:cs="Arial"/>
                <w:sz w:val="24"/>
                <w:szCs w:val="24"/>
              </w:rPr>
              <w:t>.</w:t>
            </w:r>
          </w:p>
        </w:tc>
      </w:tr>
    </w:tbl>
    <w:p w14:paraId="115AF050" w14:textId="5E2B4D1E" w:rsidR="00A57140" w:rsidRPr="00AF62B0" w:rsidRDefault="00361CE5" w:rsidP="00AF62B0">
      <w:pPr>
        <w:rPr>
          <w:rFonts w:ascii="Arial" w:eastAsia="Times New Roman" w:hAnsi="Arial" w:cs="Arial"/>
          <w:sz w:val="24"/>
          <w:szCs w:val="24"/>
          <w:lang w:eastAsia="pl-PL"/>
        </w:rPr>
      </w:pPr>
      <w:r w:rsidRPr="00AF62B0">
        <w:rPr>
          <w:rFonts w:ascii="Arial" w:eastAsia="Times New Roman" w:hAnsi="Arial" w:cs="Arial"/>
          <w:sz w:val="24"/>
          <w:szCs w:val="24"/>
          <w:lang w:eastAsia="pl-PL"/>
        </w:rPr>
        <w:br w:type="page"/>
      </w:r>
    </w:p>
    <w:p w14:paraId="634D71B8" w14:textId="2D108F57" w:rsidR="00D47D00" w:rsidRPr="00AF62B0" w:rsidRDefault="00D47D00" w:rsidP="00AF62B0">
      <w:pPr>
        <w:rPr>
          <w:rFonts w:ascii="Arial" w:eastAsia="Times New Roman" w:hAnsi="Arial" w:cs="Arial"/>
          <w:b/>
          <w:bCs/>
          <w:sz w:val="24"/>
          <w:szCs w:val="24"/>
          <w:lang w:eastAsia="pl-PL"/>
        </w:rPr>
      </w:pPr>
      <w:r w:rsidRPr="00AF62B0">
        <w:rPr>
          <w:noProof/>
          <w:lang w:eastAsia="pl-PL"/>
        </w:rPr>
        <w:lastRenderedPageBreak/>
        <w:drawing>
          <wp:inline distT="0" distB="0" distL="0" distR="0" wp14:anchorId="6F57BADE" wp14:editId="1A3DA775">
            <wp:extent cx="5579745" cy="477466"/>
            <wp:effectExtent l="0" t="0" r="1905" b="0"/>
            <wp:docPr id="1" name="Obraz 1"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wp:cNvGraphicFramePr/>
            <a:graphic xmlns:a="http://schemas.openxmlformats.org/drawingml/2006/main">
              <a:graphicData uri="http://schemas.openxmlformats.org/drawingml/2006/picture">
                <pic:pic xmlns:pic="http://schemas.openxmlformats.org/drawingml/2006/picture">
                  <pic:nvPicPr>
                    <pic:cNv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79745" cy="477466"/>
                    </a:xfrm>
                    <a:prstGeom prst="rect">
                      <a:avLst/>
                    </a:prstGeom>
                  </pic:spPr>
                </pic:pic>
              </a:graphicData>
            </a:graphic>
          </wp:inline>
        </w:drawing>
      </w:r>
    </w:p>
    <w:p w14:paraId="7223B0D3" w14:textId="03E42ADF" w:rsidR="00A57140" w:rsidRPr="00AF62B0" w:rsidRDefault="00A57140" w:rsidP="00AF62B0">
      <w:pPr>
        <w:pStyle w:val="Nagwek2"/>
        <w:spacing w:before="0" w:after="1200"/>
        <w:rPr>
          <w:rFonts w:ascii="Arial" w:eastAsia="Times New Roman" w:hAnsi="Arial" w:cs="Arial"/>
          <w:b/>
          <w:color w:val="auto"/>
          <w:sz w:val="24"/>
          <w:szCs w:val="24"/>
          <w:lang w:eastAsia="pl-PL"/>
        </w:rPr>
      </w:pPr>
      <w:r w:rsidRPr="00AF62B0">
        <w:rPr>
          <w:rFonts w:ascii="Arial" w:eastAsia="Times New Roman" w:hAnsi="Arial" w:cs="Arial"/>
          <w:b/>
          <w:bCs/>
          <w:color w:val="auto"/>
          <w:sz w:val="24"/>
          <w:szCs w:val="24"/>
          <w:lang w:eastAsia="pl-PL"/>
        </w:rPr>
        <w:t>Załącznik nr 8 do Umowy – Oświadczenie uczestnika projektu dotyczące nieuczestniczenia jednocześnie w innym projekcie o analogicznym celu/charakterze, współfinansowanym z Europejskiego Funduszu Społecznego Plus (EFS+) lub z innych środków publicznych</w:t>
      </w:r>
    </w:p>
    <w:p w14:paraId="5E438FFA" w14:textId="77777777" w:rsidR="00A57140" w:rsidRPr="00AF62B0" w:rsidRDefault="00A57140" w:rsidP="00AF62B0">
      <w:pPr>
        <w:spacing w:after="840"/>
        <w:textAlignment w:val="baseline"/>
        <w:rPr>
          <w:rFonts w:ascii="Arial" w:eastAsia="Times New Roman" w:hAnsi="Arial" w:cs="Arial"/>
          <w:sz w:val="24"/>
          <w:szCs w:val="24"/>
          <w:lang w:eastAsia="pl-PL"/>
        </w:rPr>
      </w:pPr>
      <w:r w:rsidRPr="00AF62B0">
        <w:rPr>
          <w:rFonts w:ascii="Arial" w:eastAsia="Times New Roman" w:hAnsi="Arial" w:cs="Arial"/>
          <w:b/>
          <w:bCs/>
          <w:sz w:val="24"/>
          <w:szCs w:val="24"/>
          <w:lang w:eastAsia="pl-PL"/>
        </w:rPr>
        <w:t>OŚWIADCZENIE UCZESTNIKA PROJEKTU</w:t>
      </w:r>
    </w:p>
    <w:p w14:paraId="60F75770" w14:textId="7B48E1B5" w:rsidR="00A57140" w:rsidRPr="00AF62B0" w:rsidRDefault="00A57140" w:rsidP="00AF62B0">
      <w:pPr>
        <w:spacing w:after="360"/>
        <w:textAlignment w:val="baseline"/>
        <w:rPr>
          <w:rFonts w:ascii="Arial" w:hAnsi="Arial" w:cs="Arial"/>
          <w:sz w:val="24"/>
          <w:szCs w:val="24"/>
        </w:rPr>
      </w:pPr>
      <w:r w:rsidRPr="00AF62B0">
        <w:rPr>
          <w:rFonts w:ascii="Arial" w:eastAsia="Times New Roman" w:hAnsi="Arial" w:cs="Arial"/>
          <w:sz w:val="24"/>
          <w:szCs w:val="24"/>
          <w:lang w:eastAsia="pl-PL"/>
        </w:rPr>
        <w:t>W związku z przystąpieniem do projektu pn. ………………………………………… oświadczam, że nie biorę udziału i nie otrzymuję jednocześnie wsparcia o analogicznym celu/charakterze w innym projekcie współfinansowanym z Europejskiego Funduszu Społecznego Plus (EFS+) lub z innych środków publicznych. Zobowiązuję się, że do momentu zakończenia wsparcia w ww. projekcie nie będę uczestniczyć w innym projekcie o analogicznym celu/charakterze współfinansowanym ze środków EFS+ lub z innych środków publicznych.</w:t>
      </w:r>
    </w:p>
    <w:tbl>
      <w:tblPr>
        <w:tblW w:w="8698"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41"/>
        <w:gridCol w:w="4657"/>
      </w:tblGrid>
      <w:tr w:rsidR="00A57140" w:rsidRPr="00AF62B0" w14:paraId="7EDB4B6E" w14:textId="77777777" w:rsidTr="00511D98">
        <w:trPr>
          <w:trHeight w:val="300"/>
        </w:trPr>
        <w:tc>
          <w:tcPr>
            <w:tcW w:w="4041" w:type="dxa"/>
            <w:tcBorders>
              <w:top w:val="nil"/>
              <w:left w:val="nil"/>
              <w:bottom w:val="nil"/>
              <w:right w:val="nil"/>
            </w:tcBorders>
            <w:shd w:val="clear" w:color="auto" w:fill="auto"/>
            <w:hideMark/>
          </w:tcPr>
          <w:p w14:paraId="0BE259EE" w14:textId="77777777" w:rsidR="00A57140" w:rsidRPr="00AF62B0" w:rsidRDefault="00A57140" w:rsidP="00AF62B0">
            <w:pPr>
              <w:spacing w:after="120"/>
              <w:textAlignment w:val="baseline"/>
              <w:rPr>
                <w:rFonts w:ascii="Arial" w:eastAsia="Times New Roman" w:hAnsi="Arial" w:cs="Arial"/>
                <w:sz w:val="24"/>
                <w:szCs w:val="24"/>
                <w:lang w:eastAsia="pl-PL"/>
              </w:rPr>
            </w:pPr>
            <w:r w:rsidRPr="00AF62B0">
              <w:rPr>
                <w:rFonts w:ascii="Arial" w:hAnsi="Arial" w:cs="Arial"/>
                <w:sz w:val="24"/>
              </w:rPr>
              <w:t>__________</w:t>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r>
            <w:r w:rsidRPr="00AF62B0">
              <w:rPr>
                <w:rFonts w:ascii="Arial" w:hAnsi="Arial" w:cs="Arial"/>
                <w:sz w:val="24"/>
              </w:rPr>
              <w:softHyphen/>
              <w:t>____________</w:t>
            </w:r>
          </w:p>
        </w:tc>
        <w:tc>
          <w:tcPr>
            <w:tcW w:w="4657" w:type="dxa"/>
            <w:tcBorders>
              <w:top w:val="nil"/>
              <w:left w:val="nil"/>
              <w:bottom w:val="nil"/>
              <w:right w:val="nil"/>
            </w:tcBorders>
            <w:shd w:val="clear" w:color="auto" w:fill="auto"/>
            <w:hideMark/>
          </w:tcPr>
          <w:p w14:paraId="05A0A4B4" w14:textId="77777777" w:rsidR="00A57140" w:rsidRPr="00AF62B0" w:rsidRDefault="00A57140" w:rsidP="00AF62B0">
            <w:pPr>
              <w:spacing w:after="120"/>
              <w:textAlignment w:val="baseline"/>
              <w:rPr>
                <w:rFonts w:ascii="Arial" w:eastAsia="Times New Roman" w:hAnsi="Arial" w:cs="Arial"/>
                <w:sz w:val="24"/>
                <w:szCs w:val="24"/>
                <w:lang w:eastAsia="pl-PL"/>
              </w:rPr>
            </w:pPr>
            <w:r w:rsidRPr="00AF62B0">
              <w:rPr>
                <w:rFonts w:ascii="Arial" w:eastAsia="Times New Roman" w:hAnsi="Arial" w:cs="Arial"/>
                <w:sz w:val="24"/>
                <w:szCs w:val="24"/>
                <w:lang w:eastAsia="pl-PL"/>
              </w:rPr>
              <w:t>__________</w:t>
            </w:r>
            <w:r w:rsidRPr="00AF62B0">
              <w:rPr>
                <w:rFonts w:ascii="Arial" w:eastAsia="Times New Roman" w:hAnsi="Arial" w:cs="Arial"/>
                <w:sz w:val="24"/>
                <w:szCs w:val="24"/>
                <w:lang w:eastAsia="pl-PL"/>
              </w:rPr>
              <w:softHyphen/>
            </w:r>
            <w:r w:rsidRPr="00AF62B0">
              <w:rPr>
                <w:rFonts w:ascii="Arial" w:eastAsia="Times New Roman" w:hAnsi="Arial" w:cs="Arial"/>
                <w:sz w:val="24"/>
                <w:szCs w:val="24"/>
                <w:lang w:eastAsia="pl-PL"/>
              </w:rPr>
              <w:softHyphen/>
            </w:r>
            <w:r w:rsidRPr="00AF62B0">
              <w:rPr>
                <w:rFonts w:ascii="Arial" w:eastAsia="Times New Roman" w:hAnsi="Arial" w:cs="Arial"/>
                <w:sz w:val="24"/>
                <w:szCs w:val="24"/>
                <w:lang w:eastAsia="pl-PL"/>
              </w:rPr>
              <w:softHyphen/>
            </w:r>
            <w:r w:rsidRPr="00AF62B0">
              <w:rPr>
                <w:rFonts w:ascii="Arial" w:eastAsia="Times New Roman" w:hAnsi="Arial" w:cs="Arial"/>
                <w:sz w:val="24"/>
                <w:szCs w:val="24"/>
                <w:lang w:eastAsia="pl-PL"/>
              </w:rPr>
              <w:softHyphen/>
            </w:r>
            <w:r w:rsidRPr="00AF62B0">
              <w:rPr>
                <w:rFonts w:ascii="Arial" w:eastAsia="Times New Roman" w:hAnsi="Arial" w:cs="Arial"/>
                <w:sz w:val="24"/>
                <w:szCs w:val="24"/>
                <w:lang w:eastAsia="pl-PL"/>
              </w:rPr>
              <w:softHyphen/>
            </w:r>
            <w:r w:rsidRPr="00AF62B0">
              <w:rPr>
                <w:rFonts w:ascii="Arial" w:eastAsia="Times New Roman" w:hAnsi="Arial" w:cs="Arial"/>
                <w:sz w:val="24"/>
                <w:szCs w:val="24"/>
                <w:lang w:eastAsia="pl-PL"/>
              </w:rPr>
              <w:softHyphen/>
            </w:r>
            <w:r w:rsidRPr="00AF62B0">
              <w:rPr>
                <w:rFonts w:ascii="Arial" w:eastAsia="Times New Roman" w:hAnsi="Arial" w:cs="Arial"/>
                <w:sz w:val="24"/>
                <w:szCs w:val="24"/>
                <w:lang w:eastAsia="pl-PL"/>
              </w:rPr>
              <w:softHyphen/>
            </w:r>
            <w:r w:rsidRPr="00AF62B0">
              <w:rPr>
                <w:rFonts w:ascii="Arial" w:eastAsia="Times New Roman" w:hAnsi="Arial" w:cs="Arial"/>
                <w:sz w:val="24"/>
                <w:szCs w:val="24"/>
                <w:lang w:eastAsia="pl-PL"/>
              </w:rPr>
              <w:softHyphen/>
            </w:r>
            <w:r w:rsidRPr="00AF62B0">
              <w:rPr>
                <w:rFonts w:ascii="Arial" w:eastAsia="Times New Roman" w:hAnsi="Arial" w:cs="Arial"/>
                <w:sz w:val="24"/>
                <w:szCs w:val="24"/>
                <w:lang w:eastAsia="pl-PL"/>
              </w:rPr>
              <w:softHyphen/>
            </w:r>
            <w:r w:rsidRPr="00AF62B0">
              <w:rPr>
                <w:rFonts w:ascii="Arial" w:eastAsia="Times New Roman" w:hAnsi="Arial" w:cs="Arial"/>
                <w:sz w:val="24"/>
                <w:szCs w:val="24"/>
                <w:lang w:eastAsia="pl-PL"/>
              </w:rPr>
              <w:softHyphen/>
              <w:t>____________</w:t>
            </w:r>
          </w:p>
        </w:tc>
      </w:tr>
      <w:tr w:rsidR="00A57140" w:rsidRPr="00AF62B0" w14:paraId="4B27FC65" w14:textId="77777777" w:rsidTr="00511D98">
        <w:trPr>
          <w:trHeight w:val="300"/>
        </w:trPr>
        <w:tc>
          <w:tcPr>
            <w:tcW w:w="4041" w:type="dxa"/>
            <w:tcBorders>
              <w:top w:val="nil"/>
              <w:left w:val="nil"/>
              <w:bottom w:val="nil"/>
              <w:right w:val="nil"/>
            </w:tcBorders>
            <w:shd w:val="clear" w:color="auto" w:fill="auto"/>
            <w:hideMark/>
          </w:tcPr>
          <w:p w14:paraId="3DE9A416" w14:textId="77777777" w:rsidR="00A57140" w:rsidRPr="00AF62B0" w:rsidRDefault="00A57140" w:rsidP="00AF62B0">
            <w:pPr>
              <w:spacing w:after="120"/>
              <w:textAlignment w:val="baseline"/>
              <w:rPr>
                <w:rFonts w:ascii="Arial" w:eastAsia="Times New Roman" w:hAnsi="Arial" w:cs="Arial"/>
                <w:sz w:val="24"/>
                <w:szCs w:val="24"/>
                <w:lang w:eastAsia="pl-PL"/>
              </w:rPr>
            </w:pPr>
            <w:r w:rsidRPr="00AF62B0">
              <w:rPr>
                <w:rFonts w:ascii="Arial" w:eastAsia="Times New Roman" w:hAnsi="Arial" w:cs="Arial"/>
                <w:iCs/>
                <w:sz w:val="24"/>
                <w:szCs w:val="24"/>
                <w:lang w:eastAsia="pl-PL"/>
              </w:rPr>
              <w:t>MIEJSCOWOŚĆ I DATA</w:t>
            </w:r>
            <w:r w:rsidRPr="00AF62B0">
              <w:rPr>
                <w:rFonts w:ascii="Arial" w:eastAsia="Times New Roman" w:hAnsi="Arial" w:cs="Arial"/>
                <w:sz w:val="24"/>
                <w:szCs w:val="24"/>
                <w:lang w:eastAsia="pl-PL"/>
              </w:rPr>
              <w:t> </w:t>
            </w:r>
          </w:p>
        </w:tc>
        <w:tc>
          <w:tcPr>
            <w:tcW w:w="4657" w:type="dxa"/>
            <w:tcBorders>
              <w:top w:val="nil"/>
              <w:left w:val="nil"/>
              <w:bottom w:val="nil"/>
              <w:right w:val="nil"/>
            </w:tcBorders>
            <w:shd w:val="clear" w:color="auto" w:fill="auto"/>
            <w:hideMark/>
          </w:tcPr>
          <w:p w14:paraId="4748B3D6" w14:textId="77777777" w:rsidR="00A57140" w:rsidRPr="00AF62B0" w:rsidRDefault="00A57140" w:rsidP="00AF62B0">
            <w:pPr>
              <w:spacing w:after="120"/>
              <w:textAlignment w:val="baseline"/>
              <w:rPr>
                <w:rFonts w:ascii="Arial" w:eastAsia="Times New Roman" w:hAnsi="Arial" w:cs="Arial"/>
                <w:sz w:val="24"/>
                <w:szCs w:val="24"/>
                <w:lang w:eastAsia="pl-PL"/>
              </w:rPr>
            </w:pPr>
            <w:r w:rsidRPr="00AF62B0">
              <w:rPr>
                <w:rFonts w:ascii="Arial" w:eastAsia="Times New Roman" w:hAnsi="Arial" w:cs="Arial"/>
                <w:iCs/>
                <w:sz w:val="24"/>
                <w:szCs w:val="24"/>
                <w:lang w:eastAsia="pl-PL"/>
              </w:rPr>
              <w:t>CZYTELNY PODPIS UCZESTNIKA PROJEKTU</w:t>
            </w:r>
            <w:r w:rsidRPr="00AF62B0">
              <w:rPr>
                <w:rFonts w:ascii="Arial" w:eastAsia="Times New Roman" w:hAnsi="Arial" w:cs="Arial"/>
                <w:sz w:val="24"/>
                <w:szCs w:val="24"/>
                <w:lang w:eastAsia="pl-PL"/>
              </w:rPr>
              <w:t> </w:t>
            </w:r>
          </w:p>
        </w:tc>
      </w:tr>
    </w:tbl>
    <w:p w14:paraId="580A9EDC" w14:textId="77777777" w:rsidR="00A57140" w:rsidRPr="00AF62B0" w:rsidRDefault="00A57140" w:rsidP="00AF62B0">
      <w:pPr>
        <w:rPr>
          <w:rFonts w:ascii="Arial" w:hAnsi="Arial" w:cs="Arial"/>
          <w:sz w:val="24"/>
          <w:szCs w:val="24"/>
        </w:rPr>
      </w:pPr>
      <w:r w:rsidRPr="00AF62B0">
        <w:rPr>
          <w:rFonts w:ascii="Arial" w:hAnsi="Arial" w:cs="Arial"/>
          <w:sz w:val="24"/>
          <w:szCs w:val="24"/>
        </w:rPr>
        <w:br w:type="page"/>
      </w:r>
    </w:p>
    <w:p w14:paraId="1C11D414" w14:textId="2C4E8A23" w:rsidR="61EF087B" w:rsidRPr="00AF62B0" w:rsidRDefault="009A3B1C" w:rsidP="00AF62B0">
      <w:pPr>
        <w:spacing w:after="120"/>
        <w:rPr>
          <w:rFonts w:ascii="Arial" w:eastAsia="Times New Roman" w:hAnsi="Arial" w:cs="Arial"/>
          <w:sz w:val="24"/>
          <w:szCs w:val="24"/>
          <w:lang w:eastAsia="pl-PL"/>
        </w:rPr>
      </w:pPr>
      <w:r w:rsidRPr="00AF62B0">
        <w:rPr>
          <w:noProof/>
          <w:lang w:eastAsia="pl-PL"/>
        </w:rPr>
        <w:lastRenderedPageBreak/>
        <w:drawing>
          <wp:inline distT="0" distB="0" distL="0" distR="0" wp14:anchorId="5C163083" wp14:editId="3098832F">
            <wp:extent cx="5580380" cy="477520"/>
            <wp:effectExtent l="0" t="0" r="1270" b="0"/>
            <wp:docPr id="14" name="Obraz 14"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wp:cNvGraphicFramePr/>
            <a:graphic xmlns:a="http://schemas.openxmlformats.org/drawingml/2006/main">
              <a:graphicData uri="http://schemas.openxmlformats.org/drawingml/2006/picture">
                <pic:pic xmlns:pic="http://schemas.openxmlformats.org/drawingml/2006/picture">
                  <pic:nvPicPr>
                    <pic:cNv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0380" cy="477520"/>
                    </a:xfrm>
                    <a:prstGeom prst="rect">
                      <a:avLst/>
                    </a:prstGeom>
                  </pic:spPr>
                </pic:pic>
              </a:graphicData>
            </a:graphic>
          </wp:inline>
        </w:drawing>
      </w:r>
    </w:p>
    <w:p w14:paraId="1CA067B5" w14:textId="4CE5DCBD" w:rsidR="1D7F04EA" w:rsidRPr="00AF62B0" w:rsidRDefault="1D7F04EA" w:rsidP="00AF62B0">
      <w:pPr>
        <w:pStyle w:val="Tekstpodstawowy"/>
        <w:spacing w:after="120" w:line="276" w:lineRule="auto"/>
        <w:jc w:val="left"/>
        <w:rPr>
          <w:rFonts w:cs="Arial"/>
          <w:b/>
          <w:bCs/>
        </w:rPr>
      </w:pPr>
      <w:r w:rsidRPr="00AF62B0">
        <w:rPr>
          <w:rFonts w:cs="Arial"/>
          <w:b/>
          <w:bCs/>
        </w:rPr>
        <w:t xml:space="preserve">Załącznik nr </w:t>
      </w:r>
      <w:r w:rsidR="00A57140" w:rsidRPr="00AF62B0">
        <w:rPr>
          <w:rFonts w:cs="Arial"/>
          <w:b/>
          <w:bCs/>
        </w:rPr>
        <w:t>9</w:t>
      </w:r>
      <w:r w:rsidR="0092489F" w:rsidRPr="00AF62B0">
        <w:rPr>
          <w:rFonts w:cs="Arial"/>
          <w:b/>
          <w:bCs/>
        </w:rPr>
        <w:t xml:space="preserve"> </w:t>
      </w:r>
      <w:r w:rsidRPr="00AF62B0">
        <w:rPr>
          <w:rFonts w:cs="Arial"/>
          <w:b/>
          <w:bCs/>
        </w:rPr>
        <w:t>do Umowy</w:t>
      </w:r>
    </w:p>
    <w:p w14:paraId="3A6387D4" w14:textId="189B768C" w:rsidR="61EF087B" w:rsidRPr="00AF62B0" w:rsidRDefault="61EF087B" w:rsidP="00AF62B0">
      <w:pPr>
        <w:rPr>
          <w:rFonts w:ascii="Arial" w:eastAsia="Arial" w:hAnsi="Arial" w:cs="Arial"/>
          <w:b/>
          <w:bCs/>
          <w:sz w:val="24"/>
          <w:szCs w:val="24"/>
        </w:rPr>
      </w:pPr>
      <w:r w:rsidRPr="00AF62B0">
        <w:rPr>
          <w:rFonts w:ascii="Arial" w:eastAsia="Arial" w:hAnsi="Arial" w:cs="Arial"/>
          <w:b/>
          <w:bCs/>
          <w:sz w:val="24"/>
          <w:szCs w:val="24"/>
        </w:rPr>
        <w:t>Wykaz pomniejszenia wartości dofinansowania projektu w zakresie obowiązków komunikacyjnych beneficjentów FE</w:t>
      </w:r>
    </w:p>
    <w:p w14:paraId="6C52159A" w14:textId="20516AED" w:rsidR="61EF087B" w:rsidRPr="00AF62B0" w:rsidRDefault="61EF087B" w:rsidP="00AF62B0">
      <w:pPr>
        <w:rPr>
          <w:rFonts w:ascii="Arial" w:eastAsia="Arial" w:hAnsi="Arial" w:cs="Arial"/>
          <w:sz w:val="24"/>
          <w:szCs w:val="24"/>
        </w:rPr>
      </w:pPr>
      <w:r w:rsidRPr="00AF62B0">
        <w:rPr>
          <w:rFonts w:ascii="Arial" w:eastAsia="Arial" w:hAnsi="Arial" w:cs="Arial"/>
          <w:sz w:val="24"/>
          <w:szCs w:val="24"/>
        </w:rPr>
        <w:t>Maksymalna wielkość pomniejszenia za wszystkie uchybienia nie może</w:t>
      </w:r>
      <w:r w:rsidR="00FF7947" w:rsidRPr="00AF62B0">
        <w:rPr>
          <w:rFonts w:ascii="Arial" w:eastAsia="Arial" w:hAnsi="Arial" w:cs="Arial"/>
          <w:sz w:val="24"/>
          <w:szCs w:val="24"/>
        </w:rPr>
        <w:t xml:space="preserve"> </w:t>
      </w:r>
      <w:r w:rsidRPr="00AF62B0">
        <w:rPr>
          <w:rFonts w:ascii="Arial" w:eastAsia="Arial" w:hAnsi="Arial" w:cs="Arial"/>
          <w:sz w:val="24"/>
          <w:szCs w:val="24"/>
        </w:rPr>
        <w:t>przekroczyć 3% kwoty dofinansowania.</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3828"/>
        <w:gridCol w:w="2872"/>
        <w:gridCol w:w="2089"/>
      </w:tblGrid>
      <w:tr w:rsidR="42FB99B3" w:rsidRPr="00AF62B0" w14:paraId="7ED4E6F2" w14:textId="77777777" w:rsidTr="00C1298F">
        <w:trPr>
          <w:trHeight w:val="540"/>
          <w:tblHeader/>
        </w:trPr>
        <w:tc>
          <w:tcPr>
            <w:tcW w:w="557" w:type="dxa"/>
            <w:tcMar>
              <w:left w:w="108" w:type="dxa"/>
              <w:right w:w="108" w:type="dxa"/>
            </w:tcMar>
            <w:vAlign w:val="center"/>
          </w:tcPr>
          <w:p w14:paraId="451E4522" w14:textId="2A520C59" w:rsidR="42FB99B3" w:rsidRPr="00AF62B0" w:rsidRDefault="42FB99B3" w:rsidP="00AF62B0">
            <w:pPr>
              <w:spacing w:before="120" w:after="120"/>
              <w:rPr>
                <w:rFonts w:ascii="Arial" w:eastAsia="Arial" w:hAnsi="Arial" w:cs="Arial"/>
                <w:b/>
                <w:bCs/>
                <w:sz w:val="24"/>
                <w:szCs w:val="24"/>
              </w:rPr>
            </w:pPr>
            <w:r w:rsidRPr="00AF62B0">
              <w:rPr>
                <w:rFonts w:ascii="Arial" w:eastAsia="Arial" w:hAnsi="Arial" w:cs="Arial"/>
                <w:b/>
                <w:bCs/>
                <w:sz w:val="24"/>
                <w:szCs w:val="24"/>
              </w:rPr>
              <w:t>LP</w:t>
            </w:r>
          </w:p>
        </w:tc>
        <w:tc>
          <w:tcPr>
            <w:tcW w:w="3828" w:type="dxa"/>
            <w:tcMar>
              <w:left w:w="108" w:type="dxa"/>
              <w:right w:w="108" w:type="dxa"/>
            </w:tcMar>
            <w:vAlign w:val="center"/>
          </w:tcPr>
          <w:p w14:paraId="60F06967" w14:textId="3D5B0E86" w:rsidR="42FB99B3" w:rsidRPr="00AF62B0" w:rsidRDefault="42FB99B3" w:rsidP="00AF62B0">
            <w:pPr>
              <w:spacing w:before="120" w:after="120"/>
              <w:rPr>
                <w:rFonts w:ascii="Arial" w:eastAsia="Arial" w:hAnsi="Arial" w:cs="Arial"/>
                <w:b/>
                <w:bCs/>
                <w:sz w:val="24"/>
                <w:szCs w:val="24"/>
              </w:rPr>
            </w:pPr>
            <w:r w:rsidRPr="00AF62B0">
              <w:rPr>
                <w:rFonts w:ascii="Arial" w:eastAsia="Arial" w:hAnsi="Arial" w:cs="Arial"/>
                <w:b/>
                <w:bCs/>
                <w:sz w:val="24"/>
                <w:szCs w:val="24"/>
              </w:rPr>
              <w:t>Obowiązek</w:t>
            </w:r>
          </w:p>
        </w:tc>
        <w:tc>
          <w:tcPr>
            <w:tcW w:w="2872" w:type="dxa"/>
            <w:tcMar>
              <w:left w:w="108" w:type="dxa"/>
              <w:right w:w="108" w:type="dxa"/>
            </w:tcMar>
            <w:vAlign w:val="center"/>
          </w:tcPr>
          <w:p w14:paraId="09944956" w14:textId="36F1A117" w:rsidR="42FB99B3" w:rsidRPr="00AF62B0" w:rsidRDefault="42FB99B3" w:rsidP="00AF62B0">
            <w:pPr>
              <w:spacing w:before="120" w:after="120"/>
              <w:rPr>
                <w:rFonts w:ascii="Arial" w:eastAsia="Arial" w:hAnsi="Arial" w:cs="Arial"/>
                <w:b/>
                <w:bCs/>
                <w:sz w:val="24"/>
                <w:szCs w:val="24"/>
              </w:rPr>
            </w:pPr>
            <w:r w:rsidRPr="00AF62B0">
              <w:rPr>
                <w:rFonts w:ascii="Arial" w:eastAsia="Arial" w:hAnsi="Arial" w:cs="Arial"/>
                <w:b/>
                <w:bCs/>
                <w:sz w:val="24"/>
                <w:szCs w:val="24"/>
              </w:rPr>
              <w:t>Uchybienie</w:t>
            </w:r>
          </w:p>
        </w:tc>
        <w:tc>
          <w:tcPr>
            <w:tcW w:w="2089" w:type="dxa"/>
            <w:tcMar>
              <w:left w:w="108" w:type="dxa"/>
              <w:right w:w="108" w:type="dxa"/>
            </w:tcMar>
            <w:vAlign w:val="center"/>
          </w:tcPr>
          <w:p w14:paraId="6AD9342A" w14:textId="02881F95" w:rsidR="42FB99B3" w:rsidRPr="00AF62B0" w:rsidRDefault="42FB99B3" w:rsidP="00AF62B0">
            <w:pPr>
              <w:spacing w:before="120" w:after="120"/>
              <w:rPr>
                <w:rFonts w:ascii="Arial" w:eastAsia="Arial" w:hAnsi="Arial" w:cs="Arial"/>
                <w:b/>
                <w:bCs/>
                <w:sz w:val="24"/>
                <w:szCs w:val="24"/>
              </w:rPr>
            </w:pPr>
            <w:r w:rsidRPr="00AF62B0">
              <w:rPr>
                <w:rFonts w:ascii="Arial" w:eastAsia="Arial" w:hAnsi="Arial" w:cs="Arial"/>
                <w:b/>
                <w:bCs/>
                <w:sz w:val="24"/>
                <w:szCs w:val="24"/>
              </w:rPr>
              <w:t>Wielkość pomniejszenia kwoty dofinansowania</w:t>
            </w:r>
          </w:p>
        </w:tc>
      </w:tr>
      <w:tr w:rsidR="42FB99B3" w:rsidRPr="00AF62B0" w14:paraId="0DB13CA6" w14:textId="77777777" w:rsidTr="00C1298F">
        <w:trPr>
          <w:trHeight w:val="300"/>
        </w:trPr>
        <w:tc>
          <w:tcPr>
            <w:tcW w:w="557" w:type="dxa"/>
            <w:tcMar>
              <w:left w:w="108" w:type="dxa"/>
              <w:right w:w="108" w:type="dxa"/>
            </w:tcMar>
          </w:tcPr>
          <w:p w14:paraId="33C929E7" w14:textId="3383AD9E"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1.</w:t>
            </w:r>
          </w:p>
        </w:tc>
        <w:tc>
          <w:tcPr>
            <w:tcW w:w="3828" w:type="dxa"/>
            <w:tcMar>
              <w:left w:w="108" w:type="dxa"/>
              <w:right w:w="108" w:type="dxa"/>
            </w:tcMar>
          </w:tcPr>
          <w:p w14:paraId="3601C493" w14:textId="5980C5F9"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Umieszczenia krótkiego opisu </w:t>
            </w:r>
            <w:r w:rsidR="001F3354" w:rsidRPr="00AF62B0">
              <w:rPr>
                <w:rFonts w:ascii="Arial" w:eastAsia="Arial" w:hAnsi="Arial" w:cs="Arial"/>
                <w:sz w:val="24"/>
                <w:szCs w:val="24"/>
              </w:rPr>
              <w:t>p</w:t>
            </w:r>
            <w:r w:rsidRPr="00AF62B0">
              <w:rPr>
                <w:rFonts w:ascii="Arial" w:eastAsia="Arial" w:hAnsi="Arial" w:cs="Arial"/>
                <w:sz w:val="24"/>
                <w:szCs w:val="24"/>
              </w:rPr>
              <w:t xml:space="preserve">rojektu na oficjalnej stronie internetowej Beneficjenta, jeśli ją posiada. </w:t>
            </w:r>
          </w:p>
          <w:p w14:paraId="1AC79955" w14:textId="244BB4BC"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Opis projektu musi zawierać: </w:t>
            </w:r>
          </w:p>
          <w:p w14:paraId="6193001C" w14:textId="59EB0399" w:rsidR="42FB99B3" w:rsidRPr="00AF62B0" w:rsidRDefault="42FB99B3" w:rsidP="00AF62B0">
            <w:pPr>
              <w:pStyle w:val="Akapitzlist"/>
              <w:numPr>
                <w:ilvl w:val="0"/>
                <w:numId w:val="8"/>
              </w:numPr>
              <w:spacing w:before="120" w:after="120" w:line="276" w:lineRule="auto"/>
              <w:ind w:left="317" w:hanging="282"/>
              <w:rPr>
                <w:rFonts w:ascii="Arial" w:eastAsia="Arial" w:hAnsi="Arial" w:cs="Arial"/>
              </w:rPr>
            </w:pPr>
            <w:r w:rsidRPr="00AF62B0">
              <w:rPr>
                <w:rFonts w:ascii="Arial" w:eastAsia="Arial" w:hAnsi="Arial" w:cs="Arial"/>
              </w:rPr>
              <w:t xml:space="preserve">tytuł projektu lub jego skróconą nazwę, </w:t>
            </w:r>
          </w:p>
          <w:p w14:paraId="6F77FC3A" w14:textId="775B2243" w:rsidR="42FB99B3" w:rsidRPr="00AF62B0" w:rsidRDefault="42FB99B3" w:rsidP="00AF62B0">
            <w:pPr>
              <w:pStyle w:val="Akapitzlist"/>
              <w:numPr>
                <w:ilvl w:val="0"/>
                <w:numId w:val="8"/>
              </w:numPr>
              <w:spacing w:before="120" w:after="120" w:line="276" w:lineRule="auto"/>
              <w:ind w:left="317" w:hanging="282"/>
              <w:rPr>
                <w:rFonts w:ascii="Arial" w:eastAsia="Arial" w:hAnsi="Arial" w:cs="Arial"/>
              </w:rPr>
            </w:pPr>
            <w:r w:rsidRPr="00AF62B0">
              <w:rPr>
                <w:rFonts w:ascii="Arial" w:eastAsia="Arial" w:hAnsi="Arial" w:cs="Arial"/>
              </w:rPr>
              <w:t xml:space="preserve">podkreślenie faktu otrzymania wsparcia finansowego z Unii Europejskiej przez zamieszczenie znaku Funduszy Europejskich, znaku barw Rzeczypospolitej Polskiej i znaku Unii Europejskiej, </w:t>
            </w:r>
          </w:p>
          <w:p w14:paraId="73D24979" w14:textId="3A04457C" w:rsidR="42FB99B3" w:rsidRPr="00AF62B0" w:rsidRDefault="42FB99B3" w:rsidP="00AF62B0">
            <w:pPr>
              <w:pStyle w:val="Akapitzlist"/>
              <w:numPr>
                <w:ilvl w:val="0"/>
                <w:numId w:val="8"/>
              </w:numPr>
              <w:spacing w:before="120" w:after="120" w:line="276" w:lineRule="auto"/>
              <w:ind w:left="317" w:hanging="282"/>
              <w:rPr>
                <w:rFonts w:ascii="Arial" w:eastAsia="Arial" w:hAnsi="Arial" w:cs="Arial"/>
              </w:rPr>
            </w:pPr>
            <w:r w:rsidRPr="00AF62B0">
              <w:rPr>
                <w:rFonts w:ascii="Arial" w:eastAsia="Arial" w:hAnsi="Arial" w:cs="Arial"/>
              </w:rPr>
              <w:t xml:space="preserve">zadania, działania, które będą realizowane w ramach projektu (opis, co zostanie zrobione, zakupione etc.), </w:t>
            </w:r>
          </w:p>
          <w:p w14:paraId="723F6054" w14:textId="424133B1" w:rsidR="42FB99B3" w:rsidRPr="00AF62B0" w:rsidRDefault="42FB99B3" w:rsidP="00AF62B0">
            <w:pPr>
              <w:pStyle w:val="Akapitzlist"/>
              <w:numPr>
                <w:ilvl w:val="0"/>
                <w:numId w:val="8"/>
              </w:numPr>
              <w:spacing w:before="120" w:after="120" w:line="276" w:lineRule="auto"/>
              <w:ind w:left="317" w:hanging="282"/>
              <w:rPr>
                <w:rFonts w:ascii="Arial" w:eastAsia="Arial" w:hAnsi="Arial" w:cs="Arial"/>
              </w:rPr>
            </w:pPr>
            <w:r w:rsidRPr="00AF62B0">
              <w:rPr>
                <w:rFonts w:ascii="Arial" w:eastAsia="Arial" w:hAnsi="Arial" w:cs="Arial"/>
              </w:rPr>
              <w:t>grupy docelowe (do kogo skierowany jest projekt, kto z</w:t>
            </w:r>
            <w:r w:rsidR="00CF64EA" w:rsidRPr="00AF62B0">
              <w:rPr>
                <w:rFonts w:ascii="Arial" w:eastAsia="Arial" w:hAnsi="Arial" w:cs="Arial"/>
              </w:rPr>
              <w:t> </w:t>
            </w:r>
            <w:r w:rsidRPr="00AF62B0">
              <w:rPr>
                <w:rFonts w:ascii="Arial" w:eastAsia="Arial" w:hAnsi="Arial" w:cs="Arial"/>
              </w:rPr>
              <w:t xml:space="preserve">niego skorzysta), </w:t>
            </w:r>
          </w:p>
          <w:p w14:paraId="480B69E0" w14:textId="507F12E9" w:rsidR="42FB99B3" w:rsidRPr="00AF62B0" w:rsidRDefault="42FB99B3" w:rsidP="00AF62B0">
            <w:pPr>
              <w:pStyle w:val="Akapitzlist"/>
              <w:numPr>
                <w:ilvl w:val="0"/>
                <w:numId w:val="8"/>
              </w:numPr>
              <w:spacing w:before="120" w:after="120" w:line="276" w:lineRule="auto"/>
              <w:ind w:left="317" w:hanging="282"/>
              <w:rPr>
                <w:rFonts w:ascii="Arial" w:eastAsia="Arial" w:hAnsi="Arial" w:cs="Arial"/>
              </w:rPr>
            </w:pPr>
            <w:r w:rsidRPr="00AF62B0">
              <w:rPr>
                <w:rFonts w:ascii="Arial" w:eastAsia="Arial" w:hAnsi="Arial" w:cs="Arial"/>
              </w:rPr>
              <w:t xml:space="preserve">cel lub cele projektu, </w:t>
            </w:r>
          </w:p>
          <w:p w14:paraId="53211959" w14:textId="7C55AC04" w:rsidR="42FB99B3" w:rsidRPr="00AF62B0" w:rsidRDefault="42FB99B3" w:rsidP="00AF62B0">
            <w:pPr>
              <w:pStyle w:val="Akapitzlist"/>
              <w:numPr>
                <w:ilvl w:val="0"/>
                <w:numId w:val="8"/>
              </w:numPr>
              <w:spacing w:before="120" w:after="120" w:line="276" w:lineRule="auto"/>
              <w:ind w:left="317" w:hanging="282"/>
              <w:rPr>
                <w:rFonts w:ascii="Arial" w:eastAsia="Arial" w:hAnsi="Arial" w:cs="Arial"/>
              </w:rPr>
            </w:pPr>
            <w:r w:rsidRPr="00AF62B0">
              <w:rPr>
                <w:rFonts w:ascii="Arial" w:eastAsia="Arial" w:hAnsi="Arial" w:cs="Arial"/>
              </w:rPr>
              <w:t xml:space="preserve">efekty, rezultaty projektu (jeśli opis zadań, działań nie zawiera opisu efektów, rezultatów), </w:t>
            </w:r>
          </w:p>
          <w:p w14:paraId="3C7E3A52" w14:textId="4A47E1A1" w:rsidR="42FB99B3" w:rsidRPr="00AF62B0" w:rsidRDefault="42FB99B3" w:rsidP="00AF62B0">
            <w:pPr>
              <w:pStyle w:val="Akapitzlist"/>
              <w:numPr>
                <w:ilvl w:val="0"/>
                <w:numId w:val="8"/>
              </w:numPr>
              <w:spacing w:before="120" w:after="120" w:line="276" w:lineRule="auto"/>
              <w:ind w:left="317" w:hanging="282"/>
              <w:rPr>
                <w:rFonts w:ascii="Arial" w:eastAsia="Arial" w:hAnsi="Arial" w:cs="Arial"/>
              </w:rPr>
            </w:pPr>
            <w:r w:rsidRPr="00AF62B0">
              <w:rPr>
                <w:rFonts w:ascii="Arial" w:eastAsia="Arial" w:hAnsi="Arial" w:cs="Arial"/>
              </w:rPr>
              <w:lastRenderedPageBreak/>
              <w:t>wartość projektu</w:t>
            </w:r>
            <w:r w:rsidR="5881FCBB" w:rsidRPr="00AF62B0">
              <w:rPr>
                <w:rFonts w:ascii="Arial" w:eastAsia="Arial" w:hAnsi="Arial" w:cs="Arial"/>
              </w:rPr>
              <w:t xml:space="preserve"> </w:t>
            </w:r>
            <w:r w:rsidRPr="00AF62B0">
              <w:rPr>
                <w:rFonts w:ascii="Arial" w:eastAsia="Arial" w:hAnsi="Arial" w:cs="Arial"/>
              </w:rPr>
              <w:t>(całkowity koszt projektu),</w:t>
            </w:r>
          </w:p>
          <w:p w14:paraId="1C78A987" w14:textId="3C14C144" w:rsidR="42FB99B3" w:rsidRPr="00AF62B0" w:rsidRDefault="42FB99B3" w:rsidP="00AF62B0">
            <w:pPr>
              <w:pStyle w:val="Akapitzlist"/>
              <w:numPr>
                <w:ilvl w:val="0"/>
                <w:numId w:val="8"/>
              </w:numPr>
              <w:spacing w:before="120" w:after="120" w:line="276" w:lineRule="auto"/>
              <w:ind w:left="317" w:hanging="283"/>
              <w:rPr>
                <w:rFonts w:ascii="Arial" w:eastAsia="Arial" w:hAnsi="Arial" w:cs="Arial"/>
              </w:rPr>
            </w:pPr>
            <w:r w:rsidRPr="00AF62B0">
              <w:rPr>
                <w:rFonts w:ascii="Arial" w:eastAsia="Arial" w:hAnsi="Arial" w:cs="Arial"/>
              </w:rPr>
              <w:t xml:space="preserve">wysokość wkładu Funduszy Europejskich. </w:t>
            </w:r>
          </w:p>
          <w:p w14:paraId="60C8B384" w14:textId="385D217D"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(dotyczy: art. 50 ust. 1 lit. a rozporządzenia ogólnego; §</w:t>
            </w:r>
            <w:r w:rsidR="008C0B16" w:rsidRPr="00AF62B0">
              <w:rPr>
                <w:rFonts w:ascii="Arial" w:eastAsia="Arial" w:hAnsi="Arial" w:cs="Arial"/>
                <w:sz w:val="24"/>
                <w:szCs w:val="24"/>
              </w:rPr>
              <w:t> </w:t>
            </w:r>
            <w:r w:rsidR="16C3C3EE" w:rsidRPr="00AF62B0">
              <w:rPr>
                <w:rFonts w:ascii="Arial" w:eastAsia="Arial" w:hAnsi="Arial" w:cs="Arial"/>
                <w:sz w:val="24"/>
                <w:szCs w:val="24"/>
              </w:rPr>
              <w:t>1</w:t>
            </w:r>
            <w:r w:rsidR="03908F8A" w:rsidRPr="00AF62B0">
              <w:rPr>
                <w:rFonts w:ascii="Arial" w:eastAsia="Arial" w:hAnsi="Arial" w:cs="Arial"/>
                <w:sz w:val="24"/>
                <w:szCs w:val="24"/>
              </w:rPr>
              <w:t>3</w:t>
            </w:r>
            <w:r w:rsidR="008C0B16" w:rsidRPr="00AF62B0">
              <w:rPr>
                <w:rFonts w:ascii="Arial" w:eastAsia="Arial" w:hAnsi="Arial" w:cs="Arial"/>
                <w:sz w:val="24"/>
                <w:szCs w:val="24"/>
              </w:rPr>
              <w:t> </w:t>
            </w:r>
            <w:r w:rsidR="50C9CA49" w:rsidRPr="00AF62B0">
              <w:rPr>
                <w:rFonts w:ascii="Arial" w:eastAsia="Arial" w:hAnsi="Arial" w:cs="Arial"/>
                <w:sz w:val="24"/>
                <w:szCs w:val="24"/>
              </w:rPr>
              <w:t>ust</w:t>
            </w:r>
            <w:r w:rsidR="00CF64EA" w:rsidRPr="00AF62B0">
              <w:rPr>
                <w:rFonts w:ascii="Arial" w:eastAsia="Arial" w:hAnsi="Arial" w:cs="Arial"/>
                <w:sz w:val="24"/>
                <w:szCs w:val="24"/>
              </w:rPr>
              <w:t>.</w:t>
            </w:r>
            <w:r w:rsidR="50C9CA49" w:rsidRPr="00AF62B0">
              <w:rPr>
                <w:rFonts w:ascii="Arial" w:eastAsia="Arial" w:hAnsi="Arial" w:cs="Arial"/>
                <w:sz w:val="24"/>
                <w:szCs w:val="24"/>
              </w:rPr>
              <w:t xml:space="preserve"> 2 </w:t>
            </w:r>
            <w:r w:rsidR="4DD2AD81" w:rsidRPr="00AF62B0">
              <w:rPr>
                <w:rFonts w:ascii="Arial" w:eastAsia="Arial" w:hAnsi="Arial" w:cs="Arial"/>
                <w:sz w:val="24"/>
                <w:szCs w:val="24"/>
              </w:rPr>
              <w:t>p</w:t>
            </w:r>
            <w:r w:rsidRPr="00AF62B0">
              <w:rPr>
                <w:rFonts w:ascii="Arial" w:eastAsia="Arial" w:hAnsi="Arial" w:cs="Arial"/>
                <w:sz w:val="24"/>
                <w:szCs w:val="24"/>
              </w:rPr>
              <w:t xml:space="preserve">kt </w:t>
            </w:r>
            <w:r w:rsidR="12A1E02B" w:rsidRPr="00AF62B0">
              <w:rPr>
                <w:rFonts w:ascii="Arial" w:eastAsia="Arial" w:hAnsi="Arial" w:cs="Arial"/>
                <w:sz w:val="24"/>
                <w:szCs w:val="24"/>
              </w:rPr>
              <w:t>4</w:t>
            </w:r>
            <w:r w:rsidRPr="00AF62B0">
              <w:rPr>
                <w:rFonts w:ascii="Arial" w:eastAsia="Arial" w:hAnsi="Arial" w:cs="Arial"/>
                <w:sz w:val="24"/>
                <w:szCs w:val="24"/>
              </w:rPr>
              <w:t xml:space="preserve"> </w:t>
            </w:r>
            <w:r w:rsidR="009D1989" w:rsidRPr="00AF62B0">
              <w:rPr>
                <w:rFonts w:ascii="Arial" w:eastAsia="Arial" w:hAnsi="Arial" w:cs="Arial"/>
                <w:sz w:val="24"/>
                <w:szCs w:val="24"/>
              </w:rPr>
              <w:t>U</w:t>
            </w:r>
            <w:r w:rsidRPr="00AF62B0">
              <w:rPr>
                <w:rFonts w:ascii="Arial" w:eastAsia="Arial" w:hAnsi="Arial" w:cs="Arial"/>
                <w:sz w:val="24"/>
                <w:szCs w:val="24"/>
              </w:rPr>
              <w:t>mowy)</w:t>
            </w:r>
          </w:p>
        </w:tc>
        <w:tc>
          <w:tcPr>
            <w:tcW w:w="2872" w:type="dxa"/>
            <w:tcMar>
              <w:left w:w="108" w:type="dxa"/>
              <w:right w:w="108" w:type="dxa"/>
            </w:tcMar>
          </w:tcPr>
          <w:p w14:paraId="0B351FAA" w14:textId="05D9D203"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lastRenderedPageBreak/>
              <w:t xml:space="preserve">Brak opisu </w:t>
            </w:r>
            <w:r w:rsidR="001F3354" w:rsidRPr="00AF62B0">
              <w:rPr>
                <w:rFonts w:ascii="Arial" w:eastAsia="Arial" w:hAnsi="Arial" w:cs="Arial"/>
                <w:sz w:val="24"/>
                <w:szCs w:val="24"/>
              </w:rPr>
              <w:t>p</w:t>
            </w:r>
            <w:r w:rsidRPr="00AF62B0">
              <w:rPr>
                <w:rFonts w:ascii="Arial" w:eastAsia="Arial" w:hAnsi="Arial" w:cs="Arial"/>
                <w:sz w:val="24"/>
                <w:szCs w:val="24"/>
              </w:rPr>
              <w:t xml:space="preserve">rojektu na oficjalnej stronie internetowej Beneficjenta, jeśli ją posiada </w:t>
            </w:r>
          </w:p>
          <w:p w14:paraId="1B444CA7" w14:textId="53C71E67"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lub </w:t>
            </w:r>
          </w:p>
          <w:p w14:paraId="5DC44B0C" w14:textId="0EE5A45F"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Brak w umieszczonym opisie </w:t>
            </w:r>
            <w:r w:rsidR="001F3354" w:rsidRPr="00AF62B0">
              <w:rPr>
                <w:rFonts w:ascii="Arial" w:eastAsia="Arial" w:hAnsi="Arial" w:cs="Arial"/>
                <w:sz w:val="24"/>
                <w:szCs w:val="24"/>
              </w:rPr>
              <w:t>p</w:t>
            </w:r>
            <w:r w:rsidRPr="00AF62B0">
              <w:rPr>
                <w:rFonts w:ascii="Arial" w:eastAsia="Arial" w:hAnsi="Arial" w:cs="Arial"/>
                <w:sz w:val="24"/>
                <w:szCs w:val="24"/>
              </w:rPr>
              <w:t>rojektu informacji o fakcie otrzymania wsparcia finansowego z</w:t>
            </w:r>
            <w:r w:rsidR="008C0B16" w:rsidRPr="00AF62B0">
              <w:rPr>
                <w:rFonts w:ascii="Arial" w:eastAsia="Arial" w:hAnsi="Arial" w:cs="Arial"/>
                <w:sz w:val="24"/>
                <w:szCs w:val="24"/>
              </w:rPr>
              <w:t> </w:t>
            </w:r>
            <w:r w:rsidRPr="00AF62B0">
              <w:rPr>
                <w:rFonts w:ascii="Arial" w:eastAsia="Arial" w:hAnsi="Arial" w:cs="Arial"/>
                <w:sz w:val="24"/>
                <w:szCs w:val="24"/>
              </w:rPr>
              <w:t>Unii Europejskiej</w:t>
            </w:r>
          </w:p>
        </w:tc>
        <w:tc>
          <w:tcPr>
            <w:tcW w:w="2089" w:type="dxa"/>
            <w:tcMar>
              <w:left w:w="108" w:type="dxa"/>
              <w:right w:w="108" w:type="dxa"/>
            </w:tcMar>
          </w:tcPr>
          <w:p w14:paraId="7069EFEF" w14:textId="64F697ED"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0,5%</w:t>
            </w:r>
          </w:p>
        </w:tc>
      </w:tr>
      <w:tr w:rsidR="42FB99B3" w:rsidRPr="00AF62B0" w14:paraId="637E1E20" w14:textId="77777777" w:rsidTr="00C1298F">
        <w:trPr>
          <w:trHeight w:val="300"/>
        </w:trPr>
        <w:tc>
          <w:tcPr>
            <w:tcW w:w="557" w:type="dxa"/>
            <w:tcMar>
              <w:left w:w="108" w:type="dxa"/>
              <w:right w:w="108" w:type="dxa"/>
            </w:tcMar>
          </w:tcPr>
          <w:p w14:paraId="6E79F6C2" w14:textId="2DD92C38"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2.</w:t>
            </w:r>
          </w:p>
        </w:tc>
        <w:tc>
          <w:tcPr>
            <w:tcW w:w="3828" w:type="dxa"/>
            <w:tcMar>
              <w:left w:w="108" w:type="dxa"/>
              <w:right w:w="108" w:type="dxa"/>
            </w:tcMar>
          </w:tcPr>
          <w:p w14:paraId="30A1938D" w14:textId="1E6EDAA1"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Umieszczenia krótkiego opisu </w:t>
            </w:r>
            <w:r w:rsidR="001F3354" w:rsidRPr="00AF62B0">
              <w:rPr>
                <w:rFonts w:ascii="Arial" w:eastAsia="Arial" w:hAnsi="Arial" w:cs="Arial"/>
                <w:sz w:val="24"/>
                <w:szCs w:val="24"/>
              </w:rPr>
              <w:t>p</w:t>
            </w:r>
            <w:r w:rsidRPr="00AF62B0">
              <w:rPr>
                <w:rFonts w:ascii="Arial" w:eastAsia="Arial" w:hAnsi="Arial" w:cs="Arial"/>
                <w:sz w:val="24"/>
                <w:szCs w:val="24"/>
              </w:rPr>
              <w:t xml:space="preserve">rojektu na stronach mediów społecznościowych Beneficjenta. </w:t>
            </w:r>
          </w:p>
          <w:p w14:paraId="2B397452" w14:textId="11E716D6"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Opis projektu musi zawierać: </w:t>
            </w:r>
          </w:p>
          <w:p w14:paraId="5951F548" w14:textId="614D6F14" w:rsidR="42FB99B3" w:rsidRPr="00AF62B0" w:rsidRDefault="42FB99B3" w:rsidP="00AF62B0">
            <w:pPr>
              <w:pStyle w:val="Akapitzlist"/>
              <w:numPr>
                <w:ilvl w:val="0"/>
                <w:numId w:val="7"/>
              </w:numPr>
              <w:spacing w:before="120" w:after="120" w:line="276" w:lineRule="auto"/>
              <w:ind w:left="319" w:hanging="319"/>
              <w:rPr>
                <w:rFonts w:ascii="Arial" w:eastAsia="Arial" w:hAnsi="Arial" w:cs="Arial"/>
              </w:rPr>
            </w:pPr>
            <w:r w:rsidRPr="00AF62B0">
              <w:rPr>
                <w:rFonts w:ascii="Arial" w:eastAsia="Arial" w:hAnsi="Arial" w:cs="Arial"/>
              </w:rPr>
              <w:t xml:space="preserve">tytuł projektu lub jego skróconą nazwę, </w:t>
            </w:r>
          </w:p>
          <w:p w14:paraId="07CEF4CE" w14:textId="1136E6A8" w:rsidR="42FB99B3" w:rsidRPr="00AF62B0" w:rsidRDefault="42FB99B3" w:rsidP="00AF62B0">
            <w:pPr>
              <w:pStyle w:val="Akapitzlist"/>
              <w:numPr>
                <w:ilvl w:val="0"/>
                <w:numId w:val="7"/>
              </w:numPr>
              <w:spacing w:before="120" w:after="120" w:line="276" w:lineRule="auto"/>
              <w:ind w:left="319" w:hanging="319"/>
              <w:rPr>
                <w:rFonts w:ascii="Arial" w:eastAsia="Arial" w:hAnsi="Arial" w:cs="Arial"/>
              </w:rPr>
            </w:pPr>
            <w:r w:rsidRPr="00AF62B0">
              <w:rPr>
                <w:rFonts w:ascii="Arial" w:eastAsia="Arial" w:hAnsi="Arial" w:cs="Arial"/>
              </w:rPr>
              <w:t>podkreślenie faktu otrzymania wsparcia finansowego z Unii Europejskiej przez zamieszczenie znaku Funduszy Europejskich, barw Rzeczypospolitej Polskiej i</w:t>
            </w:r>
            <w:r w:rsidR="00CF64EA" w:rsidRPr="00AF62B0">
              <w:rPr>
                <w:rFonts w:ascii="Arial" w:eastAsia="Arial" w:hAnsi="Arial" w:cs="Arial"/>
              </w:rPr>
              <w:t> </w:t>
            </w:r>
            <w:r w:rsidRPr="00AF62B0">
              <w:rPr>
                <w:rFonts w:ascii="Arial" w:eastAsia="Arial" w:hAnsi="Arial" w:cs="Arial"/>
              </w:rPr>
              <w:t xml:space="preserve">znaku Unii Europejskiej, </w:t>
            </w:r>
          </w:p>
          <w:p w14:paraId="3ADF5A7D" w14:textId="443BAA49" w:rsidR="42FB99B3" w:rsidRPr="00AF62B0" w:rsidRDefault="42FB99B3" w:rsidP="00AF62B0">
            <w:pPr>
              <w:pStyle w:val="Akapitzlist"/>
              <w:numPr>
                <w:ilvl w:val="0"/>
                <w:numId w:val="7"/>
              </w:numPr>
              <w:spacing w:before="120" w:after="120" w:line="276" w:lineRule="auto"/>
              <w:ind w:left="319" w:hanging="319"/>
              <w:rPr>
                <w:rFonts w:ascii="Arial" w:eastAsia="Arial" w:hAnsi="Arial" w:cs="Arial"/>
              </w:rPr>
            </w:pPr>
            <w:r w:rsidRPr="00AF62B0">
              <w:rPr>
                <w:rFonts w:ascii="Arial" w:eastAsia="Arial" w:hAnsi="Arial" w:cs="Arial"/>
              </w:rPr>
              <w:t xml:space="preserve">zadania, działania, które będą realizowane w ramach projektu (opis, co zostanie zrobione, zakupione etc.), </w:t>
            </w:r>
          </w:p>
          <w:p w14:paraId="2A32F1F7" w14:textId="40B458BD" w:rsidR="42FB99B3" w:rsidRPr="00AF62B0" w:rsidRDefault="42FB99B3" w:rsidP="00AF62B0">
            <w:pPr>
              <w:pStyle w:val="Akapitzlist"/>
              <w:numPr>
                <w:ilvl w:val="0"/>
                <w:numId w:val="7"/>
              </w:numPr>
              <w:spacing w:before="120" w:after="120" w:line="276" w:lineRule="auto"/>
              <w:ind w:left="319" w:hanging="319"/>
              <w:rPr>
                <w:rFonts w:ascii="Arial" w:eastAsia="Arial" w:hAnsi="Arial" w:cs="Arial"/>
              </w:rPr>
            </w:pPr>
            <w:r w:rsidRPr="00AF62B0">
              <w:rPr>
                <w:rFonts w:ascii="Arial" w:eastAsia="Arial" w:hAnsi="Arial" w:cs="Arial"/>
              </w:rPr>
              <w:t>grupy docelowe (do kogo skierowany jest projekt, kto z</w:t>
            </w:r>
            <w:r w:rsidR="00CF64EA" w:rsidRPr="00AF62B0">
              <w:rPr>
                <w:rFonts w:ascii="Arial" w:eastAsia="Arial" w:hAnsi="Arial" w:cs="Arial"/>
              </w:rPr>
              <w:t> </w:t>
            </w:r>
            <w:r w:rsidRPr="00AF62B0">
              <w:rPr>
                <w:rFonts w:ascii="Arial" w:eastAsia="Arial" w:hAnsi="Arial" w:cs="Arial"/>
              </w:rPr>
              <w:t xml:space="preserve">niego skorzysta), </w:t>
            </w:r>
          </w:p>
          <w:p w14:paraId="30B53714" w14:textId="00F21630" w:rsidR="42FB99B3" w:rsidRPr="00AF62B0" w:rsidRDefault="42FB99B3" w:rsidP="00AF62B0">
            <w:pPr>
              <w:pStyle w:val="Akapitzlist"/>
              <w:numPr>
                <w:ilvl w:val="0"/>
                <w:numId w:val="7"/>
              </w:numPr>
              <w:spacing w:before="120" w:after="120" w:line="276" w:lineRule="auto"/>
              <w:ind w:left="319" w:hanging="319"/>
              <w:rPr>
                <w:rFonts w:ascii="Arial" w:eastAsia="Arial" w:hAnsi="Arial" w:cs="Arial"/>
              </w:rPr>
            </w:pPr>
            <w:r w:rsidRPr="00AF62B0">
              <w:rPr>
                <w:rFonts w:ascii="Arial" w:eastAsia="Arial" w:hAnsi="Arial" w:cs="Arial"/>
              </w:rPr>
              <w:t xml:space="preserve">cel lub cele projektu, </w:t>
            </w:r>
          </w:p>
          <w:p w14:paraId="08134D27" w14:textId="595E55CB" w:rsidR="42FB99B3" w:rsidRPr="00AF62B0" w:rsidRDefault="42FB99B3" w:rsidP="00AF62B0">
            <w:pPr>
              <w:pStyle w:val="Akapitzlist"/>
              <w:numPr>
                <w:ilvl w:val="0"/>
                <w:numId w:val="7"/>
              </w:numPr>
              <w:spacing w:before="120" w:after="120" w:line="276" w:lineRule="auto"/>
              <w:ind w:left="319" w:hanging="319"/>
              <w:rPr>
                <w:rFonts w:ascii="Arial" w:eastAsia="Arial" w:hAnsi="Arial" w:cs="Arial"/>
              </w:rPr>
            </w:pPr>
            <w:r w:rsidRPr="00AF62B0">
              <w:rPr>
                <w:rFonts w:ascii="Arial" w:eastAsia="Arial" w:hAnsi="Arial" w:cs="Arial"/>
              </w:rPr>
              <w:t xml:space="preserve">efekty, rezultaty projektu (jeśli opis zadań, działań nie zawiera opisu efektów, rezultatów), </w:t>
            </w:r>
          </w:p>
          <w:p w14:paraId="253CC46A" w14:textId="69A69219" w:rsidR="42FB99B3" w:rsidRPr="00AF62B0" w:rsidRDefault="42FB99B3" w:rsidP="00AF62B0">
            <w:pPr>
              <w:pStyle w:val="Akapitzlist"/>
              <w:numPr>
                <w:ilvl w:val="0"/>
                <w:numId w:val="7"/>
              </w:numPr>
              <w:spacing w:before="120" w:after="120" w:line="276" w:lineRule="auto"/>
              <w:ind w:left="319" w:hanging="319"/>
              <w:rPr>
                <w:rFonts w:ascii="Arial" w:eastAsia="Arial" w:hAnsi="Arial" w:cs="Arial"/>
              </w:rPr>
            </w:pPr>
            <w:r w:rsidRPr="00AF62B0">
              <w:rPr>
                <w:rFonts w:ascii="Arial" w:eastAsia="Arial" w:hAnsi="Arial" w:cs="Arial"/>
              </w:rPr>
              <w:t>wartość projektu (całkowity koszt projektu),</w:t>
            </w:r>
          </w:p>
          <w:p w14:paraId="04ABDE24" w14:textId="70039B84" w:rsidR="42FB99B3" w:rsidRPr="00AF62B0" w:rsidRDefault="42FB99B3" w:rsidP="00AF62B0">
            <w:pPr>
              <w:pStyle w:val="Akapitzlist"/>
              <w:numPr>
                <w:ilvl w:val="0"/>
                <w:numId w:val="7"/>
              </w:numPr>
              <w:spacing w:before="120" w:after="120" w:line="276" w:lineRule="auto"/>
              <w:ind w:left="318" w:hanging="318"/>
              <w:rPr>
                <w:rFonts w:ascii="Arial" w:eastAsia="Arial" w:hAnsi="Arial" w:cs="Arial"/>
              </w:rPr>
            </w:pPr>
            <w:r w:rsidRPr="00AF62B0">
              <w:rPr>
                <w:rFonts w:ascii="Arial" w:eastAsia="Arial" w:hAnsi="Arial" w:cs="Arial"/>
              </w:rPr>
              <w:lastRenderedPageBreak/>
              <w:t xml:space="preserve">wysokość wkładu Funduszy Europejskich. </w:t>
            </w:r>
          </w:p>
          <w:p w14:paraId="019D2912" w14:textId="49B9A889"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(dotyczy: art. 50 ust. 1 lit. a rozporządzenia ogólnego; §</w:t>
            </w:r>
            <w:r w:rsidR="008C0B16" w:rsidRPr="00AF62B0">
              <w:rPr>
                <w:rFonts w:ascii="Arial" w:eastAsia="Arial" w:hAnsi="Arial" w:cs="Arial"/>
                <w:sz w:val="24"/>
                <w:szCs w:val="24"/>
              </w:rPr>
              <w:t> </w:t>
            </w:r>
            <w:r w:rsidR="1775E6A4" w:rsidRPr="00AF62B0">
              <w:rPr>
                <w:rFonts w:ascii="Arial" w:eastAsia="Arial" w:hAnsi="Arial" w:cs="Arial"/>
                <w:sz w:val="24"/>
                <w:szCs w:val="24"/>
              </w:rPr>
              <w:t>1</w:t>
            </w:r>
            <w:r w:rsidR="1E4959EC" w:rsidRPr="00AF62B0">
              <w:rPr>
                <w:rFonts w:ascii="Arial" w:eastAsia="Arial" w:hAnsi="Arial" w:cs="Arial"/>
                <w:sz w:val="24"/>
                <w:szCs w:val="24"/>
              </w:rPr>
              <w:t>3</w:t>
            </w:r>
            <w:r w:rsidR="008C0B16" w:rsidRPr="00AF62B0">
              <w:rPr>
                <w:rFonts w:ascii="Arial" w:eastAsia="Arial" w:hAnsi="Arial" w:cs="Arial"/>
                <w:sz w:val="24"/>
                <w:szCs w:val="24"/>
              </w:rPr>
              <w:t> </w:t>
            </w:r>
            <w:r w:rsidRPr="00AF62B0">
              <w:rPr>
                <w:rFonts w:ascii="Arial" w:eastAsia="Arial" w:hAnsi="Arial" w:cs="Arial"/>
                <w:sz w:val="24"/>
                <w:szCs w:val="24"/>
              </w:rPr>
              <w:t>ust</w:t>
            </w:r>
            <w:r w:rsidR="00DE33AF" w:rsidRPr="00AF62B0">
              <w:rPr>
                <w:rFonts w:ascii="Arial" w:eastAsia="Arial" w:hAnsi="Arial" w:cs="Arial"/>
                <w:sz w:val="24"/>
                <w:szCs w:val="24"/>
              </w:rPr>
              <w:t>.</w:t>
            </w:r>
            <w:r w:rsidRPr="00AF62B0">
              <w:rPr>
                <w:rFonts w:ascii="Arial" w:eastAsia="Arial" w:hAnsi="Arial" w:cs="Arial"/>
                <w:sz w:val="24"/>
                <w:szCs w:val="24"/>
              </w:rPr>
              <w:t xml:space="preserve"> </w:t>
            </w:r>
            <w:r w:rsidR="2B87A03D" w:rsidRPr="00AF62B0">
              <w:rPr>
                <w:rFonts w:ascii="Arial" w:eastAsia="Arial" w:hAnsi="Arial" w:cs="Arial"/>
                <w:sz w:val="24"/>
                <w:szCs w:val="24"/>
              </w:rPr>
              <w:t xml:space="preserve">2 </w:t>
            </w:r>
            <w:r w:rsidRPr="00AF62B0">
              <w:rPr>
                <w:rFonts w:ascii="Arial" w:eastAsia="Arial" w:hAnsi="Arial" w:cs="Arial"/>
                <w:sz w:val="24"/>
                <w:szCs w:val="24"/>
              </w:rPr>
              <w:t xml:space="preserve">pkt </w:t>
            </w:r>
            <w:r w:rsidR="1F5EC1F9" w:rsidRPr="00AF62B0">
              <w:rPr>
                <w:rFonts w:ascii="Arial" w:eastAsia="Arial" w:hAnsi="Arial" w:cs="Arial"/>
                <w:sz w:val="24"/>
                <w:szCs w:val="24"/>
              </w:rPr>
              <w:t>4</w:t>
            </w:r>
            <w:r w:rsidRPr="00AF62B0">
              <w:rPr>
                <w:rFonts w:ascii="Arial" w:eastAsia="Arial" w:hAnsi="Arial" w:cs="Arial"/>
                <w:sz w:val="24"/>
                <w:szCs w:val="24"/>
              </w:rPr>
              <w:t xml:space="preserve"> </w:t>
            </w:r>
            <w:r w:rsidR="009D1989" w:rsidRPr="00AF62B0">
              <w:rPr>
                <w:rFonts w:ascii="Arial" w:eastAsia="Arial" w:hAnsi="Arial" w:cs="Arial"/>
                <w:sz w:val="24"/>
                <w:szCs w:val="24"/>
              </w:rPr>
              <w:t>U</w:t>
            </w:r>
            <w:r w:rsidRPr="00AF62B0">
              <w:rPr>
                <w:rFonts w:ascii="Arial" w:eastAsia="Arial" w:hAnsi="Arial" w:cs="Arial"/>
                <w:sz w:val="24"/>
                <w:szCs w:val="24"/>
              </w:rPr>
              <w:t>mowy)</w:t>
            </w:r>
          </w:p>
        </w:tc>
        <w:tc>
          <w:tcPr>
            <w:tcW w:w="2872" w:type="dxa"/>
            <w:tcMar>
              <w:left w:w="108" w:type="dxa"/>
              <w:right w:w="108" w:type="dxa"/>
            </w:tcMar>
          </w:tcPr>
          <w:p w14:paraId="5DCE8A8F" w14:textId="65321E0E"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lastRenderedPageBreak/>
              <w:t xml:space="preserve">Brak opisu </w:t>
            </w:r>
            <w:r w:rsidR="001F3354" w:rsidRPr="00AF62B0">
              <w:rPr>
                <w:rFonts w:ascii="Arial" w:eastAsia="Arial" w:hAnsi="Arial" w:cs="Arial"/>
                <w:sz w:val="24"/>
                <w:szCs w:val="24"/>
              </w:rPr>
              <w:t>p</w:t>
            </w:r>
            <w:r w:rsidRPr="00AF62B0">
              <w:rPr>
                <w:rFonts w:ascii="Arial" w:eastAsia="Arial" w:hAnsi="Arial" w:cs="Arial"/>
                <w:sz w:val="24"/>
                <w:szCs w:val="24"/>
              </w:rPr>
              <w:t>rojektu na stronach mediów społecznościowych Beneficjenta</w:t>
            </w:r>
          </w:p>
          <w:p w14:paraId="7AF9A813" w14:textId="44A2A265"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lub </w:t>
            </w:r>
          </w:p>
          <w:p w14:paraId="05B2173B" w14:textId="640C595A"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Brak w umieszczonym opisie </w:t>
            </w:r>
            <w:r w:rsidR="001F3354" w:rsidRPr="00AF62B0">
              <w:rPr>
                <w:rFonts w:ascii="Arial" w:eastAsia="Arial" w:hAnsi="Arial" w:cs="Arial"/>
                <w:sz w:val="24"/>
                <w:szCs w:val="24"/>
              </w:rPr>
              <w:t>p</w:t>
            </w:r>
            <w:r w:rsidRPr="00AF62B0">
              <w:rPr>
                <w:rFonts w:ascii="Arial" w:eastAsia="Arial" w:hAnsi="Arial" w:cs="Arial"/>
                <w:sz w:val="24"/>
                <w:szCs w:val="24"/>
              </w:rPr>
              <w:t>rojektu informacji o fakcie otrzymania wsparcia finansowego z</w:t>
            </w:r>
            <w:r w:rsidR="008C0B16" w:rsidRPr="00AF62B0">
              <w:rPr>
                <w:rFonts w:ascii="Arial" w:eastAsia="Arial" w:hAnsi="Arial" w:cs="Arial"/>
                <w:sz w:val="24"/>
                <w:szCs w:val="24"/>
              </w:rPr>
              <w:t> </w:t>
            </w:r>
            <w:r w:rsidRPr="00AF62B0">
              <w:rPr>
                <w:rFonts w:ascii="Arial" w:eastAsia="Arial" w:hAnsi="Arial" w:cs="Arial"/>
                <w:sz w:val="24"/>
                <w:szCs w:val="24"/>
              </w:rPr>
              <w:t>Unii Europejskiej</w:t>
            </w:r>
          </w:p>
        </w:tc>
        <w:tc>
          <w:tcPr>
            <w:tcW w:w="2089" w:type="dxa"/>
            <w:tcMar>
              <w:left w:w="108" w:type="dxa"/>
              <w:right w:w="108" w:type="dxa"/>
            </w:tcMar>
          </w:tcPr>
          <w:p w14:paraId="2A123C51" w14:textId="603334DF"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0,5%</w:t>
            </w:r>
          </w:p>
        </w:tc>
      </w:tr>
      <w:tr w:rsidR="42FB99B3" w:rsidRPr="00AF62B0" w14:paraId="61B5AB1F" w14:textId="77777777" w:rsidTr="00C1298F">
        <w:trPr>
          <w:trHeight w:val="300"/>
        </w:trPr>
        <w:tc>
          <w:tcPr>
            <w:tcW w:w="557" w:type="dxa"/>
            <w:tcMar>
              <w:left w:w="108" w:type="dxa"/>
              <w:right w:w="108" w:type="dxa"/>
            </w:tcMar>
          </w:tcPr>
          <w:p w14:paraId="21971907" w14:textId="70565367"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3.</w:t>
            </w:r>
          </w:p>
        </w:tc>
        <w:tc>
          <w:tcPr>
            <w:tcW w:w="3828" w:type="dxa"/>
            <w:tcMar>
              <w:left w:w="108" w:type="dxa"/>
              <w:right w:w="108" w:type="dxa"/>
            </w:tcMar>
          </w:tcPr>
          <w:p w14:paraId="130ECBB7" w14:textId="6D6C3A0E"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Umieszczenie w widoczny sposób znaku Funduszy Europejskich, znaku barw Rzeczypospolitej Polskiej (jeśli dotyczy; wersja </w:t>
            </w:r>
            <w:proofErr w:type="spellStart"/>
            <w:r w:rsidRPr="00AF62B0">
              <w:rPr>
                <w:rFonts w:ascii="Arial" w:eastAsia="Arial" w:hAnsi="Arial" w:cs="Arial"/>
                <w:sz w:val="24"/>
                <w:szCs w:val="24"/>
              </w:rPr>
              <w:t>pełnokolorowa</w:t>
            </w:r>
            <w:proofErr w:type="spellEnd"/>
            <w:r w:rsidRPr="00AF62B0">
              <w:rPr>
                <w:rFonts w:ascii="Arial" w:eastAsia="Arial" w:hAnsi="Arial" w:cs="Arial"/>
                <w:sz w:val="24"/>
                <w:szCs w:val="24"/>
              </w:rPr>
              <w:t>) i</w:t>
            </w:r>
            <w:r w:rsidR="00CF64EA" w:rsidRPr="00AF62B0">
              <w:rPr>
                <w:rFonts w:ascii="Arial" w:eastAsia="Arial" w:hAnsi="Arial" w:cs="Arial"/>
                <w:sz w:val="24"/>
                <w:szCs w:val="24"/>
              </w:rPr>
              <w:t> </w:t>
            </w:r>
            <w:r w:rsidRPr="00AF62B0">
              <w:rPr>
                <w:rFonts w:ascii="Arial" w:eastAsia="Arial" w:hAnsi="Arial" w:cs="Arial"/>
                <w:sz w:val="24"/>
                <w:szCs w:val="24"/>
              </w:rPr>
              <w:t>znaku Unii Europejskiej na:</w:t>
            </w:r>
          </w:p>
          <w:p w14:paraId="7F928AEE" w14:textId="6AB5F08C" w:rsidR="42FB99B3" w:rsidRPr="00AF62B0" w:rsidRDefault="42FB99B3" w:rsidP="00AF62B0">
            <w:pPr>
              <w:pStyle w:val="Akapitzlist"/>
              <w:numPr>
                <w:ilvl w:val="0"/>
                <w:numId w:val="6"/>
              </w:numPr>
              <w:spacing w:before="120" w:after="120" w:line="276" w:lineRule="auto"/>
              <w:ind w:left="319" w:hanging="284"/>
              <w:rPr>
                <w:rFonts w:ascii="Arial" w:eastAsia="Arial" w:hAnsi="Arial" w:cs="Arial"/>
              </w:rPr>
            </w:pPr>
            <w:r w:rsidRPr="00AF62B0">
              <w:rPr>
                <w:rFonts w:ascii="Arial" w:eastAsia="Arial" w:hAnsi="Arial" w:cs="Arial"/>
              </w:rPr>
              <w:t>wszystkich prowadzonych działaniach informacyjnych i</w:t>
            </w:r>
            <w:r w:rsidR="00CF64EA" w:rsidRPr="00AF62B0">
              <w:rPr>
                <w:rFonts w:ascii="Arial" w:eastAsia="Arial" w:hAnsi="Arial" w:cs="Arial"/>
              </w:rPr>
              <w:t> </w:t>
            </w:r>
            <w:r w:rsidRPr="00AF62B0">
              <w:rPr>
                <w:rFonts w:ascii="Arial" w:eastAsia="Arial" w:hAnsi="Arial" w:cs="Arial"/>
              </w:rPr>
              <w:t xml:space="preserve">promocyjnych dotyczących </w:t>
            </w:r>
            <w:r w:rsidR="008C0B16" w:rsidRPr="00AF62B0">
              <w:rPr>
                <w:rFonts w:ascii="Arial" w:eastAsia="Arial" w:hAnsi="Arial" w:cs="Arial"/>
              </w:rPr>
              <w:t>p</w:t>
            </w:r>
            <w:r w:rsidRPr="00AF62B0">
              <w:rPr>
                <w:rFonts w:ascii="Arial" w:eastAsia="Arial" w:hAnsi="Arial" w:cs="Arial"/>
              </w:rPr>
              <w:t>rojektu,</w:t>
            </w:r>
          </w:p>
          <w:p w14:paraId="20F72CFD" w14:textId="514BEF04" w:rsidR="42FB99B3" w:rsidRPr="00AF62B0" w:rsidRDefault="42FB99B3" w:rsidP="00AF62B0">
            <w:pPr>
              <w:pStyle w:val="Akapitzlist"/>
              <w:numPr>
                <w:ilvl w:val="0"/>
                <w:numId w:val="6"/>
              </w:numPr>
              <w:spacing w:before="120" w:after="120" w:line="276" w:lineRule="auto"/>
              <w:ind w:left="319" w:hanging="284"/>
              <w:rPr>
                <w:rFonts w:ascii="Arial" w:eastAsia="Arial" w:hAnsi="Arial" w:cs="Arial"/>
              </w:rPr>
            </w:pPr>
            <w:r w:rsidRPr="00AF62B0">
              <w:rPr>
                <w:rFonts w:ascii="Arial" w:eastAsia="Arial" w:hAnsi="Arial" w:cs="Arial"/>
              </w:rPr>
              <w:t>wszystkich dokumentach i</w:t>
            </w:r>
            <w:r w:rsidR="00CF64EA" w:rsidRPr="00AF62B0">
              <w:rPr>
                <w:rFonts w:ascii="Arial" w:eastAsia="Arial" w:hAnsi="Arial" w:cs="Arial"/>
              </w:rPr>
              <w:t> </w:t>
            </w:r>
            <w:r w:rsidRPr="00AF62B0">
              <w:rPr>
                <w:rFonts w:ascii="Arial" w:eastAsia="Arial" w:hAnsi="Arial" w:cs="Arial"/>
              </w:rPr>
              <w:t>materiałach (m.in. produkty drukowane lub cyfrowe) podawanych do wiadomości publicznej,</w:t>
            </w:r>
          </w:p>
          <w:p w14:paraId="1AD09658" w14:textId="50DDB4B0" w:rsidR="42FB99B3" w:rsidRPr="00AF62B0" w:rsidRDefault="42FB99B3" w:rsidP="00AF62B0">
            <w:pPr>
              <w:pStyle w:val="Akapitzlist"/>
              <w:numPr>
                <w:ilvl w:val="0"/>
                <w:numId w:val="6"/>
              </w:numPr>
              <w:spacing w:before="120" w:after="120" w:line="276" w:lineRule="auto"/>
              <w:ind w:left="318" w:hanging="284"/>
              <w:rPr>
                <w:rFonts w:ascii="Arial" w:eastAsia="Arial" w:hAnsi="Arial" w:cs="Arial"/>
              </w:rPr>
            </w:pPr>
            <w:r w:rsidRPr="00AF62B0">
              <w:rPr>
                <w:rFonts w:ascii="Arial" w:eastAsia="Arial" w:hAnsi="Arial" w:cs="Arial"/>
              </w:rPr>
              <w:t>wszystkich dokumentach i</w:t>
            </w:r>
            <w:r w:rsidR="00CF64EA" w:rsidRPr="00AF62B0">
              <w:rPr>
                <w:rFonts w:ascii="Arial" w:eastAsia="Arial" w:hAnsi="Arial" w:cs="Arial"/>
              </w:rPr>
              <w:t> </w:t>
            </w:r>
            <w:r w:rsidRPr="00AF62B0">
              <w:rPr>
                <w:rFonts w:ascii="Arial" w:eastAsia="Arial" w:hAnsi="Arial" w:cs="Arial"/>
              </w:rPr>
              <w:t>materiałach dla osób i</w:t>
            </w:r>
            <w:r w:rsidR="00CF64EA" w:rsidRPr="00AF62B0">
              <w:rPr>
                <w:rFonts w:ascii="Arial" w:eastAsia="Arial" w:hAnsi="Arial" w:cs="Arial"/>
              </w:rPr>
              <w:t> </w:t>
            </w:r>
            <w:r w:rsidRPr="00AF62B0">
              <w:rPr>
                <w:rFonts w:ascii="Arial" w:eastAsia="Arial" w:hAnsi="Arial" w:cs="Arial"/>
              </w:rPr>
              <w:t>podmiotów uczestniczących w</w:t>
            </w:r>
            <w:r w:rsidR="00CF64EA" w:rsidRPr="00AF62B0">
              <w:rPr>
                <w:rFonts w:ascii="Arial" w:eastAsia="Arial" w:hAnsi="Arial" w:cs="Arial"/>
              </w:rPr>
              <w:t> p</w:t>
            </w:r>
            <w:r w:rsidRPr="00AF62B0">
              <w:rPr>
                <w:rFonts w:ascii="Arial" w:eastAsia="Arial" w:hAnsi="Arial" w:cs="Arial"/>
              </w:rPr>
              <w:t>rojekcie.</w:t>
            </w:r>
          </w:p>
          <w:p w14:paraId="481A8F3D" w14:textId="08F2E886"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(dotyczy: art. 50 ust. 1 lit. b rozporządzenia ogólnego; §</w:t>
            </w:r>
            <w:r w:rsidR="00CF64EA" w:rsidRPr="00AF62B0">
              <w:rPr>
                <w:rFonts w:ascii="Arial" w:eastAsia="Arial" w:hAnsi="Arial" w:cs="Arial"/>
                <w:sz w:val="24"/>
                <w:szCs w:val="24"/>
              </w:rPr>
              <w:t> </w:t>
            </w:r>
            <w:r w:rsidR="0B3698F3" w:rsidRPr="00AF62B0">
              <w:rPr>
                <w:rFonts w:ascii="Arial" w:eastAsia="Arial" w:hAnsi="Arial" w:cs="Arial"/>
                <w:sz w:val="24"/>
                <w:szCs w:val="24"/>
              </w:rPr>
              <w:t>1</w:t>
            </w:r>
            <w:r w:rsidR="0462E08C" w:rsidRPr="00AF62B0">
              <w:rPr>
                <w:rFonts w:ascii="Arial" w:eastAsia="Arial" w:hAnsi="Arial" w:cs="Arial"/>
                <w:sz w:val="24"/>
                <w:szCs w:val="24"/>
              </w:rPr>
              <w:t>3</w:t>
            </w:r>
            <w:r w:rsidR="00CF64EA" w:rsidRPr="00AF62B0">
              <w:rPr>
                <w:rFonts w:ascii="Arial" w:eastAsia="Arial" w:hAnsi="Arial" w:cs="Arial"/>
                <w:sz w:val="24"/>
                <w:szCs w:val="24"/>
              </w:rPr>
              <w:t> </w:t>
            </w:r>
            <w:r w:rsidRPr="00AF62B0">
              <w:rPr>
                <w:rFonts w:ascii="Arial" w:eastAsia="Arial" w:hAnsi="Arial" w:cs="Arial"/>
                <w:sz w:val="24"/>
                <w:szCs w:val="24"/>
              </w:rPr>
              <w:t>ust</w:t>
            </w:r>
            <w:r w:rsidR="00CF64EA" w:rsidRPr="00AF62B0">
              <w:rPr>
                <w:rFonts w:ascii="Arial" w:eastAsia="Arial" w:hAnsi="Arial" w:cs="Arial"/>
                <w:sz w:val="24"/>
                <w:szCs w:val="24"/>
              </w:rPr>
              <w:t>.</w:t>
            </w:r>
            <w:r w:rsidR="00832E22" w:rsidRPr="00AF62B0">
              <w:rPr>
                <w:rFonts w:ascii="Arial" w:eastAsia="Arial" w:hAnsi="Arial" w:cs="Arial"/>
                <w:sz w:val="24"/>
                <w:szCs w:val="24"/>
              </w:rPr>
              <w:t xml:space="preserve"> 2</w:t>
            </w:r>
            <w:r w:rsidRPr="00AF62B0">
              <w:rPr>
                <w:rFonts w:ascii="Arial" w:eastAsia="Arial" w:hAnsi="Arial" w:cs="Arial"/>
                <w:sz w:val="24"/>
                <w:szCs w:val="24"/>
              </w:rPr>
              <w:t xml:space="preserve"> pkt 1 lit. a</w:t>
            </w:r>
            <w:r w:rsidR="00361CE5" w:rsidRPr="00AF62B0">
              <w:rPr>
                <w:rFonts w:ascii="Arial" w:eastAsia="Arial" w:hAnsi="Arial" w:cs="Arial"/>
                <w:sz w:val="24"/>
                <w:szCs w:val="24"/>
              </w:rPr>
              <w:t xml:space="preserve">) – </w:t>
            </w:r>
            <w:r w:rsidRPr="00AF62B0">
              <w:rPr>
                <w:rFonts w:ascii="Arial" w:eastAsia="Arial" w:hAnsi="Arial" w:cs="Arial"/>
                <w:sz w:val="24"/>
                <w:szCs w:val="24"/>
              </w:rPr>
              <w:t>c</w:t>
            </w:r>
            <w:r w:rsidR="00361CE5" w:rsidRPr="00AF62B0">
              <w:rPr>
                <w:rFonts w:ascii="Arial" w:eastAsia="Arial" w:hAnsi="Arial" w:cs="Arial"/>
                <w:sz w:val="24"/>
                <w:szCs w:val="24"/>
              </w:rPr>
              <w:t>)</w:t>
            </w:r>
            <w:r w:rsidRPr="00AF62B0">
              <w:rPr>
                <w:rFonts w:ascii="Arial" w:eastAsia="Arial" w:hAnsi="Arial" w:cs="Arial"/>
                <w:sz w:val="24"/>
                <w:szCs w:val="24"/>
              </w:rPr>
              <w:t xml:space="preserve"> </w:t>
            </w:r>
            <w:r w:rsidR="009D1989" w:rsidRPr="00AF62B0">
              <w:rPr>
                <w:rFonts w:ascii="Arial" w:eastAsia="Arial" w:hAnsi="Arial" w:cs="Arial"/>
                <w:sz w:val="24"/>
                <w:szCs w:val="24"/>
              </w:rPr>
              <w:t>U</w:t>
            </w:r>
            <w:r w:rsidRPr="00AF62B0">
              <w:rPr>
                <w:rFonts w:ascii="Arial" w:eastAsia="Arial" w:hAnsi="Arial" w:cs="Arial"/>
                <w:sz w:val="24"/>
                <w:szCs w:val="24"/>
              </w:rPr>
              <w:t>mowy)</w:t>
            </w:r>
          </w:p>
        </w:tc>
        <w:tc>
          <w:tcPr>
            <w:tcW w:w="2872" w:type="dxa"/>
            <w:tcMar>
              <w:left w:w="108" w:type="dxa"/>
              <w:right w:w="108" w:type="dxa"/>
            </w:tcMar>
          </w:tcPr>
          <w:p w14:paraId="29492AD7" w14:textId="6BFC22AB"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Nieumieszczenie znaku Funduszy Europejskich, znaku barw Rzeczypospolitej Polskiej (jeśli dotyczy; wersja </w:t>
            </w:r>
            <w:proofErr w:type="spellStart"/>
            <w:r w:rsidRPr="00AF62B0">
              <w:rPr>
                <w:rFonts w:ascii="Arial" w:eastAsia="Arial" w:hAnsi="Arial" w:cs="Arial"/>
                <w:sz w:val="24"/>
                <w:szCs w:val="24"/>
              </w:rPr>
              <w:t>pełnokolorowa</w:t>
            </w:r>
            <w:proofErr w:type="spellEnd"/>
            <w:r w:rsidRPr="00AF62B0">
              <w:rPr>
                <w:rFonts w:ascii="Arial" w:eastAsia="Arial" w:hAnsi="Arial" w:cs="Arial"/>
                <w:sz w:val="24"/>
                <w:szCs w:val="24"/>
              </w:rPr>
              <w:t>) i</w:t>
            </w:r>
            <w:r w:rsidR="00CF64EA" w:rsidRPr="00AF62B0">
              <w:rPr>
                <w:rFonts w:ascii="Arial" w:eastAsia="Arial" w:hAnsi="Arial" w:cs="Arial"/>
                <w:sz w:val="24"/>
                <w:szCs w:val="24"/>
              </w:rPr>
              <w:t> </w:t>
            </w:r>
            <w:r w:rsidRPr="00AF62B0">
              <w:rPr>
                <w:rFonts w:ascii="Arial" w:eastAsia="Arial" w:hAnsi="Arial" w:cs="Arial"/>
                <w:sz w:val="24"/>
                <w:szCs w:val="24"/>
              </w:rPr>
              <w:t>znaku Unii Europejskiej w</w:t>
            </w:r>
            <w:r w:rsidR="009A3B1C" w:rsidRPr="00AF62B0">
              <w:rPr>
                <w:rFonts w:ascii="Arial" w:eastAsia="Arial" w:hAnsi="Arial" w:cs="Arial"/>
                <w:sz w:val="24"/>
                <w:szCs w:val="24"/>
              </w:rPr>
              <w:t> </w:t>
            </w:r>
            <w:r w:rsidRPr="00AF62B0">
              <w:rPr>
                <w:rFonts w:ascii="Arial" w:eastAsia="Arial" w:hAnsi="Arial" w:cs="Arial"/>
                <w:sz w:val="24"/>
                <w:szCs w:val="24"/>
              </w:rPr>
              <w:t xml:space="preserve">którymkolwiek działaniu, dokumencie, materiale </w:t>
            </w:r>
          </w:p>
        </w:tc>
        <w:tc>
          <w:tcPr>
            <w:tcW w:w="2089" w:type="dxa"/>
            <w:tcMar>
              <w:left w:w="108" w:type="dxa"/>
              <w:right w:w="108" w:type="dxa"/>
            </w:tcMar>
          </w:tcPr>
          <w:p w14:paraId="1D1A3491" w14:textId="56828998"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0,25%</w:t>
            </w:r>
          </w:p>
        </w:tc>
      </w:tr>
      <w:tr w:rsidR="42FB99B3" w:rsidRPr="00AF62B0" w14:paraId="6D7492DF" w14:textId="77777777" w:rsidTr="00C1298F">
        <w:trPr>
          <w:trHeight w:val="300"/>
        </w:trPr>
        <w:tc>
          <w:tcPr>
            <w:tcW w:w="557" w:type="dxa"/>
            <w:vMerge w:val="restart"/>
            <w:tcMar>
              <w:left w:w="108" w:type="dxa"/>
              <w:right w:w="108" w:type="dxa"/>
            </w:tcMar>
          </w:tcPr>
          <w:p w14:paraId="130F311A" w14:textId="62E0306A"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4.</w:t>
            </w:r>
          </w:p>
        </w:tc>
        <w:tc>
          <w:tcPr>
            <w:tcW w:w="3828" w:type="dxa"/>
            <w:vMerge w:val="restart"/>
            <w:tcMar>
              <w:left w:w="108" w:type="dxa"/>
              <w:right w:w="108" w:type="dxa"/>
            </w:tcMar>
          </w:tcPr>
          <w:p w14:paraId="1A3CF3C8" w14:textId="6D3B9055"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Umieszczenie w miejscu realizacji </w:t>
            </w:r>
            <w:r w:rsidR="008C0B16" w:rsidRPr="00AF62B0">
              <w:rPr>
                <w:rFonts w:ascii="Arial" w:eastAsia="Arial" w:hAnsi="Arial" w:cs="Arial"/>
                <w:sz w:val="24"/>
                <w:szCs w:val="24"/>
              </w:rPr>
              <w:t>p</w:t>
            </w:r>
            <w:r w:rsidRPr="00AF62B0">
              <w:rPr>
                <w:rFonts w:ascii="Arial" w:eastAsia="Arial" w:hAnsi="Arial" w:cs="Arial"/>
                <w:sz w:val="24"/>
                <w:szCs w:val="24"/>
              </w:rPr>
              <w:t xml:space="preserve">rojektu trwałej tablicy informacyjnej podkreślającej fakt otrzymania dofinansowania z UE, niezwłocznie po rozpoczęciu fizycznej realizacji </w:t>
            </w:r>
            <w:r w:rsidR="008C0B16" w:rsidRPr="00AF62B0">
              <w:rPr>
                <w:rFonts w:ascii="Arial" w:eastAsia="Arial" w:hAnsi="Arial" w:cs="Arial"/>
                <w:sz w:val="24"/>
                <w:szCs w:val="24"/>
              </w:rPr>
              <w:t>p</w:t>
            </w:r>
            <w:r w:rsidRPr="00AF62B0">
              <w:rPr>
                <w:rFonts w:ascii="Arial" w:eastAsia="Arial" w:hAnsi="Arial" w:cs="Arial"/>
                <w:sz w:val="24"/>
                <w:szCs w:val="24"/>
              </w:rPr>
              <w:t xml:space="preserve">rojektu obejmującego inwestycje </w:t>
            </w:r>
            <w:r w:rsidRPr="00AF62B0">
              <w:rPr>
                <w:rFonts w:ascii="Arial" w:eastAsia="Arial" w:hAnsi="Arial" w:cs="Arial"/>
                <w:sz w:val="24"/>
                <w:szCs w:val="24"/>
              </w:rPr>
              <w:lastRenderedPageBreak/>
              <w:t>rzeczowe lub zainstalowaniu zakupionego sprzętu.</w:t>
            </w:r>
          </w:p>
          <w:p w14:paraId="11276E5A" w14:textId="6B083318"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(dotyczy: art. 50 ust. 1 lit. c rozporządzenia ogólnego; §</w:t>
            </w:r>
            <w:r w:rsidR="00CF64EA" w:rsidRPr="00AF62B0">
              <w:rPr>
                <w:rFonts w:ascii="Arial" w:eastAsia="Arial" w:hAnsi="Arial" w:cs="Arial"/>
                <w:sz w:val="24"/>
                <w:szCs w:val="24"/>
              </w:rPr>
              <w:t> </w:t>
            </w:r>
            <w:r w:rsidR="0BC55A4B" w:rsidRPr="00AF62B0">
              <w:rPr>
                <w:rFonts w:ascii="Arial" w:eastAsia="Arial" w:hAnsi="Arial" w:cs="Arial"/>
                <w:sz w:val="24"/>
                <w:szCs w:val="24"/>
              </w:rPr>
              <w:t>13</w:t>
            </w:r>
            <w:r w:rsidR="00CF64EA" w:rsidRPr="00AF62B0">
              <w:rPr>
                <w:rFonts w:ascii="Arial" w:eastAsia="Arial" w:hAnsi="Arial" w:cs="Arial"/>
                <w:sz w:val="24"/>
                <w:szCs w:val="24"/>
              </w:rPr>
              <w:t> </w:t>
            </w:r>
            <w:r w:rsidRPr="00AF62B0">
              <w:rPr>
                <w:rFonts w:ascii="Arial" w:eastAsia="Arial" w:hAnsi="Arial" w:cs="Arial"/>
                <w:sz w:val="24"/>
                <w:szCs w:val="24"/>
              </w:rPr>
              <w:t>ust</w:t>
            </w:r>
            <w:r w:rsidR="00CF64EA" w:rsidRPr="00AF62B0">
              <w:rPr>
                <w:rFonts w:ascii="Arial" w:eastAsia="Arial" w:hAnsi="Arial" w:cs="Arial"/>
                <w:sz w:val="24"/>
                <w:szCs w:val="24"/>
              </w:rPr>
              <w:t>.</w:t>
            </w:r>
            <w:r w:rsidRPr="00AF62B0">
              <w:rPr>
                <w:rFonts w:ascii="Arial" w:eastAsia="Arial" w:hAnsi="Arial" w:cs="Arial"/>
                <w:sz w:val="24"/>
                <w:szCs w:val="24"/>
              </w:rPr>
              <w:t xml:space="preserve"> 2 pkt 2 </w:t>
            </w:r>
            <w:r w:rsidR="009D1989" w:rsidRPr="00AF62B0">
              <w:rPr>
                <w:rFonts w:ascii="Arial" w:eastAsia="Arial" w:hAnsi="Arial" w:cs="Arial"/>
                <w:sz w:val="24"/>
                <w:szCs w:val="24"/>
              </w:rPr>
              <w:t>U</w:t>
            </w:r>
            <w:r w:rsidRPr="00AF62B0">
              <w:rPr>
                <w:rFonts w:ascii="Arial" w:eastAsia="Arial" w:hAnsi="Arial" w:cs="Arial"/>
                <w:sz w:val="24"/>
                <w:szCs w:val="24"/>
              </w:rPr>
              <w:t>mowy)</w:t>
            </w:r>
          </w:p>
        </w:tc>
        <w:tc>
          <w:tcPr>
            <w:tcW w:w="2872" w:type="dxa"/>
            <w:tcMar>
              <w:left w:w="108" w:type="dxa"/>
              <w:right w:w="108" w:type="dxa"/>
            </w:tcMar>
          </w:tcPr>
          <w:p w14:paraId="733E7E56" w14:textId="419A89A5"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lastRenderedPageBreak/>
              <w:t xml:space="preserve">Nieumieszczenie tablicy </w:t>
            </w:r>
          </w:p>
        </w:tc>
        <w:tc>
          <w:tcPr>
            <w:tcW w:w="2089" w:type="dxa"/>
            <w:tcMar>
              <w:left w:w="108" w:type="dxa"/>
              <w:right w:w="108" w:type="dxa"/>
            </w:tcMar>
          </w:tcPr>
          <w:p w14:paraId="5322C567" w14:textId="6B3A88BD"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0,5%</w:t>
            </w:r>
          </w:p>
        </w:tc>
      </w:tr>
      <w:tr w:rsidR="42FB99B3" w:rsidRPr="00AF62B0" w14:paraId="095C5B0C" w14:textId="77777777" w:rsidTr="00C1298F">
        <w:trPr>
          <w:trHeight w:val="900"/>
        </w:trPr>
        <w:tc>
          <w:tcPr>
            <w:tcW w:w="557" w:type="dxa"/>
            <w:vMerge/>
            <w:vAlign w:val="center"/>
          </w:tcPr>
          <w:p w14:paraId="50B73687" w14:textId="77777777" w:rsidR="00A52B74" w:rsidRPr="00AF62B0" w:rsidRDefault="00A52B74" w:rsidP="00AF62B0">
            <w:pPr>
              <w:spacing w:before="120" w:after="120"/>
              <w:rPr>
                <w:rFonts w:ascii="Arial" w:hAnsi="Arial" w:cs="Arial"/>
                <w:sz w:val="24"/>
                <w:szCs w:val="24"/>
              </w:rPr>
            </w:pPr>
          </w:p>
        </w:tc>
        <w:tc>
          <w:tcPr>
            <w:tcW w:w="3828" w:type="dxa"/>
            <w:vMerge/>
            <w:vAlign w:val="center"/>
          </w:tcPr>
          <w:p w14:paraId="20227B4D" w14:textId="77777777" w:rsidR="00A52B74" w:rsidRPr="00AF62B0" w:rsidRDefault="00A52B74" w:rsidP="00AF62B0">
            <w:pPr>
              <w:spacing w:before="120" w:after="120"/>
              <w:rPr>
                <w:rFonts w:ascii="Arial" w:hAnsi="Arial" w:cs="Arial"/>
                <w:sz w:val="24"/>
                <w:szCs w:val="24"/>
              </w:rPr>
            </w:pPr>
          </w:p>
        </w:tc>
        <w:tc>
          <w:tcPr>
            <w:tcW w:w="2872" w:type="dxa"/>
            <w:tcMar>
              <w:left w:w="108" w:type="dxa"/>
              <w:right w:w="108" w:type="dxa"/>
            </w:tcMar>
          </w:tcPr>
          <w:p w14:paraId="660FD9FC" w14:textId="22ADC933"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Umieszczenie tablicy informacyjnej niezgodnie z wzorem określonym </w:t>
            </w:r>
            <w:r w:rsidR="00305062" w:rsidRPr="00AF62B0">
              <w:rPr>
                <w:rFonts w:ascii="Arial" w:eastAsia="Arial" w:hAnsi="Arial" w:cs="Arial"/>
                <w:sz w:val="24"/>
                <w:szCs w:val="24"/>
              </w:rPr>
              <w:t>w § 13 ust. 11</w:t>
            </w:r>
            <w:r w:rsidRPr="00AF62B0">
              <w:rPr>
                <w:rFonts w:ascii="Arial" w:eastAsia="Arial" w:hAnsi="Arial" w:cs="Arial"/>
                <w:sz w:val="24"/>
                <w:szCs w:val="24"/>
              </w:rPr>
              <w:t xml:space="preserve"> Umowy</w:t>
            </w:r>
          </w:p>
        </w:tc>
        <w:tc>
          <w:tcPr>
            <w:tcW w:w="2089" w:type="dxa"/>
            <w:tcMar>
              <w:left w:w="108" w:type="dxa"/>
              <w:right w:w="108" w:type="dxa"/>
            </w:tcMar>
          </w:tcPr>
          <w:p w14:paraId="2357E6E7" w14:textId="675F9473"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0,25%</w:t>
            </w:r>
          </w:p>
        </w:tc>
      </w:tr>
      <w:tr w:rsidR="42FB99B3" w:rsidRPr="00AF62B0" w14:paraId="6EDE4216" w14:textId="77777777" w:rsidTr="00C1298F">
        <w:trPr>
          <w:trHeight w:val="900"/>
        </w:trPr>
        <w:tc>
          <w:tcPr>
            <w:tcW w:w="557" w:type="dxa"/>
            <w:vMerge/>
            <w:vAlign w:val="center"/>
          </w:tcPr>
          <w:p w14:paraId="148E6D7D" w14:textId="77777777" w:rsidR="00A52B74" w:rsidRPr="00AF62B0" w:rsidRDefault="00A52B74" w:rsidP="00AF62B0">
            <w:pPr>
              <w:spacing w:before="120" w:after="120"/>
              <w:rPr>
                <w:rFonts w:ascii="Arial" w:hAnsi="Arial" w:cs="Arial"/>
                <w:sz w:val="24"/>
                <w:szCs w:val="24"/>
              </w:rPr>
            </w:pPr>
          </w:p>
        </w:tc>
        <w:tc>
          <w:tcPr>
            <w:tcW w:w="3828" w:type="dxa"/>
            <w:vMerge/>
            <w:vAlign w:val="center"/>
          </w:tcPr>
          <w:p w14:paraId="5AAD21C5" w14:textId="77777777" w:rsidR="00A52B74" w:rsidRPr="00AF62B0" w:rsidRDefault="00A52B74" w:rsidP="00AF62B0">
            <w:pPr>
              <w:spacing w:before="120" w:after="120"/>
              <w:rPr>
                <w:rFonts w:ascii="Arial" w:hAnsi="Arial" w:cs="Arial"/>
                <w:sz w:val="24"/>
                <w:szCs w:val="24"/>
              </w:rPr>
            </w:pPr>
          </w:p>
        </w:tc>
        <w:tc>
          <w:tcPr>
            <w:tcW w:w="2872" w:type="dxa"/>
            <w:tcMar>
              <w:left w:w="108" w:type="dxa"/>
              <w:right w:w="108" w:type="dxa"/>
            </w:tcMar>
          </w:tcPr>
          <w:p w14:paraId="3D90D1F8" w14:textId="736527D1"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Umieszczenie tablicy informacyjnej w miejscu </w:t>
            </w:r>
            <w:r w:rsidRPr="00AF62B0">
              <w:rPr>
                <w:rFonts w:ascii="Arial" w:eastAsia="Arial" w:hAnsi="Arial" w:cs="Arial"/>
                <w:sz w:val="24"/>
                <w:szCs w:val="24"/>
              </w:rPr>
              <w:lastRenderedPageBreak/>
              <w:t>niewidocznym lub mało widocznym dla społeczeństwa</w:t>
            </w:r>
          </w:p>
        </w:tc>
        <w:tc>
          <w:tcPr>
            <w:tcW w:w="2089" w:type="dxa"/>
            <w:tcMar>
              <w:left w:w="108" w:type="dxa"/>
              <w:right w:w="108" w:type="dxa"/>
            </w:tcMar>
          </w:tcPr>
          <w:p w14:paraId="57D37F7B" w14:textId="50EE7D82"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lastRenderedPageBreak/>
              <w:t>0,25%</w:t>
            </w:r>
          </w:p>
        </w:tc>
      </w:tr>
      <w:tr w:rsidR="42FB99B3" w:rsidRPr="00AF62B0" w14:paraId="19374EFE" w14:textId="77777777" w:rsidTr="00C1298F">
        <w:trPr>
          <w:trHeight w:val="300"/>
        </w:trPr>
        <w:tc>
          <w:tcPr>
            <w:tcW w:w="557" w:type="dxa"/>
            <w:vMerge w:val="restart"/>
            <w:tcMar>
              <w:left w:w="108" w:type="dxa"/>
              <w:right w:w="108" w:type="dxa"/>
            </w:tcMar>
          </w:tcPr>
          <w:p w14:paraId="50D0695F" w14:textId="04E7D51C"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5.</w:t>
            </w:r>
          </w:p>
        </w:tc>
        <w:tc>
          <w:tcPr>
            <w:tcW w:w="3828" w:type="dxa"/>
            <w:vMerge w:val="restart"/>
            <w:tcMar>
              <w:left w:w="108" w:type="dxa"/>
              <w:right w:w="108" w:type="dxa"/>
            </w:tcMar>
          </w:tcPr>
          <w:p w14:paraId="098931D2" w14:textId="6DD466B1"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Umieszczenie w widocznym miejscu realizacji </w:t>
            </w:r>
            <w:r w:rsidR="008C0B16" w:rsidRPr="00AF62B0">
              <w:rPr>
                <w:rFonts w:ascii="Arial" w:eastAsia="Arial" w:hAnsi="Arial" w:cs="Arial"/>
                <w:sz w:val="24"/>
                <w:szCs w:val="24"/>
              </w:rPr>
              <w:t>p</w:t>
            </w:r>
            <w:r w:rsidRPr="00AF62B0">
              <w:rPr>
                <w:rFonts w:ascii="Arial" w:eastAsia="Arial" w:hAnsi="Arial" w:cs="Arial"/>
                <w:sz w:val="24"/>
                <w:szCs w:val="24"/>
              </w:rPr>
              <w:t>rojektu przynajmniej jednego trwałego plakatu o minimalnym formacie A3 lub podobnej wielkości elektronicznego wyświetlacza, podkreślającego fakt otrzymania dofinansowania z UE.</w:t>
            </w:r>
          </w:p>
          <w:p w14:paraId="1EAD8B20" w14:textId="4D37458D"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(dotyczy: art. 50 ust. 1 lit. d rozporządzenia ogólnego; §</w:t>
            </w:r>
            <w:r w:rsidR="00CF64EA" w:rsidRPr="00AF62B0">
              <w:rPr>
                <w:rFonts w:ascii="Arial" w:eastAsia="Arial" w:hAnsi="Arial" w:cs="Arial"/>
                <w:sz w:val="24"/>
                <w:szCs w:val="24"/>
              </w:rPr>
              <w:t> </w:t>
            </w:r>
            <w:r w:rsidR="237CD8CA" w:rsidRPr="00AF62B0">
              <w:rPr>
                <w:rFonts w:ascii="Arial" w:eastAsia="Arial" w:hAnsi="Arial" w:cs="Arial"/>
                <w:sz w:val="24"/>
                <w:szCs w:val="24"/>
              </w:rPr>
              <w:t>13</w:t>
            </w:r>
            <w:r w:rsidR="00CF64EA" w:rsidRPr="00AF62B0">
              <w:rPr>
                <w:rFonts w:ascii="Arial" w:eastAsia="Arial" w:hAnsi="Arial" w:cs="Arial"/>
                <w:sz w:val="24"/>
                <w:szCs w:val="24"/>
              </w:rPr>
              <w:t> </w:t>
            </w:r>
            <w:r w:rsidRPr="00AF62B0">
              <w:rPr>
                <w:rFonts w:ascii="Arial" w:eastAsia="Arial" w:hAnsi="Arial" w:cs="Arial"/>
                <w:sz w:val="24"/>
                <w:szCs w:val="24"/>
              </w:rPr>
              <w:t>ust</w:t>
            </w:r>
            <w:r w:rsidR="00CF64EA" w:rsidRPr="00AF62B0">
              <w:rPr>
                <w:rFonts w:ascii="Arial" w:eastAsia="Arial" w:hAnsi="Arial" w:cs="Arial"/>
                <w:sz w:val="24"/>
                <w:szCs w:val="24"/>
              </w:rPr>
              <w:t>.</w:t>
            </w:r>
            <w:r w:rsidRPr="00AF62B0">
              <w:rPr>
                <w:rFonts w:ascii="Arial" w:eastAsia="Arial" w:hAnsi="Arial" w:cs="Arial"/>
                <w:sz w:val="24"/>
                <w:szCs w:val="24"/>
              </w:rPr>
              <w:t xml:space="preserve"> 2 pkt 3 </w:t>
            </w:r>
            <w:r w:rsidR="009D1989" w:rsidRPr="00AF62B0">
              <w:rPr>
                <w:rFonts w:ascii="Arial" w:eastAsia="Arial" w:hAnsi="Arial" w:cs="Arial"/>
                <w:sz w:val="24"/>
                <w:szCs w:val="24"/>
              </w:rPr>
              <w:t>U</w:t>
            </w:r>
            <w:r w:rsidRPr="00AF62B0">
              <w:rPr>
                <w:rFonts w:ascii="Arial" w:eastAsia="Arial" w:hAnsi="Arial" w:cs="Arial"/>
                <w:sz w:val="24"/>
                <w:szCs w:val="24"/>
              </w:rPr>
              <w:t>mowy)</w:t>
            </w:r>
          </w:p>
        </w:tc>
        <w:tc>
          <w:tcPr>
            <w:tcW w:w="2872" w:type="dxa"/>
            <w:tcMar>
              <w:left w:w="108" w:type="dxa"/>
              <w:right w:w="108" w:type="dxa"/>
            </w:tcMar>
          </w:tcPr>
          <w:p w14:paraId="77886046" w14:textId="0B08509A"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Nieumieszczenie przynajmniej jednego plakatu lub elektronicznego wyświetlacza</w:t>
            </w:r>
          </w:p>
        </w:tc>
        <w:tc>
          <w:tcPr>
            <w:tcW w:w="2089" w:type="dxa"/>
            <w:tcMar>
              <w:left w:w="108" w:type="dxa"/>
              <w:right w:w="108" w:type="dxa"/>
            </w:tcMar>
          </w:tcPr>
          <w:p w14:paraId="5F4ED44B" w14:textId="041C7C0C"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0,5%</w:t>
            </w:r>
          </w:p>
        </w:tc>
      </w:tr>
      <w:tr w:rsidR="42FB99B3" w:rsidRPr="00AF62B0" w14:paraId="286585BF" w14:textId="77777777" w:rsidTr="00C1298F">
        <w:trPr>
          <w:trHeight w:val="1020"/>
        </w:trPr>
        <w:tc>
          <w:tcPr>
            <w:tcW w:w="557" w:type="dxa"/>
            <w:vMerge/>
            <w:vAlign w:val="center"/>
          </w:tcPr>
          <w:p w14:paraId="22133196" w14:textId="77777777" w:rsidR="00A52B74" w:rsidRPr="00AF62B0" w:rsidRDefault="00A52B74" w:rsidP="00AF62B0">
            <w:pPr>
              <w:spacing w:before="120" w:after="120"/>
              <w:rPr>
                <w:rFonts w:ascii="Arial" w:hAnsi="Arial" w:cs="Arial"/>
                <w:sz w:val="24"/>
                <w:szCs w:val="24"/>
              </w:rPr>
            </w:pPr>
          </w:p>
        </w:tc>
        <w:tc>
          <w:tcPr>
            <w:tcW w:w="3828" w:type="dxa"/>
            <w:vMerge/>
            <w:vAlign w:val="center"/>
          </w:tcPr>
          <w:p w14:paraId="43389AF6" w14:textId="77777777" w:rsidR="00A52B74" w:rsidRPr="00AF62B0" w:rsidRDefault="00A52B74" w:rsidP="00AF62B0">
            <w:pPr>
              <w:spacing w:before="120" w:after="120"/>
              <w:rPr>
                <w:rFonts w:ascii="Arial" w:hAnsi="Arial" w:cs="Arial"/>
                <w:sz w:val="24"/>
                <w:szCs w:val="24"/>
              </w:rPr>
            </w:pPr>
          </w:p>
        </w:tc>
        <w:tc>
          <w:tcPr>
            <w:tcW w:w="2872" w:type="dxa"/>
            <w:tcMar>
              <w:left w:w="108" w:type="dxa"/>
              <w:right w:w="108" w:type="dxa"/>
            </w:tcMar>
          </w:tcPr>
          <w:p w14:paraId="3C33BF7C" w14:textId="34783B8E"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Umieszczenie plakatu lub elektronicznego wyświetlacza niezgodnie ze wzorem i wytycznymi określonymi </w:t>
            </w:r>
            <w:r w:rsidR="00305062" w:rsidRPr="00AF62B0">
              <w:rPr>
                <w:rFonts w:ascii="Arial" w:eastAsia="Arial" w:hAnsi="Arial" w:cs="Arial"/>
                <w:sz w:val="24"/>
                <w:szCs w:val="24"/>
              </w:rPr>
              <w:t xml:space="preserve">w § 13 ust. 11 </w:t>
            </w:r>
            <w:r w:rsidRPr="00AF62B0">
              <w:rPr>
                <w:rFonts w:ascii="Arial" w:eastAsia="Arial" w:hAnsi="Arial" w:cs="Arial"/>
                <w:sz w:val="24"/>
                <w:szCs w:val="24"/>
              </w:rPr>
              <w:t>Umowy</w:t>
            </w:r>
          </w:p>
        </w:tc>
        <w:tc>
          <w:tcPr>
            <w:tcW w:w="2089" w:type="dxa"/>
            <w:tcMar>
              <w:left w:w="108" w:type="dxa"/>
              <w:right w:w="108" w:type="dxa"/>
            </w:tcMar>
          </w:tcPr>
          <w:p w14:paraId="72D1CAF9" w14:textId="417C1593"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0,25%</w:t>
            </w:r>
          </w:p>
        </w:tc>
      </w:tr>
      <w:tr w:rsidR="42FB99B3" w:rsidRPr="00AF62B0" w14:paraId="746ECD8A" w14:textId="77777777" w:rsidTr="00C1298F">
        <w:trPr>
          <w:trHeight w:val="1020"/>
        </w:trPr>
        <w:tc>
          <w:tcPr>
            <w:tcW w:w="557" w:type="dxa"/>
            <w:vMerge/>
            <w:vAlign w:val="center"/>
          </w:tcPr>
          <w:p w14:paraId="418BF201" w14:textId="77777777" w:rsidR="00A52B74" w:rsidRPr="00AF62B0" w:rsidRDefault="00A52B74" w:rsidP="00AF62B0">
            <w:pPr>
              <w:spacing w:before="120" w:after="120"/>
              <w:rPr>
                <w:rFonts w:ascii="Arial" w:hAnsi="Arial" w:cs="Arial"/>
                <w:sz w:val="24"/>
                <w:szCs w:val="24"/>
              </w:rPr>
            </w:pPr>
          </w:p>
        </w:tc>
        <w:tc>
          <w:tcPr>
            <w:tcW w:w="3828" w:type="dxa"/>
            <w:vMerge/>
            <w:vAlign w:val="center"/>
          </w:tcPr>
          <w:p w14:paraId="7CFA7045" w14:textId="77777777" w:rsidR="00A52B74" w:rsidRPr="00AF62B0" w:rsidRDefault="00A52B74" w:rsidP="00AF62B0">
            <w:pPr>
              <w:spacing w:before="120" w:after="120"/>
              <w:rPr>
                <w:rFonts w:ascii="Arial" w:hAnsi="Arial" w:cs="Arial"/>
                <w:sz w:val="24"/>
                <w:szCs w:val="24"/>
              </w:rPr>
            </w:pPr>
          </w:p>
        </w:tc>
        <w:tc>
          <w:tcPr>
            <w:tcW w:w="2872" w:type="dxa"/>
            <w:tcMar>
              <w:left w:w="108" w:type="dxa"/>
              <w:right w:w="108" w:type="dxa"/>
            </w:tcMar>
          </w:tcPr>
          <w:p w14:paraId="48FEE971" w14:textId="33B1CB5C"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Umieszczenie plakatu lub elektronicznego wyświetlacza w miejscu niewidocznym lub mało widocznym dla społeczeństwa</w:t>
            </w:r>
          </w:p>
        </w:tc>
        <w:tc>
          <w:tcPr>
            <w:tcW w:w="2089" w:type="dxa"/>
            <w:tcMar>
              <w:left w:w="108" w:type="dxa"/>
              <w:right w:w="108" w:type="dxa"/>
            </w:tcMar>
          </w:tcPr>
          <w:p w14:paraId="4B587D69" w14:textId="7B20A07C"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0,25%</w:t>
            </w:r>
          </w:p>
        </w:tc>
      </w:tr>
      <w:tr w:rsidR="42FB99B3" w:rsidRPr="008C0B16" w14:paraId="4C6E5821" w14:textId="77777777" w:rsidTr="00C1298F">
        <w:trPr>
          <w:trHeight w:val="300"/>
        </w:trPr>
        <w:tc>
          <w:tcPr>
            <w:tcW w:w="557" w:type="dxa"/>
            <w:tcMar>
              <w:left w:w="108" w:type="dxa"/>
              <w:right w:w="108" w:type="dxa"/>
            </w:tcMar>
          </w:tcPr>
          <w:p w14:paraId="3E23D23A" w14:textId="6CB37E3C"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6.</w:t>
            </w:r>
          </w:p>
        </w:tc>
        <w:tc>
          <w:tcPr>
            <w:tcW w:w="3828" w:type="dxa"/>
            <w:tcMar>
              <w:left w:w="108" w:type="dxa"/>
              <w:right w:w="108" w:type="dxa"/>
            </w:tcMar>
          </w:tcPr>
          <w:p w14:paraId="2C167C93" w14:textId="7DD04B92"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Zorganizowanie wydarzenia lub działania informacyjno-promocyjnego (np. konferencja prasowa, wydarzenie promujące projekt, prezentacja projektu na targach branżowych) w ważnym momencie realizacji projektu, np.</w:t>
            </w:r>
            <w:r w:rsidR="00CF64EA" w:rsidRPr="00AF62B0">
              <w:rPr>
                <w:rFonts w:ascii="Arial" w:eastAsia="Arial" w:hAnsi="Arial" w:cs="Arial"/>
                <w:sz w:val="24"/>
                <w:szCs w:val="24"/>
              </w:rPr>
              <w:t> </w:t>
            </w:r>
            <w:r w:rsidRPr="00AF62B0">
              <w:rPr>
                <w:rFonts w:ascii="Arial" w:eastAsia="Arial" w:hAnsi="Arial" w:cs="Arial"/>
                <w:sz w:val="24"/>
                <w:szCs w:val="24"/>
              </w:rPr>
              <w:t xml:space="preserve">na otwarcie projektu, zakończenie projektu lub jego ważnego etapu np. rozpoczęcie inwestycji, oddanie inwestycji do użytkowania itp. </w:t>
            </w:r>
          </w:p>
          <w:p w14:paraId="413276A3" w14:textId="7EAEA1E6"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Do udziału w wydarzeniu informacyjno-promocyjnym </w:t>
            </w:r>
            <w:r w:rsidRPr="00AF62B0">
              <w:rPr>
                <w:rFonts w:ascii="Arial" w:eastAsia="Arial" w:hAnsi="Arial" w:cs="Arial"/>
                <w:sz w:val="24"/>
                <w:szCs w:val="24"/>
              </w:rPr>
              <w:lastRenderedPageBreak/>
              <w:t xml:space="preserve">należy zaprosić z co najmniej </w:t>
            </w:r>
            <w:r w:rsidR="00361CE5" w:rsidRPr="00AF62B0">
              <w:rPr>
                <w:rFonts w:ascii="Arial" w:eastAsia="Arial" w:hAnsi="Arial" w:cs="Arial"/>
                <w:sz w:val="24"/>
                <w:szCs w:val="24"/>
              </w:rPr>
              <w:br/>
            </w:r>
            <w:r w:rsidRPr="00AF62B0">
              <w:rPr>
                <w:rFonts w:ascii="Arial" w:eastAsia="Arial" w:hAnsi="Arial" w:cs="Arial"/>
                <w:sz w:val="24"/>
                <w:szCs w:val="24"/>
              </w:rPr>
              <w:t>4-tygodniowym wyprzedzeniem przedstawicieli KE i IZ za pośrednictwem poczty elektronicznej</w:t>
            </w:r>
            <w:r w:rsidR="008C0B16" w:rsidRPr="00AF62B0">
              <w:rPr>
                <w:rFonts w:ascii="Arial" w:eastAsia="Arial" w:hAnsi="Arial" w:cs="Arial"/>
                <w:sz w:val="24"/>
                <w:szCs w:val="24"/>
              </w:rPr>
              <w:t>.</w:t>
            </w:r>
          </w:p>
          <w:p w14:paraId="6247584B" w14:textId="739832DF"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(dotyczy: art. 50 ust. 1 lit. e rozporządzenia ogólnego; §</w:t>
            </w:r>
            <w:r w:rsidR="00CF64EA" w:rsidRPr="00AF62B0">
              <w:rPr>
                <w:rFonts w:ascii="Arial" w:eastAsia="Arial" w:hAnsi="Arial" w:cs="Arial"/>
                <w:sz w:val="24"/>
                <w:szCs w:val="24"/>
              </w:rPr>
              <w:t> </w:t>
            </w:r>
            <w:r w:rsidR="43E16B67" w:rsidRPr="00AF62B0">
              <w:rPr>
                <w:rFonts w:ascii="Arial" w:eastAsia="Arial" w:hAnsi="Arial" w:cs="Arial"/>
                <w:sz w:val="24"/>
                <w:szCs w:val="24"/>
              </w:rPr>
              <w:t>13</w:t>
            </w:r>
            <w:r w:rsidR="00CF64EA" w:rsidRPr="00AF62B0">
              <w:rPr>
                <w:rFonts w:ascii="Arial" w:eastAsia="Arial" w:hAnsi="Arial" w:cs="Arial"/>
                <w:sz w:val="24"/>
                <w:szCs w:val="24"/>
              </w:rPr>
              <w:t> </w:t>
            </w:r>
            <w:r w:rsidRPr="00AF62B0">
              <w:rPr>
                <w:rFonts w:ascii="Arial" w:eastAsia="Arial" w:hAnsi="Arial" w:cs="Arial"/>
                <w:sz w:val="24"/>
                <w:szCs w:val="24"/>
              </w:rPr>
              <w:t>ust</w:t>
            </w:r>
            <w:r w:rsidR="00CF64EA" w:rsidRPr="00AF62B0">
              <w:rPr>
                <w:rFonts w:ascii="Arial" w:eastAsia="Arial" w:hAnsi="Arial" w:cs="Arial"/>
                <w:sz w:val="24"/>
                <w:szCs w:val="24"/>
              </w:rPr>
              <w:t>.</w:t>
            </w:r>
            <w:r w:rsidRPr="00AF62B0">
              <w:rPr>
                <w:rFonts w:ascii="Arial" w:eastAsia="Arial" w:hAnsi="Arial" w:cs="Arial"/>
                <w:sz w:val="24"/>
                <w:szCs w:val="24"/>
              </w:rPr>
              <w:t xml:space="preserve"> 2 pkt 5 </w:t>
            </w:r>
            <w:r w:rsidR="009D1989" w:rsidRPr="00AF62B0">
              <w:rPr>
                <w:rFonts w:ascii="Arial" w:eastAsia="Arial" w:hAnsi="Arial" w:cs="Arial"/>
                <w:sz w:val="24"/>
                <w:szCs w:val="24"/>
              </w:rPr>
              <w:t>U</w:t>
            </w:r>
            <w:r w:rsidRPr="00AF62B0">
              <w:rPr>
                <w:rFonts w:ascii="Arial" w:eastAsia="Arial" w:hAnsi="Arial" w:cs="Arial"/>
                <w:sz w:val="24"/>
                <w:szCs w:val="24"/>
              </w:rPr>
              <w:t>mowy)</w:t>
            </w:r>
          </w:p>
        </w:tc>
        <w:tc>
          <w:tcPr>
            <w:tcW w:w="2872" w:type="dxa"/>
            <w:tcMar>
              <w:left w:w="108" w:type="dxa"/>
              <w:right w:w="108" w:type="dxa"/>
            </w:tcMar>
          </w:tcPr>
          <w:p w14:paraId="7BD124DC" w14:textId="7D0DB411"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lastRenderedPageBreak/>
              <w:t>Niezorganizowanie wydarzenia lub działania informacyjno-promocyjnego</w:t>
            </w:r>
          </w:p>
          <w:p w14:paraId="278824C0" w14:textId="1D9C7345"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lub</w:t>
            </w:r>
          </w:p>
          <w:p w14:paraId="6C23092D" w14:textId="5492ED60" w:rsidR="42FB99B3" w:rsidRPr="00AF62B0"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 xml:space="preserve">Niezaproszenie do udziału w wydarzeniu informacyjno-promocyjnym przedstawicieli KE odpowiedniej IZ </w:t>
            </w:r>
          </w:p>
        </w:tc>
        <w:tc>
          <w:tcPr>
            <w:tcW w:w="2089" w:type="dxa"/>
            <w:tcMar>
              <w:left w:w="108" w:type="dxa"/>
              <w:right w:w="108" w:type="dxa"/>
            </w:tcMar>
          </w:tcPr>
          <w:p w14:paraId="145520CD" w14:textId="4D5C0A05" w:rsidR="42FB99B3" w:rsidRPr="008C0B16" w:rsidRDefault="42FB99B3" w:rsidP="00AF62B0">
            <w:pPr>
              <w:spacing w:before="120" w:after="120"/>
              <w:rPr>
                <w:rFonts w:ascii="Arial" w:eastAsia="Arial" w:hAnsi="Arial" w:cs="Arial"/>
                <w:sz w:val="24"/>
                <w:szCs w:val="24"/>
              </w:rPr>
            </w:pPr>
            <w:r w:rsidRPr="00AF62B0">
              <w:rPr>
                <w:rFonts w:ascii="Arial" w:eastAsia="Arial" w:hAnsi="Arial" w:cs="Arial"/>
                <w:sz w:val="24"/>
                <w:szCs w:val="24"/>
              </w:rPr>
              <w:t>0,5%</w:t>
            </w:r>
          </w:p>
        </w:tc>
      </w:tr>
    </w:tbl>
    <w:p w14:paraId="51C0DEF1" w14:textId="691D62FE" w:rsidR="00D345F3" w:rsidRDefault="00D345F3" w:rsidP="00AF62B0">
      <w:pPr>
        <w:rPr>
          <w:rFonts w:ascii="Arial" w:eastAsia="Arial" w:hAnsi="Arial" w:cs="Arial"/>
          <w:sz w:val="24"/>
          <w:szCs w:val="24"/>
        </w:rPr>
      </w:pPr>
    </w:p>
    <w:p w14:paraId="3CF69316" w14:textId="094A7446" w:rsidR="00D345F3" w:rsidRDefault="00D345F3" w:rsidP="00AF62B0">
      <w:pPr>
        <w:rPr>
          <w:rFonts w:ascii="Arial" w:eastAsia="Arial" w:hAnsi="Arial" w:cs="Arial"/>
          <w:sz w:val="24"/>
          <w:szCs w:val="24"/>
        </w:rPr>
      </w:pPr>
    </w:p>
    <w:sectPr w:rsidR="00D345F3" w:rsidSect="002B08A6">
      <w:footerReference w:type="default" r:id="rId43"/>
      <w:headerReference w:type="first" r:id="rId44"/>
      <w:pgSz w:w="11906" w:h="16838"/>
      <w:pgMar w:top="709" w:right="1418" w:bottom="1418" w:left="1701" w:header="567"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2DC989" w16cex:dateUtc="2025-07-25T07:1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EA3A6" w14:textId="77777777" w:rsidR="00917BAB" w:rsidRDefault="00917BAB" w:rsidP="00312F64">
      <w:pPr>
        <w:spacing w:after="0" w:line="240" w:lineRule="auto"/>
      </w:pPr>
      <w:r>
        <w:separator/>
      </w:r>
    </w:p>
  </w:endnote>
  <w:endnote w:type="continuationSeparator" w:id="0">
    <w:p w14:paraId="41C37400" w14:textId="77777777" w:rsidR="00917BAB" w:rsidRDefault="00917BAB" w:rsidP="00312F64">
      <w:pPr>
        <w:spacing w:after="0" w:line="240" w:lineRule="auto"/>
      </w:pPr>
      <w:r>
        <w:continuationSeparator/>
      </w:r>
    </w:p>
  </w:endnote>
  <w:endnote w:type="continuationNotice" w:id="1">
    <w:p w14:paraId="4FF76BFF" w14:textId="77777777" w:rsidR="00917BAB" w:rsidRDefault="00917B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00"/>
    <w:family w:val="swiss"/>
    <w:notTrueType/>
    <w:pitch w:val="default"/>
    <w:sig w:usb0="00000005"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par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38226" w14:textId="2ACDBB1D" w:rsidR="00917BAB" w:rsidRDefault="00917BA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5AB4CD6F" w14:textId="77777777" w:rsidR="00917BAB" w:rsidRDefault="00917BA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5264359"/>
      <w:docPartObj>
        <w:docPartGallery w:val="Page Numbers (Bottom of Page)"/>
        <w:docPartUnique/>
      </w:docPartObj>
    </w:sdtPr>
    <w:sdtEndPr/>
    <w:sdtContent>
      <w:sdt>
        <w:sdtPr>
          <w:id w:val="-1769616900"/>
          <w:docPartObj>
            <w:docPartGallery w:val="Page Numbers (Top of Page)"/>
            <w:docPartUnique/>
          </w:docPartObj>
        </w:sdtPr>
        <w:sdtEndPr/>
        <w:sdtContent>
          <w:p w14:paraId="3E63FECD" w14:textId="43DED9EF" w:rsidR="00917BAB" w:rsidRPr="00641754" w:rsidRDefault="00917BAB" w:rsidP="00641754">
            <w:pPr>
              <w:pStyle w:val="Stopka"/>
              <w:jc w:val="right"/>
            </w:pPr>
            <w:r w:rsidRPr="004143E3">
              <w:rPr>
                <w:rFonts w:ascii="Arial" w:hAnsi="Arial" w:cs="Arial"/>
                <w:sz w:val="22"/>
              </w:rPr>
              <w:t xml:space="preserve">Strona </w:t>
            </w:r>
            <w:r w:rsidRPr="004143E3">
              <w:rPr>
                <w:rFonts w:ascii="Arial" w:hAnsi="Arial" w:cs="Arial"/>
                <w:bCs/>
                <w:sz w:val="22"/>
              </w:rPr>
              <w:fldChar w:fldCharType="begin"/>
            </w:r>
            <w:r w:rsidRPr="004143E3">
              <w:rPr>
                <w:rFonts w:ascii="Arial" w:hAnsi="Arial" w:cs="Arial"/>
                <w:bCs/>
                <w:sz w:val="22"/>
              </w:rPr>
              <w:instrText>PAGE</w:instrText>
            </w:r>
            <w:r w:rsidRPr="004143E3">
              <w:rPr>
                <w:rFonts w:ascii="Arial" w:hAnsi="Arial" w:cs="Arial"/>
                <w:bCs/>
                <w:sz w:val="22"/>
              </w:rPr>
              <w:fldChar w:fldCharType="separate"/>
            </w:r>
            <w:r>
              <w:rPr>
                <w:rFonts w:ascii="Arial" w:hAnsi="Arial" w:cs="Arial"/>
                <w:bCs/>
                <w:noProof/>
                <w:sz w:val="22"/>
              </w:rPr>
              <w:t>60</w:t>
            </w:r>
            <w:r w:rsidRPr="004143E3">
              <w:rPr>
                <w:rFonts w:ascii="Arial" w:hAnsi="Arial" w:cs="Arial"/>
                <w:bCs/>
                <w:sz w:val="22"/>
              </w:rPr>
              <w:fldChar w:fldCharType="end"/>
            </w:r>
            <w:r w:rsidRPr="004143E3">
              <w:rPr>
                <w:rFonts w:ascii="Arial" w:hAnsi="Arial" w:cs="Arial"/>
                <w:sz w:val="22"/>
              </w:rPr>
              <w:t xml:space="preserve"> z </w:t>
            </w:r>
            <w:r w:rsidRPr="004143E3">
              <w:rPr>
                <w:rFonts w:ascii="Arial" w:hAnsi="Arial" w:cs="Arial"/>
                <w:bCs/>
                <w:sz w:val="22"/>
              </w:rPr>
              <w:fldChar w:fldCharType="begin"/>
            </w:r>
            <w:r w:rsidRPr="004143E3">
              <w:rPr>
                <w:rFonts w:ascii="Arial" w:hAnsi="Arial" w:cs="Arial"/>
                <w:bCs/>
                <w:sz w:val="22"/>
              </w:rPr>
              <w:instrText>NUMPAGES</w:instrText>
            </w:r>
            <w:r w:rsidRPr="004143E3">
              <w:rPr>
                <w:rFonts w:ascii="Arial" w:hAnsi="Arial" w:cs="Arial"/>
                <w:bCs/>
                <w:sz w:val="22"/>
              </w:rPr>
              <w:fldChar w:fldCharType="separate"/>
            </w:r>
            <w:r>
              <w:rPr>
                <w:rFonts w:ascii="Arial" w:hAnsi="Arial" w:cs="Arial"/>
                <w:bCs/>
                <w:noProof/>
                <w:sz w:val="22"/>
              </w:rPr>
              <w:t>84</w:t>
            </w:r>
            <w:r w:rsidRPr="004143E3">
              <w:rPr>
                <w:rFonts w:ascii="Arial" w:hAnsi="Arial" w:cs="Arial"/>
                <w:bCs/>
                <w:sz w:val="22"/>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1511750559"/>
      <w:docPartObj>
        <w:docPartGallery w:val="Page Numbers (Bottom of Page)"/>
        <w:docPartUnique/>
      </w:docPartObj>
    </w:sdtPr>
    <w:sdtEndPr/>
    <w:sdtContent>
      <w:sdt>
        <w:sdtPr>
          <w:rPr>
            <w:rFonts w:ascii="Arial" w:hAnsi="Arial" w:cs="Arial"/>
            <w:sz w:val="20"/>
            <w:szCs w:val="20"/>
          </w:rPr>
          <w:id w:val="1696353693"/>
          <w:docPartObj>
            <w:docPartGallery w:val="Page Numbers (Top of Page)"/>
            <w:docPartUnique/>
          </w:docPartObj>
        </w:sdtPr>
        <w:sdtEndPr/>
        <w:sdtContent>
          <w:p w14:paraId="6D8BD9D7" w14:textId="77777777" w:rsidR="00917BAB" w:rsidRPr="00A61583" w:rsidRDefault="00917BAB" w:rsidP="00D345F3">
            <w:pPr>
              <w:pStyle w:val="Stopka"/>
              <w:jc w:val="right"/>
              <w:rPr>
                <w:rFonts w:ascii="Arial" w:hAnsi="Arial" w:cs="Arial"/>
                <w:sz w:val="20"/>
                <w:szCs w:val="20"/>
              </w:rPr>
            </w:pPr>
            <w:r w:rsidRPr="00A61583">
              <w:rPr>
                <w:rFonts w:ascii="Arial" w:hAnsi="Arial" w:cs="Arial"/>
                <w:sz w:val="20"/>
                <w:szCs w:val="20"/>
              </w:rPr>
              <w:t xml:space="preserve">Strona </w:t>
            </w:r>
            <w:r w:rsidRPr="00A61583">
              <w:rPr>
                <w:rFonts w:ascii="Arial" w:hAnsi="Arial" w:cs="Arial"/>
                <w:bCs/>
                <w:sz w:val="20"/>
                <w:szCs w:val="20"/>
              </w:rPr>
              <w:fldChar w:fldCharType="begin"/>
            </w:r>
            <w:r w:rsidRPr="00A61583">
              <w:rPr>
                <w:rFonts w:ascii="Arial" w:hAnsi="Arial" w:cs="Arial"/>
                <w:bCs/>
                <w:sz w:val="20"/>
                <w:szCs w:val="20"/>
              </w:rPr>
              <w:instrText>PAGE</w:instrText>
            </w:r>
            <w:r w:rsidRPr="00A61583">
              <w:rPr>
                <w:rFonts w:ascii="Arial" w:hAnsi="Arial" w:cs="Arial"/>
                <w:bCs/>
                <w:sz w:val="20"/>
                <w:szCs w:val="20"/>
              </w:rPr>
              <w:fldChar w:fldCharType="separate"/>
            </w:r>
            <w:r w:rsidRPr="00A61583">
              <w:rPr>
                <w:rFonts w:ascii="Arial" w:hAnsi="Arial" w:cs="Arial"/>
                <w:bCs/>
                <w:sz w:val="20"/>
                <w:szCs w:val="20"/>
              </w:rPr>
              <w:t>2</w:t>
            </w:r>
            <w:r w:rsidRPr="00A61583">
              <w:rPr>
                <w:rFonts w:ascii="Arial" w:hAnsi="Arial" w:cs="Arial"/>
                <w:bCs/>
                <w:sz w:val="20"/>
                <w:szCs w:val="20"/>
              </w:rPr>
              <w:fldChar w:fldCharType="end"/>
            </w:r>
            <w:r w:rsidRPr="00A61583">
              <w:rPr>
                <w:rFonts w:ascii="Arial" w:hAnsi="Arial" w:cs="Arial"/>
                <w:sz w:val="20"/>
                <w:szCs w:val="20"/>
              </w:rPr>
              <w:t xml:space="preserve"> z </w:t>
            </w:r>
            <w:r w:rsidRPr="00A61583">
              <w:rPr>
                <w:rFonts w:ascii="Arial" w:hAnsi="Arial" w:cs="Arial"/>
                <w:bCs/>
                <w:sz w:val="20"/>
                <w:szCs w:val="20"/>
              </w:rPr>
              <w:fldChar w:fldCharType="begin"/>
            </w:r>
            <w:r w:rsidRPr="00A61583">
              <w:rPr>
                <w:rFonts w:ascii="Arial" w:hAnsi="Arial" w:cs="Arial"/>
                <w:bCs/>
                <w:sz w:val="20"/>
                <w:szCs w:val="20"/>
              </w:rPr>
              <w:instrText>NUMPAGES</w:instrText>
            </w:r>
            <w:r w:rsidRPr="00A61583">
              <w:rPr>
                <w:rFonts w:ascii="Arial" w:hAnsi="Arial" w:cs="Arial"/>
                <w:bCs/>
                <w:sz w:val="20"/>
                <w:szCs w:val="20"/>
              </w:rPr>
              <w:fldChar w:fldCharType="separate"/>
            </w:r>
            <w:r w:rsidRPr="00A61583">
              <w:rPr>
                <w:rFonts w:ascii="Arial" w:hAnsi="Arial" w:cs="Arial"/>
                <w:bCs/>
                <w:sz w:val="20"/>
                <w:szCs w:val="20"/>
              </w:rPr>
              <w:t>2</w:t>
            </w:r>
            <w:r w:rsidRPr="00A61583">
              <w:rPr>
                <w:rFonts w:ascii="Arial" w:hAnsi="Arial" w:cs="Arial"/>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D05C8" w14:textId="77777777" w:rsidR="00917BAB" w:rsidRDefault="00917BAB" w:rsidP="00312F64">
      <w:pPr>
        <w:spacing w:after="0" w:line="240" w:lineRule="auto"/>
      </w:pPr>
      <w:r>
        <w:separator/>
      </w:r>
    </w:p>
  </w:footnote>
  <w:footnote w:type="continuationSeparator" w:id="0">
    <w:p w14:paraId="06CA5315" w14:textId="77777777" w:rsidR="00917BAB" w:rsidRDefault="00917BAB" w:rsidP="00312F64">
      <w:pPr>
        <w:spacing w:after="0" w:line="240" w:lineRule="auto"/>
      </w:pPr>
      <w:r>
        <w:continuationSeparator/>
      </w:r>
    </w:p>
  </w:footnote>
  <w:footnote w:type="continuationNotice" w:id="1">
    <w:p w14:paraId="6DCB7F37" w14:textId="77777777" w:rsidR="00917BAB" w:rsidRDefault="00917BAB">
      <w:pPr>
        <w:spacing w:after="0" w:line="240" w:lineRule="auto"/>
      </w:pPr>
    </w:p>
  </w:footnote>
  <w:footnote w:id="2">
    <w:p w14:paraId="577D30A1" w14:textId="3674266E" w:rsidR="00917BAB" w:rsidRPr="00817EAE" w:rsidRDefault="00917BAB" w:rsidP="00115251">
      <w:pPr>
        <w:pStyle w:val="Tekstprzypisudolnego"/>
        <w:spacing w:line="276" w:lineRule="auto"/>
        <w:rPr>
          <w:rFonts w:ascii="Arial" w:hAnsi="Arial" w:cs="Arial"/>
        </w:rPr>
      </w:pPr>
      <w:r w:rsidRPr="00817EAE">
        <w:rPr>
          <w:rStyle w:val="Odwoanieprzypisudolnego"/>
          <w:rFonts w:ascii="Arial" w:hAnsi="Arial" w:cs="Arial"/>
        </w:rPr>
        <w:footnoteRef/>
      </w:r>
      <w:r>
        <w:rPr>
          <w:rFonts w:ascii="Arial" w:hAnsi="Arial" w:cs="Arial"/>
        </w:rPr>
        <w:t xml:space="preserve"> </w:t>
      </w:r>
      <w:r w:rsidRPr="00817EAE">
        <w:rPr>
          <w:rFonts w:ascii="Arial" w:hAnsi="Arial" w:cs="Arial"/>
        </w:rPr>
        <w:t>Należy wykreślić, jeśli nie dotyczy</w:t>
      </w:r>
      <w:r>
        <w:rPr>
          <w:rFonts w:ascii="Arial" w:hAnsi="Arial" w:cs="Arial"/>
        </w:rPr>
        <w:t>.</w:t>
      </w:r>
    </w:p>
  </w:footnote>
  <w:footnote w:id="3">
    <w:p w14:paraId="692AFC40" w14:textId="6ABAD0B7" w:rsidR="00917BAB" w:rsidRPr="002D6B18" w:rsidRDefault="00917BAB">
      <w:pPr>
        <w:pStyle w:val="Tekstprzypisudolnego"/>
        <w:rPr>
          <w:rFonts w:ascii="Arial" w:hAnsi="Arial" w:cs="Arial"/>
        </w:rPr>
      </w:pPr>
      <w:r w:rsidRPr="002D6B18">
        <w:rPr>
          <w:rStyle w:val="Odwoanieprzypisudolnego"/>
          <w:rFonts w:ascii="Arial" w:hAnsi="Arial" w:cs="Arial"/>
        </w:rPr>
        <w:footnoteRef/>
      </w:r>
      <w:r w:rsidRPr="002D6B18">
        <w:rPr>
          <w:rFonts w:ascii="Arial" w:hAnsi="Arial" w:cs="Arial"/>
        </w:rPr>
        <w:t xml:space="preserve"> Jeśli dotyczy.</w:t>
      </w:r>
    </w:p>
  </w:footnote>
  <w:footnote w:id="4">
    <w:p w14:paraId="3FE3FA3E" w14:textId="62D88714" w:rsidR="00917BAB" w:rsidRPr="00D469A0" w:rsidRDefault="00917BAB" w:rsidP="00115251">
      <w:pPr>
        <w:pStyle w:val="Tekstprzypisudolnego"/>
        <w:spacing w:line="276" w:lineRule="auto"/>
        <w:rPr>
          <w:rFonts w:ascii="Arial" w:hAnsi="Arial" w:cs="Arial"/>
        </w:rPr>
      </w:pPr>
      <w:r w:rsidRPr="00D469A0">
        <w:rPr>
          <w:rStyle w:val="Odwoanieprzypisudolnego"/>
          <w:rFonts w:ascii="Arial" w:hAnsi="Arial" w:cs="Arial"/>
        </w:rPr>
        <w:footnoteRef/>
      </w:r>
      <w:r w:rsidRPr="00D469A0">
        <w:rPr>
          <w:rFonts w:ascii="Arial" w:hAnsi="Arial" w:cs="Arial"/>
        </w:rPr>
        <w:t xml:space="preserve"> Jeśli dotyczy.</w:t>
      </w:r>
    </w:p>
  </w:footnote>
  <w:footnote w:id="5">
    <w:p w14:paraId="792B2133" w14:textId="3E27E96A" w:rsidR="00917BAB" w:rsidRPr="00D469A0" w:rsidRDefault="00917BAB" w:rsidP="00115251">
      <w:pPr>
        <w:pStyle w:val="Tekstprzypisudolnego"/>
        <w:spacing w:line="276" w:lineRule="auto"/>
        <w:rPr>
          <w:rFonts w:ascii="Arial" w:hAnsi="Arial" w:cs="Arial"/>
        </w:rPr>
      </w:pPr>
      <w:r w:rsidRPr="00D469A0">
        <w:rPr>
          <w:rStyle w:val="Odwoanieprzypisudolnego"/>
          <w:rFonts w:ascii="Arial" w:hAnsi="Arial" w:cs="Arial"/>
        </w:rPr>
        <w:footnoteRef/>
      </w:r>
      <w:r w:rsidRPr="00D469A0">
        <w:rPr>
          <w:rFonts w:ascii="Arial" w:hAnsi="Arial" w:cs="Arial"/>
        </w:rPr>
        <w:t xml:space="preserve"> Podmiotem realizujący projekt nie może być jednostka posiadająca osobowość prawną. Podmiot realizujący projekt nie jest stroną umowy o dofinansowanie projektu. Jeśli w projekcie nie występuje podmiot realizujący projekt punkt należy wykreślić.</w:t>
      </w:r>
    </w:p>
  </w:footnote>
  <w:footnote w:id="6">
    <w:p w14:paraId="3AD56C00" w14:textId="74A5952A" w:rsidR="00917BAB" w:rsidRPr="00D469A0" w:rsidRDefault="00917BAB" w:rsidP="00D47D00">
      <w:pPr>
        <w:pStyle w:val="Tekstprzypisudolnego"/>
        <w:spacing w:line="277" w:lineRule="auto"/>
        <w:rPr>
          <w:rFonts w:ascii="Arial" w:hAnsi="Arial" w:cs="Arial"/>
        </w:rPr>
      </w:pPr>
      <w:r w:rsidRPr="00D469A0">
        <w:rPr>
          <w:rStyle w:val="Odwoanieprzypisudolnego"/>
          <w:rFonts w:ascii="Arial" w:hAnsi="Arial" w:cs="Arial"/>
        </w:rPr>
        <w:footnoteRef/>
      </w:r>
      <w:r w:rsidRPr="00D469A0">
        <w:rPr>
          <w:rFonts w:ascii="Arial" w:hAnsi="Arial" w:cs="Arial"/>
        </w:rPr>
        <w:t xml:space="preserve"> </w:t>
      </w:r>
      <w:hyperlink r:id="rId1" w:tgtFrame="_blank" w:history="1">
        <w:r w:rsidRPr="00D469A0">
          <w:rPr>
            <w:rStyle w:val="normaltextrun"/>
            <w:rFonts w:ascii="Arial" w:hAnsi="Arial" w:cs="Arial"/>
            <w:color w:val="0563C1"/>
            <w:u w:val="single"/>
            <w:shd w:val="clear" w:color="auto" w:fill="FFFFFF"/>
          </w:rPr>
          <w:t>http://www.funduszeeuropejskie.gov.pl</w:t>
        </w:r>
      </w:hyperlink>
      <w:r w:rsidRPr="00D469A0">
        <w:rPr>
          <w:rStyle w:val="eop"/>
          <w:rFonts w:ascii="Arial" w:hAnsi="Arial" w:cs="Arial"/>
          <w:color w:val="000000"/>
          <w:shd w:val="clear" w:color="auto" w:fill="FFFFFF"/>
        </w:rPr>
        <w:t> </w:t>
      </w:r>
    </w:p>
  </w:footnote>
  <w:footnote w:id="7">
    <w:p w14:paraId="78BF6F02" w14:textId="7DF680D6" w:rsidR="00917BAB" w:rsidRPr="00F34014" w:rsidRDefault="00917BAB" w:rsidP="00D47D00">
      <w:pPr>
        <w:pStyle w:val="Tekstprzypisudolnego"/>
        <w:spacing w:line="277" w:lineRule="auto"/>
        <w:rPr>
          <w:rFonts w:ascii="Arial" w:hAnsi="Arial" w:cs="Arial"/>
          <w:spacing w:val="-4"/>
        </w:rPr>
      </w:pPr>
      <w:r w:rsidRPr="00F34014">
        <w:rPr>
          <w:rStyle w:val="Odwoanieprzypisudolnego"/>
          <w:rFonts w:ascii="Arial" w:hAnsi="Arial" w:cs="Arial"/>
          <w:spacing w:val="-4"/>
        </w:rPr>
        <w:footnoteRef/>
      </w:r>
      <w:r w:rsidRPr="00F34014">
        <w:rPr>
          <w:rFonts w:ascii="Arial" w:hAnsi="Arial" w:cs="Arial"/>
          <w:spacing w:val="-4"/>
        </w:rPr>
        <w:t xml:space="preserve"> Należy podać nazwę właściciela rachunku, nazwę i adres banku oraz numer rachunku bankowego.</w:t>
      </w:r>
    </w:p>
  </w:footnote>
  <w:footnote w:id="8">
    <w:p w14:paraId="63129211" w14:textId="5CF13E23" w:rsidR="00917BAB" w:rsidRPr="003D13D1" w:rsidRDefault="00917BAB" w:rsidP="00D47D00">
      <w:pPr>
        <w:pStyle w:val="Tekstprzypisudolnego"/>
        <w:spacing w:line="277" w:lineRule="auto"/>
        <w:rPr>
          <w:rFonts w:ascii="Arial" w:hAnsi="Arial" w:cs="Arial"/>
        </w:rPr>
      </w:pPr>
      <w:r w:rsidRPr="003D13D1">
        <w:rPr>
          <w:rStyle w:val="Odwoanieprzypisudolnego"/>
          <w:rFonts w:ascii="Arial" w:hAnsi="Arial" w:cs="Arial"/>
        </w:rPr>
        <w:footnoteRef/>
      </w:r>
      <w:r>
        <w:rPr>
          <w:rFonts w:ascii="Arial" w:hAnsi="Arial" w:cs="Arial"/>
        </w:rPr>
        <w:t xml:space="preserve"> </w:t>
      </w:r>
      <w:r w:rsidRPr="003D13D1">
        <w:rPr>
          <w:rFonts w:ascii="Arial" w:hAnsi="Arial" w:cs="Arial"/>
        </w:rPr>
        <w:t>Należy wykreślić, jeśli nie dotyczy.</w:t>
      </w:r>
    </w:p>
  </w:footnote>
  <w:footnote w:id="9">
    <w:p w14:paraId="5A7A7735" w14:textId="2DE99FAE" w:rsidR="00917BAB" w:rsidRPr="003D13D1" w:rsidRDefault="00917BAB" w:rsidP="00D47D00">
      <w:pPr>
        <w:pStyle w:val="Tekstprzypisudolnego"/>
        <w:spacing w:line="277" w:lineRule="auto"/>
        <w:rPr>
          <w:rFonts w:ascii="Arial" w:hAnsi="Arial" w:cs="Arial"/>
        </w:rPr>
      </w:pPr>
      <w:r w:rsidRPr="003D13D1">
        <w:rPr>
          <w:rStyle w:val="Odwoanieprzypisudolnego"/>
          <w:rFonts w:ascii="Arial" w:hAnsi="Arial" w:cs="Arial"/>
        </w:rPr>
        <w:footnoteRef/>
      </w:r>
      <w:r>
        <w:rPr>
          <w:rFonts w:ascii="Arial" w:hAnsi="Arial" w:cs="Arial"/>
        </w:rPr>
        <w:t xml:space="preserve"> </w:t>
      </w:r>
      <w:r w:rsidRPr="003D13D1">
        <w:rPr>
          <w:rFonts w:ascii="Arial" w:hAnsi="Arial" w:cs="Arial"/>
        </w:rPr>
        <w:t>Należy wykreślić odpowiednio.</w:t>
      </w:r>
    </w:p>
  </w:footnote>
  <w:footnote w:id="10">
    <w:p w14:paraId="273C0EB6" w14:textId="769F9D51" w:rsidR="00917BAB" w:rsidRPr="00F34014" w:rsidRDefault="00917BAB" w:rsidP="00D47D00">
      <w:pPr>
        <w:pStyle w:val="Tekstprzypisudolnego"/>
        <w:spacing w:line="277" w:lineRule="auto"/>
        <w:rPr>
          <w:rFonts w:ascii="Arial" w:hAnsi="Arial" w:cs="Arial"/>
          <w:spacing w:val="-4"/>
        </w:rPr>
      </w:pPr>
      <w:r w:rsidRPr="00F34014">
        <w:rPr>
          <w:rStyle w:val="Odwoanieprzypisudolnego"/>
          <w:rFonts w:ascii="Arial" w:hAnsi="Arial" w:cs="Arial"/>
          <w:spacing w:val="-4"/>
        </w:rPr>
        <w:footnoteRef/>
      </w:r>
      <w:r w:rsidRPr="00F34014">
        <w:rPr>
          <w:rFonts w:ascii="Arial" w:hAnsi="Arial" w:cs="Arial"/>
          <w:spacing w:val="-4"/>
        </w:rPr>
        <w:t xml:space="preserve"> Należy podać nazwę właściciela rachunku, nazwę i adres banku oraz numer rachunku bankowego.</w:t>
      </w:r>
    </w:p>
  </w:footnote>
  <w:footnote w:id="11">
    <w:p w14:paraId="5B5B3F3C" w14:textId="1BADCCE9" w:rsidR="00917BAB" w:rsidRPr="00B316D2" w:rsidRDefault="00917BAB" w:rsidP="00D47D00">
      <w:pPr>
        <w:pStyle w:val="Tekstprzypisudolnego"/>
        <w:spacing w:line="277" w:lineRule="auto"/>
        <w:rPr>
          <w:rFonts w:ascii="Arial" w:hAnsi="Arial" w:cs="Arial"/>
        </w:rPr>
      </w:pPr>
      <w:r w:rsidRPr="00B316D2">
        <w:rPr>
          <w:rStyle w:val="Odwoanieprzypisudolnego"/>
          <w:rFonts w:ascii="Arial" w:hAnsi="Arial" w:cs="Arial"/>
        </w:rPr>
        <w:footnoteRef/>
      </w:r>
      <w:r w:rsidRPr="00B316D2">
        <w:rPr>
          <w:rFonts w:ascii="Arial" w:hAnsi="Arial" w:cs="Arial"/>
        </w:rPr>
        <w:t xml:space="preserve"> </w:t>
      </w:r>
      <w:hyperlink r:id="rId2" w:history="1">
        <w:r w:rsidRPr="008D08A9">
          <w:rPr>
            <w:rStyle w:val="Hipercze"/>
            <w:rFonts w:ascii="Arial" w:hAnsi="Arial" w:cs="Arial"/>
          </w:rPr>
          <w:t>https://sm.efs.gov.pl/</w:t>
        </w:r>
      </w:hyperlink>
    </w:p>
  </w:footnote>
  <w:footnote w:id="12">
    <w:p w14:paraId="202C2164" w14:textId="6116292D" w:rsidR="00917BAB" w:rsidRPr="00F424F2" w:rsidRDefault="00917BAB" w:rsidP="00115251">
      <w:pPr>
        <w:pStyle w:val="Tekstprzypisudolnego"/>
        <w:spacing w:line="276" w:lineRule="auto"/>
        <w:rPr>
          <w:rFonts w:ascii="Arial" w:hAnsi="Arial" w:cs="Arial"/>
        </w:rPr>
      </w:pPr>
      <w:r w:rsidRPr="00F424F2">
        <w:rPr>
          <w:rStyle w:val="Odwoanieprzypisudolnego"/>
          <w:rFonts w:ascii="Arial" w:hAnsi="Arial" w:cs="Arial"/>
        </w:rPr>
        <w:footnoteRef/>
      </w:r>
      <w:bookmarkStart w:id="11" w:name="_Hlk130215725"/>
      <w:bookmarkStart w:id="12" w:name="_Hlk130215877"/>
      <w:r w:rsidRPr="00F424F2">
        <w:rPr>
          <w:rFonts w:ascii="Arial" w:eastAsia="Calibri" w:hAnsi="Arial" w:cs="Arial"/>
          <w:color w:val="000000"/>
          <w14:textFill>
            <w14:solidFill>
              <w14:srgbClr w14:val="000000">
                <w14:lumMod w14:val="75000"/>
              </w14:srgbClr>
            </w14:solidFill>
          </w14:textFill>
        </w:rPr>
        <w:t xml:space="preserve"> </w:t>
      </w:r>
      <w:bookmarkStart w:id="13" w:name="_Hlk137563412"/>
      <w:bookmarkEnd w:id="11"/>
      <w:bookmarkEnd w:id="12"/>
      <w:r>
        <w:rPr>
          <w:rFonts w:ascii="Arial" w:eastAsia="Calibri" w:hAnsi="Arial" w:cs="Arial"/>
          <w:color w:val="000000"/>
          <w14:textFill>
            <w14:solidFill>
              <w14:srgbClr w14:val="000000">
                <w14:lumMod w14:val="75000"/>
              </w14:srgbClr>
            </w14:solidFill>
          </w14:textFill>
        </w:rPr>
        <w:fldChar w:fldCharType="begin"/>
      </w:r>
      <w:r>
        <w:rPr>
          <w:rFonts w:ascii="Arial" w:eastAsia="Calibri" w:hAnsi="Arial" w:cs="Arial"/>
          <w:color w:val="000000"/>
          <w14:textFill>
            <w14:solidFill>
              <w14:srgbClr w14:val="000000">
                <w14:lumMod w14:val="75000"/>
              </w14:srgbClr>
            </w14:solidFill>
          </w14:textFill>
        </w:rPr>
        <w:instrText xml:space="preserve"> HYPERLINK "</w:instrText>
      </w:r>
      <w:r w:rsidRPr="00F424F2">
        <w:rPr>
          <w:rFonts w:ascii="Arial" w:eastAsia="Calibri" w:hAnsi="Arial" w:cs="Arial"/>
          <w:color w:val="000000"/>
          <w14:textFill>
            <w14:solidFill>
              <w14:srgbClr w14:val="000000">
                <w14:lumMod w14:val="75000"/>
              </w14:srgbClr>
            </w14:solidFill>
          </w14:textFill>
        </w:rPr>
        <w:instrText>https://fundusze.malopolska.pl/</w:instrText>
      </w:r>
      <w:r>
        <w:rPr>
          <w:rFonts w:ascii="Arial" w:eastAsia="Calibri" w:hAnsi="Arial" w:cs="Arial"/>
          <w:color w:val="000000"/>
          <w14:textFill>
            <w14:solidFill>
              <w14:srgbClr w14:val="000000">
                <w14:lumMod w14:val="75000"/>
              </w14:srgbClr>
            </w14:solidFill>
          </w14:textFill>
        </w:rPr>
        <w:instrText xml:space="preserve">" </w:instrText>
      </w:r>
      <w:r>
        <w:rPr>
          <w:rFonts w:ascii="Arial" w:eastAsia="Calibri" w:hAnsi="Arial" w:cs="Arial"/>
          <w:color w:val="000000"/>
          <w14:textFill>
            <w14:solidFill>
              <w14:srgbClr w14:val="000000">
                <w14:lumMod w14:val="75000"/>
              </w14:srgbClr>
            </w14:solidFill>
          </w14:textFill>
        </w:rPr>
        <w:fldChar w:fldCharType="separate"/>
      </w:r>
      <w:r w:rsidRPr="00972427">
        <w:rPr>
          <w:rStyle w:val="Hipercze"/>
          <w:rFonts w:ascii="Arial" w:eastAsia="Calibri" w:hAnsi="Arial" w:cs="Arial"/>
          <w14:textFill>
            <w14:solidFill>
              <w14:srgbClr w14:val="0563C1">
                <w14:lumMod w14:val="75000"/>
              </w14:srgbClr>
            </w14:solidFill>
          </w14:textFill>
        </w:rPr>
        <w:t>https://fundusze.malopolska.pl/</w:t>
      </w:r>
      <w:r>
        <w:rPr>
          <w:rFonts w:ascii="Arial" w:eastAsia="Calibri" w:hAnsi="Arial" w:cs="Arial"/>
          <w:color w:val="000000"/>
          <w14:textFill>
            <w14:solidFill>
              <w14:srgbClr w14:val="000000">
                <w14:lumMod w14:val="75000"/>
              </w14:srgbClr>
            </w14:solidFill>
          </w14:textFill>
        </w:rPr>
        <w:fldChar w:fldCharType="end"/>
      </w:r>
    </w:p>
    <w:bookmarkEnd w:id="13"/>
  </w:footnote>
  <w:footnote w:id="13">
    <w:p w14:paraId="7ED28689" w14:textId="62E628E7" w:rsidR="00917BAB" w:rsidRPr="00F424F2" w:rsidRDefault="00917BAB" w:rsidP="00115251">
      <w:pPr>
        <w:spacing w:after="0"/>
        <w:rPr>
          <w:rFonts w:ascii="Arial" w:hAnsi="Arial" w:cs="Arial"/>
          <w:sz w:val="20"/>
          <w:szCs w:val="20"/>
        </w:rPr>
      </w:pPr>
      <w:r w:rsidRPr="00F424F2">
        <w:rPr>
          <w:rFonts w:ascii="Arial" w:hAnsi="Arial" w:cs="Arial"/>
          <w:sz w:val="20"/>
          <w:szCs w:val="20"/>
          <w:vertAlign w:val="superscript"/>
        </w:rPr>
        <w:footnoteRef/>
      </w:r>
      <w:r w:rsidRPr="00F424F2">
        <w:rPr>
          <w:rFonts w:ascii="Arial" w:hAnsi="Arial" w:cs="Arial"/>
          <w:sz w:val="20"/>
          <w:szCs w:val="20"/>
          <w:vertAlign w:val="superscript"/>
        </w:rPr>
        <w:t xml:space="preserve"> </w:t>
      </w:r>
      <w:hyperlink r:id="rId3" w:history="1">
        <w:r w:rsidRPr="00C4099C">
          <w:rPr>
            <w:rStyle w:val="Hipercze"/>
            <w:rFonts w:ascii="Arial" w:eastAsia="Segoe UI" w:hAnsi="Arial" w:cs="Arial"/>
            <w:sz w:val="20"/>
            <w:szCs w:val="20"/>
          </w:rPr>
          <w:t>https://iga.malopolska.pl/</w:t>
        </w:r>
      </w:hyperlink>
    </w:p>
  </w:footnote>
  <w:footnote w:id="14">
    <w:p w14:paraId="033C6F5F" w14:textId="756C2664" w:rsidR="00917BAB" w:rsidRPr="00F424F2" w:rsidRDefault="00917BAB" w:rsidP="00115251">
      <w:pPr>
        <w:pStyle w:val="Tekstprzypisudolnego"/>
        <w:spacing w:line="276" w:lineRule="auto"/>
        <w:rPr>
          <w:rFonts w:ascii="Arial" w:hAnsi="Arial" w:cs="Arial"/>
        </w:rPr>
      </w:pPr>
      <w:r w:rsidRPr="00F424F2">
        <w:rPr>
          <w:rStyle w:val="Odwoanieprzypisudolnego"/>
          <w:rFonts w:ascii="Arial" w:hAnsi="Arial" w:cs="Arial"/>
        </w:rPr>
        <w:footnoteRef/>
      </w:r>
      <w:r w:rsidRPr="00F424F2">
        <w:rPr>
          <w:rFonts w:ascii="Arial" w:hAnsi="Arial" w:cs="Arial"/>
        </w:rPr>
        <w:t xml:space="preserve"> </w:t>
      </w:r>
      <w:hyperlink r:id="rId4" w:history="1">
        <w:r w:rsidRPr="00972427">
          <w:rPr>
            <w:rStyle w:val="Hipercze"/>
            <w:rFonts w:ascii="Arial" w:hAnsi="Arial" w:cs="Arial"/>
          </w:rPr>
          <w:t>https://fundusze.malopolska.pl/</w:t>
        </w:r>
      </w:hyperlink>
      <w:r>
        <w:rPr>
          <w:rFonts w:ascii="Arial" w:hAnsi="Arial" w:cs="Arial"/>
        </w:rPr>
        <w:t xml:space="preserve"> </w:t>
      </w:r>
    </w:p>
  </w:footnote>
  <w:footnote w:id="15">
    <w:p w14:paraId="45EEF731" w14:textId="70429F4A" w:rsidR="00917BAB" w:rsidRPr="002B20C3" w:rsidRDefault="00917BAB" w:rsidP="00115251">
      <w:pPr>
        <w:pStyle w:val="Tekstprzypisudolnego"/>
        <w:spacing w:line="276" w:lineRule="auto"/>
        <w:rPr>
          <w:rFonts w:ascii="Arial" w:hAnsi="Arial" w:cs="Arial"/>
        </w:rPr>
      </w:pPr>
      <w:r w:rsidRPr="002B20C3">
        <w:rPr>
          <w:rStyle w:val="Odwoanieprzypisudolnego"/>
          <w:rFonts w:ascii="Arial" w:hAnsi="Arial" w:cs="Arial"/>
        </w:rPr>
        <w:footnoteRef/>
      </w:r>
      <w:r w:rsidRPr="002B20C3">
        <w:rPr>
          <w:rFonts w:ascii="Arial" w:hAnsi="Arial" w:cs="Arial"/>
        </w:rPr>
        <w:t xml:space="preserve"> </w:t>
      </w:r>
      <w:hyperlink r:id="rId5" w:history="1">
        <w:r w:rsidRPr="002B20C3">
          <w:rPr>
            <w:rStyle w:val="Hipercze"/>
            <w:rFonts w:ascii="Arial" w:hAnsi="Arial" w:cs="Arial"/>
          </w:rPr>
          <w:t>https://www.funduszeeuropejskie.gov.pl</w:t>
        </w:r>
      </w:hyperlink>
      <w:r w:rsidRPr="002B20C3">
        <w:rPr>
          <w:rFonts w:ascii="Arial" w:hAnsi="Arial" w:cs="Arial"/>
        </w:rPr>
        <w:t xml:space="preserve"> </w:t>
      </w:r>
    </w:p>
  </w:footnote>
  <w:footnote w:id="16">
    <w:p w14:paraId="7239BFF6" w14:textId="77777777" w:rsidR="00917BAB" w:rsidRPr="006E7379" w:rsidRDefault="00917BAB" w:rsidP="00115251">
      <w:pPr>
        <w:pStyle w:val="Tekstprzypisudolnego"/>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w:t>
      </w:r>
      <w:bookmarkStart w:id="19" w:name="_Hlk135401073"/>
      <w:r w:rsidRPr="006E7379">
        <w:rPr>
          <w:rFonts w:ascii="Arial" w:hAnsi="Arial" w:cs="Arial"/>
        </w:rPr>
        <w:t>Należy wykreślić, jeśli nie dotyczy</w:t>
      </w:r>
      <w:bookmarkEnd w:id="19"/>
      <w:r w:rsidRPr="006E7379">
        <w:rPr>
          <w:rFonts w:ascii="Arial" w:hAnsi="Arial" w:cs="Arial"/>
        </w:rPr>
        <w:t>.</w:t>
      </w:r>
    </w:p>
  </w:footnote>
  <w:footnote w:id="17">
    <w:p w14:paraId="73F39501" w14:textId="0F2C4456" w:rsidR="00917BAB" w:rsidRPr="004C1265" w:rsidRDefault="00917BAB" w:rsidP="00115251">
      <w:pPr>
        <w:pStyle w:val="Tekstprzypisudolnego"/>
        <w:spacing w:line="276" w:lineRule="auto"/>
        <w:rPr>
          <w:rFonts w:ascii="Arial" w:hAnsi="Arial" w:cs="Arial"/>
        </w:rPr>
      </w:pPr>
      <w:r w:rsidRPr="004C1265">
        <w:rPr>
          <w:rStyle w:val="Odwoanieprzypisudolnego"/>
          <w:rFonts w:ascii="Arial" w:hAnsi="Arial" w:cs="Arial"/>
        </w:rPr>
        <w:footnoteRef/>
      </w:r>
      <w:r w:rsidRPr="004C1265">
        <w:rPr>
          <w:rFonts w:ascii="Arial" w:hAnsi="Arial" w:cs="Arial"/>
        </w:rPr>
        <w:t xml:space="preserve"> </w:t>
      </w:r>
      <w:bookmarkStart w:id="20" w:name="_Hlk217291961"/>
      <w:r w:rsidRPr="004C1265">
        <w:rPr>
          <w:rFonts w:ascii="Arial" w:hAnsi="Arial" w:cs="Arial"/>
        </w:rPr>
        <w:t>Jeśli dotyczy.</w:t>
      </w:r>
      <w:bookmarkEnd w:id="20"/>
    </w:p>
  </w:footnote>
  <w:footnote w:id="18">
    <w:p w14:paraId="2300AA89" w14:textId="4562F137" w:rsidR="00917BAB" w:rsidRPr="00FD4575" w:rsidRDefault="00917BAB" w:rsidP="009C0007">
      <w:pPr>
        <w:pStyle w:val="Tekstprzypisudolnego"/>
        <w:spacing w:line="276" w:lineRule="auto"/>
        <w:rPr>
          <w:rFonts w:ascii="Arial" w:hAnsi="Arial" w:cs="Arial"/>
        </w:rPr>
      </w:pPr>
      <w:r w:rsidRPr="00FD4575">
        <w:rPr>
          <w:rStyle w:val="Odwoanieprzypisudolnego"/>
          <w:rFonts w:ascii="Arial" w:hAnsi="Arial" w:cs="Arial"/>
        </w:rPr>
        <w:footnoteRef/>
      </w:r>
      <w:r w:rsidRPr="00FD4575">
        <w:rPr>
          <w:rFonts w:ascii="Arial" w:hAnsi="Arial" w:cs="Arial"/>
        </w:rPr>
        <w:t xml:space="preserve"> W przypadku, gdy w projekcie nie jest przewidziane współfinansowanie krajowe z budżetu państwa, punkt należy wykreślić.</w:t>
      </w:r>
    </w:p>
  </w:footnote>
  <w:footnote w:id="19">
    <w:p w14:paraId="6B9B1D9D" w14:textId="77777777" w:rsidR="00917BAB" w:rsidRPr="00FD4575" w:rsidRDefault="00917BAB" w:rsidP="009C0007">
      <w:pPr>
        <w:pStyle w:val="Tekstprzypisudolnego"/>
        <w:spacing w:line="276" w:lineRule="auto"/>
        <w:rPr>
          <w:rFonts w:ascii="Arial" w:hAnsi="Arial" w:cs="Arial"/>
        </w:rPr>
      </w:pPr>
      <w:r w:rsidRPr="00FD4575">
        <w:rPr>
          <w:rStyle w:val="Odwoanieprzypisudolnego"/>
          <w:rFonts w:ascii="Arial" w:hAnsi="Arial" w:cs="Arial"/>
        </w:rPr>
        <w:footnoteRef/>
      </w:r>
      <w:r w:rsidRPr="00FD4575">
        <w:rPr>
          <w:rFonts w:ascii="Arial" w:hAnsi="Arial" w:cs="Arial"/>
        </w:rPr>
        <w:t xml:space="preserve"> Należy wykreślić, jeśli nie dotyczy.</w:t>
      </w:r>
    </w:p>
  </w:footnote>
  <w:footnote w:id="20">
    <w:p w14:paraId="76669DF1" w14:textId="08986A2C" w:rsidR="00917BAB" w:rsidRPr="004C1265" w:rsidRDefault="00917BAB" w:rsidP="009C0007">
      <w:pPr>
        <w:pStyle w:val="Tekstprzypisudolnego"/>
        <w:spacing w:line="276" w:lineRule="auto"/>
        <w:rPr>
          <w:rFonts w:ascii="Arial" w:hAnsi="Arial" w:cs="Arial"/>
        </w:rPr>
      </w:pPr>
      <w:r w:rsidRPr="004C1265">
        <w:rPr>
          <w:rStyle w:val="Odwoanieprzypisudolnego"/>
          <w:rFonts w:ascii="Arial" w:hAnsi="Arial" w:cs="Arial"/>
        </w:rPr>
        <w:footnoteRef/>
      </w:r>
      <w:r w:rsidRPr="004C1265">
        <w:rPr>
          <w:rFonts w:ascii="Arial" w:hAnsi="Arial" w:cs="Arial"/>
        </w:rPr>
        <w:t xml:space="preserve"> Jeśli dotyczy.</w:t>
      </w:r>
    </w:p>
  </w:footnote>
  <w:footnote w:id="21">
    <w:p w14:paraId="3C6E9108" w14:textId="605A89D3" w:rsidR="00917BAB" w:rsidRPr="00511D98" w:rsidRDefault="00917BAB" w:rsidP="009C0007">
      <w:pPr>
        <w:pStyle w:val="Tekstprzypisudolnego"/>
        <w:spacing w:line="276" w:lineRule="auto"/>
        <w:rPr>
          <w:rFonts w:ascii="Arial" w:hAnsi="Arial" w:cs="Arial"/>
        </w:rPr>
      </w:pPr>
      <w:r w:rsidRPr="00511D98">
        <w:rPr>
          <w:rStyle w:val="Odwoanieprzypisudolnego"/>
          <w:rFonts w:ascii="Arial" w:hAnsi="Arial" w:cs="Arial"/>
        </w:rPr>
        <w:footnoteRef/>
      </w:r>
      <w:r w:rsidRPr="00511D98">
        <w:rPr>
          <w:rFonts w:ascii="Arial" w:hAnsi="Arial" w:cs="Arial"/>
        </w:rPr>
        <w:t xml:space="preserve"> Minimalny wkład własny, który Beneficjent i Partner są zobligowani wnieść w ramach projektu wynosi ..% wydatków kwalifikowalnych projektu.</w:t>
      </w:r>
      <w:bookmarkStart w:id="21" w:name="_Hlk233702350"/>
      <w:r w:rsidRPr="00511D98">
        <w:rPr>
          <w:rFonts w:ascii="Arial" w:eastAsia="Calibri" w:hAnsi="Arial" w:cs="Arial"/>
          <w:sz w:val="22"/>
          <w:szCs w:val="22"/>
        </w:rPr>
        <w:t xml:space="preserve"> </w:t>
      </w:r>
      <w:r w:rsidRPr="00511D98">
        <w:rPr>
          <w:rFonts w:ascii="Arial" w:hAnsi="Arial" w:cs="Arial"/>
        </w:rPr>
        <w:t xml:space="preserve">Należy wykreślić w przypadku gdy Beneficjent </w:t>
      </w:r>
      <w:r>
        <w:rPr>
          <w:rFonts w:ascii="Arial" w:hAnsi="Arial" w:cs="Arial"/>
        </w:rPr>
        <w:t>i</w:t>
      </w:r>
      <w:r w:rsidR="00A078AD">
        <w:rPr>
          <w:rFonts w:ascii="Arial" w:hAnsi="Arial" w:cs="Arial"/>
        </w:rPr>
        <w:t> </w:t>
      </w:r>
      <w:r>
        <w:rPr>
          <w:rFonts w:ascii="Arial" w:hAnsi="Arial" w:cs="Arial"/>
        </w:rPr>
        <w:t xml:space="preserve">Partner </w:t>
      </w:r>
      <w:r w:rsidRPr="00511D98">
        <w:rPr>
          <w:rFonts w:ascii="Arial" w:hAnsi="Arial" w:cs="Arial"/>
        </w:rPr>
        <w:t xml:space="preserve">nie </w:t>
      </w:r>
      <w:r>
        <w:rPr>
          <w:rFonts w:ascii="Arial" w:hAnsi="Arial" w:cs="Arial"/>
        </w:rPr>
        <w:t>są</w:t>
      </w:r>
      <w:r w:rsidRPr="00511D98">
        <w:rPr>
          <w:rFonts w:ascii="Arial" w:hAnsi="Arial" w:cs="Arial"/>
        </w:rPr>
        <w:t xml:space="preserve"> zobowiązan</w:t>
      </w:r>
      <w:r>
        <w:rPr>
          <w:rFonts w:ascii="Arial" w:hAnsi="Arial" w:cs="Arial"/>
        </w:rPr>
        <w:t>i</w:t>
      </w:r>
      <w:r w:rsidRPr="00511D98">
        <w:rPr>
          <w:rFonts w:ascii="Arial" w:hAnsi="Arial" w:cs="Arial"/>
        </w:rPr>
        <w:t xml:space="preserve"> do wniesienia wkładu własnego</w:t>
      </w:r>
      <w:bookmarkEnd w:id="21"/>
      <w:r>
        <w:rPr>
          <w:rFonts w:ascii="Arial" w:hAnsi="Arial" w:cs="Arial"/>
        </w:rPr>
        <w:t>.</w:t>
      </w:r>
    </w:p>
  </w:footnote>
  <w:footnote w:id="22">
    <w:p w14:paraId="52C4C370" w14:textId="0D0967E8" w:rsidR="00917BAB" w:rsidRPr="00511D98" w:rsidRDefault="00917BAB">
      <w:pPr>
        <w:pStyle w:val="Tekstprzypisudolnego"/>
        <w:rPr>
          <w:rFonts w:ascii="Arial" w:hAnsi="Arial" w:cs="Arial"/>
        </w:rPr>
      </w:pPr>
      <w:r w:rsidRPr="00511D98">
        <w:rPr>
          <w:rStyle w:val="Odwoanieprzypisudolnego"/>
          <w:rFonts w:ascii="Arial" w:hAnsi="Arial" w:cs="Arial"/>
        </w:rPr>
        <w:footnoteRef/>
      </w:r>
      <w:r w:rsidRPr="00511D98">
        <w:rPr>
          <w:rFonts w:ascii="Arial" w:hAnsi="Arial" w:cs="Arial"/>
        </w:rPr>
        <w:t xml:space="preserve"> Należy wykreślić w przypadku gdy Beneficjent </w:t>
      </w:r>
      <w:r>
        <w:rPr>
          <w:rFonts w:ascii="Arial" w:hAnsi="Arial" w:cs="Arial"/>
        </w:rPr>
        <w:t xml:space="preserve">i Partner </w:t>
      </w:r>
      <w:r w:rsidRPr="00511D98">
        <w:rPr>
          <w:rFonts w:ascii="Arial" w:hAnsi="Arial" w:cs="Arial"/>
        </w:rPr>
        <w:t xml:space="preserve">nie </w:t>
      </w:r>
      <w:r>
        <w:rPr>
          <w:rFonts w:ascii="Arial" w:hAnsi="Arial" w:cs="Arial"/>
        </w:rPr>
        <w:t>są</w:t>
      </w:r>
      <w:r w:rsidRPr="00511D98">
        <w:rPr>
          <w:rFonts w:ascii="Arial" w:hAnsi="Arial" w:cs="Arial"/>
        </w:rPr>
        <w:t xml:space="preserve"> zobowiązan</w:t>
      </w:r>
      <w:r>
        <w:rPr>
          <w:rFonts w:ascii="Arial" w:hAnsi="Arial" w:cs="Arial"/>
        </w:rPr>
        <w:t>i</w:t>
      </w:r>
      <w:r w:rsidRPr="00511D98">
        <w:rPr>
          <w:rFonts w:ascii="Arial" w:hAnsi="Arial" w:cs="Arial"/>
        </w:rPr>
        <w:t xml:space="preserve"> do wniesienia wkładu własnego.</w:t>
      </w:r>
    </w:p>
  </w:footnote>
  <w:footnote w:id="23">
    <w:p w14:paraId="1BCE5F6A" w14:textId="2855151C" w:rsidR="00917BAB" w:rsidRPr="009C0007" w:rsidRDefault="00917BAB" w:rsidP="009C0007">
      <w:pPr>
        <w:pStyle w:val="Tekstprzypisudolnego"/>
        <w:spacing w:line="276" w:lineRule="auto"/>
        <w:rPr>
          <w:rFonts w:ascii="Arial" w:hAnsi="Arial" w:cs="Arial"/>
        </w:rPr>
      </w:pPr>
      <w:r w:rsidRPr="009C0007">
        <w:rPr>
          <w:rStyle w:val="Odwoanieprzypisudolnego"/>
          <w:rFonts w:ascii="Arial" w:hAnsi="Arial" w:cs="Arial"/>
        </w:rPr>
        <w:footnoteRef/>
      </w:r>
      <w:r w:rsidRPr="009C0007">
        <w:rPr>
          <w:rFonts w:ascii="Arial" w:hAnsi="Arial" w:cs="Arial"/>
        </w:rPr>
        <w:t xml:space="preserve"> Jeśli dotyczy.</w:t>
      </w:r>
    </w:p>
  </w:footnote>
  <w:footnote w:id="24">
    <w:p w14:paraId="41A5DB8E" w14:textId="5062019B" w:rsidR="00917BAB" w:rsidRPr="00F34014" w:rsidRDefault="00917BAB" w:rsidP="00F34014">
      <w:pPr>
        <w:spacing w:after="0"/>
        <w:rPr>
          <w:rFonts w:ascii="Arial" w:hAnsi="Arial" w:cs="Arial"/>
          <w:spacing w:val="-4"/>
          <w:sz w:val="20"/>
          <w:szCs w:val="20"/>
        </w:rPr>
      </w:pPr>
      <w:r w:rsidRPr="00F34014">
        <w:rPr>
          <w:rFonts w:ascii="Arial" w:hAnsi="Arial" w:cs="Arial"/>
          <w:spacing w:val="-4"/>
          <w:sz w:val="20"/>
          <w:szCs w:val="20"/>
          <w:vertAlign w:val="superscript"/>
        </w:rPr>
        <w:footnoteRef/>
      </w:r>
      <w:r w:rsidRPr="00F34014">
        <w:rPr>
          <w:rFonts w:ascii="Arial" w:hAnsi="Arial" w:cs="Arial"/>
          <w:spacing w:val="-4"/>
          <w:sz w:val="20"/>
          <w:szCs w:val="20"/>
        </w:rPr>
        <w:t xml:space="preserve"> Przeliczenia 5 mln EUR na PLN dokonuje IP zgodnie z kursem aktualnym w dniu zawarcia Umowy.</w:t>
      </w:r>
    </w:p>
  </w:footnote>
  <w:footnote w:id="25">
    <w:p w14:paraId="038B3E40" w14:textId="28053CC9" w:rsidR="00917BAB" w:rsidRPr="00F34014" w:rsidRDefault="00917BAB" w:rsidP="00F34014">
      <w:pPr>
        <w:spacing w:after="0"/>
        <w:rPr>
          <w:rFonts w:ascii="Arial" w:hAnsi="Arial" w:cs="Arial"/>
          <w:spacing w:val="-4"/>
          <w:sz w:val="20"/>
          <w:szCs w:val="20"/>
        </w:rPr>
      </w:pPr>
      <w:r w:rsidRPr="00F34014">
        <w:rPr>
          <w:rFonts w:ascii="Arial" w:hAnsi="Arial" w:cs="Arial"/>
          <w:spacing w:val="-4"/>
          <w:sz w:val="20"/>
          <w:szCs w:val="20"/>
          <w:vertAlign w:val="superscript"/>
        </w:rPr>
        <w:footnoteRef/>
      </w:r>
      <w:r w:rsidRPr="00F34014">
        <w:rPr>
          <w:rFonts w:ascii="Arial" w:hAnsi="Arial" w:cs="Arial"/>
          <w:spacing w:val="-4"/>
          <w:sz w:val="20"/>
          <w:szCs w:val="20"/>
          <w:vertAlign w:val="superscript"/>
        </w:rPr>
        <w:t xml:space="preserve"> </w:t>
      </w:r>
      <w:r w:rsidRPr="00F34014">
        <w:rPr>
          <w:rFonts w:ascii="Arial" w:hAnsi="Arial" w:cs="Arial"/>
          <w:spacing w:val="-4"/>
          <w:sz w:val="20"/>
          <w:szCs w:val="20"/>
        </w:rPr>
        <w:t>Przeliczenia 5 mln EUR na PLN dokonuje IP zgodnie z kursem aktualnym w dniu zawarcia Umowy.</w:t>
      </w:r>
    </w:p>
  </w:footnote>
  <w:footnote w:id="26">
    <w:p w14:paraId="2C63D5C9" w14:textId="27056137" w:rsidR="00917BAB" w:rsidRPr="00F34014" w:rsidRDefault="00917BAB" w:rsidP="00F34014">
      <w:pPr>
        <w:pStyle w:val="Tekstprzypisudolnego"/>
        <w:spacing w:line="276" w:lineRule="auto"/>
        <w:rPr>
          <w:rFonts w:ascii="Arial" w:hAnsi="Arial" w:cs="Arial"/>
        </w:rPr>
      </w:pPr>
      <w:r w:rsidRPr="00F34014">
        <w:rPr>
          <w:rStyle w:val="Odwoanieprzypisudolnego"/>
          <w:rFonts w:ascii="Arial" w:hAnsi="Arial" w:cs="Arial"/>
          <w:spacing w:val="-4"/>
        </w:rPr>
        <w:footnoteRef/>
      </w:r>
      <w:r w:rsidRPr="00F34014">
        <w:rPr>
          <w:rFonts w:ascii="Arial" w:hAnsi="Arial" w:cs="Arial"/>
          <w:spacing w:val="-4"/>
        </w:rPr>
        <w:t xml:space="preserve"> </w:t>
      </w:r>
      <w:bookmarkStart w:id="23" w:name="_Hlk194905340"/>
      <w:r w:rsidRPr="00F34014">
        <w:rPr>
          <w:rFonts w:ascii="Arial" w:hAnsi="Arial" w:cs="Arial"/>
          <w:spacing w:val="-4"/>
        </w:rPr>
        <w:t>Kwalifikowalność podatku VAT jest badana odrębnie w odniesieniu do każdego z tych podmiotów</w:t>
      </w:r>
      <w:bookmarkEnd w:id="23"/>
      <w:r w:rsidRPr="00F34014">
        <w:rPr>
          <w:rFonts w:ascii="Arial" w:hAnsi="Arial" w:cs="Arial"/>
          <w:spacing w:val="-4"/>
        </w:rPr>
        <w:t>.</w:t>
      </w:r>
    </w:p>
  </w:footnote>
  <w:footnote w:id="27">
    <w:p w14:paraId="1CE8DAAD" w14:textId="6191FBA4" w:rsidR="00917BAB" w:rsidRPr="00F34014" w:rsidRDefault="00917BAB" w:rsidP="00F34014">
      <w:pPr>
        <w:spacing w:after="0"/>
        <w:rPr>
          <w:rFonts w:ascii="Arial" w:hAnsi="Arial" w:cs="Arial"/>
          <w:sz w:val="20"/>
          <w:szCs w:val="20"/>
        </w:rPr>
      </w:pPr>
      <w:r w:rsidRPr="00F34014">
        <w:rPr>
          <w:rFonts w:ascii="Arial" w:hAnsi="Arial" w:cs="Arial"/>
          <w:sz w:val="20"/>
          <w:szCs w:val="20"/>
          <w:vertAlign w:val="superscript"/>
        </w:rPr>
        <w:footnoteRef/>
      </w:r>
      <w:r w:rsidRPr="00F34014">
        <w:rPr>
          <w:rFonts w:ascii="Arial" w:hAnsi="Arial" w:cs="Arial"/>
          <w:sz w:val="20"/>
          <w:szCs w:val="20"/>
          <w:vertAlign w:val="superscript"/>
        </w:rPr>
        <w:t xml:space="preserve"> </w:t>
      </w:r>
      <w:r w:rsidRPr="00F34014">
        <w:rPr>
          <w:rFonts w:ascii="Arial" w:hAnsi="Arial" w:cs="Arial"/>
          <w:sz w:val="20"/>
          <w:szCs w:val="20"/>
        </w:rPr>
        <w:t>Oświadczenie dotyczy wyłącznie projektów o wartości co najmniej 5 mln EUR</w:t>
      </w:r>
      <w:r w:rsidRPr="00F34014">
        <w:rPr>
          <w:rFonts w:ascii="Arial" w:hAnsi="Arial" w:cs="Arial"/>
        </w:rPr>
        <w:t xml:space="preserve"> </w:t>
      </w:r>
      <w:r w:rsidRPr="00F34014">
        <w:rPr>
          <w:rFonts w:ascii="Arial" w:hAnsi="Arial" w:cs="Arial"/>
          <w:sz w:val="20"/>
          <w:szCs w:val="20"/>
        </w:rPr>
        <w:t xml:space="preserve">oraz projektów w przypadku ubiegania się o pomoc publiczną (nie dotyczy ubiegania się o pomoc de </w:t>
      </w:r>
      <w:proofErr w:type="spellStart"/>
      <w:r w:rsidRPr="00F34014">
        <w:rPr>
          <w:rFonts w:ascii="Arial" w:hAnsi="Arial" w:cs="Arial"/>
          <w:sz w:val="20"/>
          <w:szCs w:val="20"/>
        </w:rPr>
        <w:t>minimis</w:t>
      </w:r>
      <w:proofErr w:type="spellEnd"/>
      <w:r w:rsidRPr="00F34014">
        <w:rPr>
          <w:rFonts w:ascii="Arial" w:hAnsi="Arial" w:cs="Arial"/>
          <w:sz w:val="20"/>
          <w:szCs w:val="20"/>
        </w:rPr>
        <w:t>). Oświadczenie może być modyfikowane w przypadku gdy Beneficjent kwalifikuje podatek od towarów i usług wyłącznie w odniesieniu do poszczególnych kategorii wydatków. W przypadku realizacji projektu w ramach partnerstwa, odpowiednio zmienione oświadczenie składa każdy z partnerów, który w ramach ponoszonych przez niego wydatków będzie kwalifikował podatek od towarów i usług.</w:t>
      </w:r>
      <w:r w:rsidRPr="00F34014">
        <w:rPr>
          <w:rFonts w:ascii="Arial" w:hAnsi="Arial" w:cs="Arial"/>
        </w:rPr>
        <w:t xml:space="preserve"> </w:t>
      </w:r>
      <w:r w:rsidRPr="00F34014">
        <w:rPr>
          <w:rFonts w:ascii="Arial" w:hAnsi="Arial" w:cs="Arial"/>
          <w:sz w:val="20"/>
          <w:szCs w:val="20"/>
        </w:rPr>
        <w:t>Zmodyfikowane oświadczenie na etapie realizacji projektu dotyczy również uczestników projektu/innych podmiotów otrzymujących wsparcie z EFS+.</w:t>
      </w:r>
    </w:p>
  </w:footnote>
  <w:footnote w:id="28">
    <w:p w14:paraId="2332008C" w14:textId="3F6BEBAD" w:rsidR="00917BAB" w:rsidRPr="00F34014" w:rsidRDefault="00917BAB" w:rsidP="00F34014">
      <w:pPr>
        <w:pStyle w:val="Tekstprzypisudolnego"/>
        <w:spacing w:line="276" w:lineRule="auto"/>
        <w:rPr>
          <w:rFonts w:ascii="Arial" w:hAnsi="Arial" w:cs="Arial"/>
        </w:rPr>
      </w:pPr>
      <w:r w:rsidRPr="00F34014">
        <w:rPr>
          <w:rStyle w:val="Odwoanieprzypisudolnego"/>
          <w:rFonts w:ascii="Arial" w:hAnsi="Arial" w:cs="Arial"/>
        </w:rPr>
        <w:footnoteRef/>
      </w:r>
      <w:r w:rsidRPr="00F34014">
        <w:rPr>
          <w:rFonts w:ascii="Arial" w:hAnsi="Arial" w:cs="Arial"/>
        </w:rPr>
        <w:t xml:space="preserve"> </w:t>
      </w:r>
      <w:proofErr w:type="spellStart"/>
      <w:r w:rsidRPr="00F34014">
        <w:rPr>
          <w:rFonts w:ascii="Arial" w:hAnsi="Arial" w:cs="Arial"/>
        </w:rPr>
        <w:t>J.w</w:t>
      </w:r>
      <w:proofErr w:type="spellEnd"/>
      <w:r w:rsidRPr="00F34014">
        <w:rPr>
          <w:rFonts w:ascii="Arial" w:hAnsi="Arial" w:cs="Arial"/>
        </w:rPr>
        <w:t>.</w:t>
      </w:r>
    </w:p>
  </w:footnote>
  <w:footnote w:id="29">
    <w:p w14:paraId="31FEB59A" w14:textId="468EFAA2" w:rsidR="00917BAB" w:rsidRPr="00550AFF" w:rsidRDefault="00917BAB" w:rsidP="00FD4575">
      <w:pPr>
        <w:pStyle w:val="Tekstprzypisudolnego"/>
        <w:spacing w:line="276" w:lineRule="auto"/>
        <w:rPr>
          <w:rFonts w:ascii="Arial" w:hAnsi="Arial" w:cs="Arial"/>
        </w:rPr>
      </w:pPr>
      <w:r w:rsidRPr="00550AFF">
        <w:rPr>
          <w:rStyle w:val="Odwoanieprzypisudolnego"/>
          <w:rFonts w:ascii="Arial" w:hAnsi="Arial" w:cs="Arial"/>
        </w:rPr>
        <w:footnoteRef/>
      </w:r>
      <w:r w:rsidRPr="00550AFF">
        <w:rPr>
          <w:rFonts w:ascii="Arial" w:hAnsi="Arial" w:cs="Arial"/>
        </w:rPr>
        <w:t xml:space="preserve"> W sytuacji, jeśli </w:t>
      </w:r>
      <w:r>
        <w:rPr>
          <w:rFonts w:ascii="Arial" w:hAnsi="Arial" w:cs="Arial"/>
        </w:rPr>
        <w:t>p</w:t>
      </w:r>
      <w:r w:rsidRPr="00550AFF">
        <w:rPr>
          <w:rFonts w:ascii="Arial" w:hAnsi="Arial" w:cs="Arial"/>
        </w:rPr>
        <w:t>rojekt realizowany jest w partnerstwie obowiązek dotyczy również Partnera.</w:t>
      </w:r>
    </w:p>
  </w:footnote>
  <w:footnote w:id="30">
    <w:p w14:paraId="1389A845" w14:textId="747D45E2" w:rsidR="00917BAB" w:rsidRPr="00550AFF" w:rsidRDefault="00917BAB" w:rsidP="00FD4575">
      <w:pPr>
        <w:pStyle w:val="Tekstprzypisudolnego"/>
        <w:spacing w:line="276" w:lineRule="auto"/>
        <w:rPr>
          <w:rFonts w:ascii="Arial" w:hAnsi="Arial" w:cs="Arial"/>
        </w:rPr>
      </w:pPr>
      <w:r w:rsidRPr="00550AFF">
        <w:rPr>
          <w:rStyle w:val="Odwoanieprzypisudolnego"/>
          <w:rFonts w:ascii="Arial" w:hAnsi="Arial" w:cs="Arial"/>
        </w:rPr>
        <w:footnoteRef/>
      </w:r>
      <w:r w:rsidRPr="00550AFF">
        <w:rPr>
          <w:rFonts w:ascii="Arial" w:hAnsi="Arial" w:cs="Arial"/>
        </w:rPr>
        <w:t xml:space="preserve"> W sytuacji, jeśli </w:t>
      </w:r>
      <w:r>
        <w:rPr>
          <w:rFonts w:ascii="Arial" w:hAnsi="Arial" w:cs="Arial"/>
        </w:rPr>
        <w:t>p</w:t>
      </w:r>
      <w:r w:rsidRPr="00550AFF">
        <w:rPr>
          <w:rFonts w:ascii="Arial" w:hAnsi="Arial" w:cs="Arial"/>
        </w:rPr>
        <w:t>rojekt realizowany jest w partnerstwie obowiązek dotyczy również Partnera.</w:t>
      </w:r>
    </w:p>
  </w:footnote>
  <w:footnote w:id="31">
    <w:p w14:paraId="230911F2" w14:textId="092C8F2E" w:rsidR="00917BAB" w:rsidRPr="006E7379" w:rsidRDefault="00917BAB" w:rsidP="00FD4575">
      <w:pPr>
        <w:pStyle w:val="Tekstprzypisudolnego"/>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W sytuacji, jeśli </w:t>
      </w:r>
      <w:r>
        <w:rPr>
          <w:rFonts w:ascii="Arial" w:hAnsi="Arial" w:cs="Arial"/>
        </w:rPr>
        <w:t>p</w:t>
      </w:r>
      <w:r w:rsidRPr="006E7379">
        <w:rPr>
          <w:rFonts w:ascii="Arial" w:hAnsi="Arial" w:cs="Arial"/>
        </w:rPr>
        <w:t>rojekt realizowany jest w partnerstwie obowiązek dotyczy również Partnera.</w:t>
      </w:r>
    </w:p>
  </w:footnote>
  <w:footnote w:id="32">
    <w:p w14:paraId="2E023134" w14:textId="384094B1" w:rsidR="00917BAB" w:rsidRPr="006E7379" w:rsidRDefault="00917BAB" w:rsidP="00FD4575">
      <w:pPr>
        <w:pStyle w:val="Tekstprzypisudolnego"/>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W sytuacji, jeśli </w:t>
      </w:r>
      <w:r>
        <w:rPr>
          <w:rFonts w:ascii="Arial" w:hAnsi="Arial" w:cs="Arial"/>
        </w:rPr>
        <w:t>p</w:t>
      </w:r>
      <w:r w:rsidRPr="006E7379">
        <w:rPr>
          <w:rFonts w:ascii="Arial" w:hAnsi="Arial" w:cs="Arial"/>
        </w:rPr>
        <w:t>rojekt realizowany jest w partnerstwie obowiązek dotyczy również Partnera.</w:t>
      </w:r>
    </w:p>
  </w:footnote>
  <w:footnote w:id="33">
    <w:p w14:paraId="4B80A7F2" w14:textId="27C31472" w:rsidR="00917BAB" w:rsidRPr="006E7379" w:rsidRDefault="00917BAB" w:rsidP="00FD4575">
      <w:pPr>
        <w:spacing w:after="0"/>
        <w:rPr>
          <w:rFonts w:ascii="Arial" w:eastAsia="Arial" w:hAnsi="Arial" w:cs="Arial"/>
          <w:sz w:val="20"/>
          <w:szCs w:val="20"/>
        </w:rPr>
      </w:pPr>
      <w:r w:rsidRPr="006E7379">
        <w:rPr>
          <w:rFonts w:ascii="Arial" w:eastAsia="Arial" w:hAnsi="Arial" w:cs="Arial"/>
          <w:sz w:val="20"/>
          <w:szCs w:val="20"/>
          <w:vertAlign w:val="superscript"/>
        </w:rPr>
        <w:footnoteRef/>
      </w:r>
      <w:r w:rsidRPr="006E7379">
        <w:rPr>
          <w:rFonts w:ascii="Arial" w:eastAsia="Arial" w:hAnsi="Arial" w:cs="Arial"/>
          <w:sz w:val="20"/>
          <w:szCs w:val="20"/>
          <w:vertAlign w:val="superscript"/>
        </w:rPr>
        <w:t xml:space="preserve"> </w:t>
      </w:r>
      <w:r w:rsidRPr="006E7379">
        <w:rPr>
          <w:rFonts w:ascii="Arial" w:eastAsia="Arial" w:hAnsi="Arial" w:cs="Arial"/>
          <w:sz w:val="20"/>
          <w:szCs w:val="20"/>
        </w:rPr>
        <w:t xml:space="preserve">W sytuacji, jeśli </w:t>
      </w:r>
      <w:r>
        <w:rPr>
          <w:rFonts w:ascii="Arial" w:eastAsia="Arial" w:hAnsi="Arial" w:cs="Arial"/>
          <w:sz w:val="20"/>
          <w:szCs w:val="20"/>
        </w:rPr>
        <w:t>p</w:t>
      </w:r>
      <w:r w:rsidRPr="006E7379">
        <w:rPr>
          <w:rFonts w:ascii="Arial" w:eastAsia="Arial" w:hAnsi="Arial" w:cs="Arial"/>
          <w:sz w:val="20"/>
          <w:szCs w:val="20"/>
        </w:rPr>
        <w:t>rojekt realizowany jest w partnerstwie obowiązek dotyczy również Partnera.</w:t>
      </w:r>
    </w:p>
  </w:footnote>
  <w:footnote w:id="34">
    <w:p w14:paraId="22AE7F59" w14:textId="0E2CF275" w:rsidR="00917BAB" w:rsidRPr="00FD4575" w:rsidRDefault="00917BAB" w:rsidP="00FD4575">
      <w:pPr>
        <w:spacing w:after="0"/>
        <w:rPr>
          <w:rFonts w:ascii="Arial" w:hAnsi="Arial" w:cs="Arial"/>
          <w:sz w:val="20"/>
          <w:szCs w:val="20"/>
        </w:rPr>
      </w:pPr>
      <w:r w:rsidRPr="00FD4575">
        <w:rPr>
          <w:rFonts w:ascii="Arial" w:hAnsi="Arial" w:cs="Arial"/>
          <w:sz w:val="20"/>
          <w:szCs w:val="20"/>
          <w:vertAlign w:val="superscript"/>
        </w:rPr>
        <w:footnoteRef/>
      </w:r>
      <w:r w:rsidRPr="00FD4575">
        <w:rPr>
          <w:rFonts w:ascii="Arial" w:hAnsi="Arial" w:cs="Arial"/>
          <w:sz w:val="20"/>
          <w:szCs w:val="20"/>
        </w:rPr>
        <w:t xml:space="preserve"> W syt</w:t>
      </w:r>
      <w:r w:rsidRPr="00FD4575">
        <w:rPr>
          <w:rFonts w:ascii="Arial" w:eastAsia="Arial" w:hAnsi="Arial" w:cs="Arial"/>
          <w:sz w:val="20"/>
          <w:szCs w:val="20"/>
        </w:rPr>
        <w:t>uacji, jeśli projekt realizowany jest w partnerstwie obowiązek dotyczy również Partnera.</w:t>
      </w:r>
    </w:p>
  </w:footnote>
  <w:footnote w:id="35">
    <w:p w14:paraId="1CEBC966" w14:textId="54E90245" w:rsidR="00917BAB" w:rsidRPr="00FD4575" w:rsidRDefault="00917BAB" w:rsidP="00FD4575">
      <w:pPr>
        <w:pStyle w:val="Tekstprzypisudolnego"/>
        <w:spacing w:line="276" w:lineRule="auto"/>
        <w:rPr>
          <w:rFonts w:ascii="Arial" w:hAnsi="Arial" w:cs="Arial"/>
        </w:rPr>
      </w:pPr>
      <w:r w:rsidRPr="00FD4575">
        <w:rPr>
          <w:rStyle w:val="Odwoanieprzypisudolnego"/>
          <w:rFonts w:ascii="Arial" w:hAnsi="Arial" w:cs="Arial"/>
        </w:rPr>
        <w:footnoteRef/>
      </w:r>
      <w:r w:rsidRPr="00FD4575">
        <w:rPr>
          <w:rFonts w:ascii="Arial" w:hAnsi="Arial" w:cs="Arial"/>
        </w:rPr>
        <w:t xml:space="preserve"> W sytuacji, jeśli projekt realizowany jest w partnerstwie obowiązek dotyczy również Partnera.</w:t>
      </w:r>
    </w:p>
  </w:footnote>
  <w:footnote w:id="36">
    <w:p w14:paraId="4B0BA43A" w14:textId="4F6B5170" w:rsidR="00917BAB" w:rsidRPr="00FD4575" w:rsidRDefault="00917BAB" w:rsidP="00641954">
      <w:pPr>
        <w:pStyle w:val="Tekstprzypisudolnego"/>
        <w:spacing w:line="276" w:lineRule="auto"/>
        <w:rPr>
          <w:rFonts w:ascii="Arial" w:hAnsi="Arial" w:cs="Arial"/>
          <w:color w:val="0070C0"/>
        </w:rPr>
      </w:pPr>
      <w:r w:rsidRPr="00FD4575">
        <w:rPr>
          <w:rStyle w:val="Odwoanieprzypisudolnego"/>
          <w:rFonts w:ascii="Arial" w:hAnsi="Arial" w:cs="Arial"/>
        </w:rPr>
        <w:footnoteRef/>
      </w:r>
      <w:r w:rsidRPr="00FD4575">
        <w:rPr>
          <w:rFonts w:ascii="Arial" w:hAnsi="Arial" w:cs="Arial"/>
        </w:rPr>
        <w:t xml:space="preserve"> </w:t>
      </w:r>
      <w:hyperlink r:id="rId6" w:history="1">
        <w:r w:rsidRPr="00FD4575">
          <w:rPr>
            <w:rStyle w:val="Hipercze"/>
            <w:rFonts w:ascii="Arial" w:hAnsi="Arial" w:cs="Arial"/>
            <w14:textFill>
              <w14:solidFill>
                <w14:srgbClr w14:val="0563C1">
                  <w14:lumMod w14:val="75000"/>
                </w14:srgbClr>
              </w14:solidFill>
            </w14:textFill>
          </w:rPr>
          <w:t>ami.femp@wup-krakow.pl</w:t>
        </w:r>
      </w:hyperlink>
    </w:p>
  </w:footnote>
  <w:footnote w:id="37">
    <w:p w14:paraId="18A81C70" w14:textId="63200868" w:rsidR="00917BAB" w:rsidRPr="00FD4575" w:rsidRDefault="00917BAB" w:rsidP="00641954">
      <w:pPr>
        <w:pStyle w:val="Tekstprzypisudolnego"/>
        <w:spacing w:line="276" w:lineRule="auto"/>
        <w:rPr>
          <w:rFonts w:ascii="Arial" w:hAnsi="Arial" w:cs="Arial"/>
        </w:rPr>
      </w:pPr>
      <w:r w:rsidRPr="00FD4575">
        <w:rPr>
          <w:rStyle w:val="Odwoanieprzypisudolnego"/>
          <w:rFonts w:ascii="Arial" w:hAnsi="Arial" w:cs="Arial"/>
        </w:rPr>
        <w:footnoteRef/>
      </w:r>
      <w:r w:rsidRPr="00FD4575">
        <w:rPr>
          <w:rFonts w:ascii="Arial" w:hAnsi="Arial" w:cs="Arial"/>
        </w:rPr>
        <w:t xml:space="preserve"> W sytuacji, jeśli projekt realizowany jest w partnerstwie obowiązek dotyczy również Partnera.</w:t>
      </w:r>
    </w:p>
  </w:footnote>
  <w:footnote w:id="38">
    <w:p w14:paraId="43FBF80F" w14:textId="4B5A086B" w:rsidR="00917BAB" w:rsidRPr="0046184F" w:rsidRDefault="00917BAB" w:rsidP="00641954">
      <w:pPr>
        <w:pStyle w:val="Tekstprzypisudolnego"/>
        <w:spacing w:line="276" w:lineRule="auto"/>
        <w:rPr>
          <w:rFonts w:ascii="Arial" w:hAnsi="Arial" w:cs="Arial"/>
        </w:rPr>
      </w:pPr>
      <w:r w:rsidRPr="0046184F">
        <w:rPr>
          <w:rStyle w:val="Odwoanieprzypisudolnego"/>
          <w:rFonts w:ascii="Arial" w:hAnsi="Arial" w:cs="Arial"/>
        </w:rPr>
        <w:footnoteRef/>
      </w:r>
      <w:r w:rsidRPr="0046184F">
        <w:rPr>
          <w:rFonts w:ascii="Arial" w:hAnsi="Arial" w:cs="Arial"/>
        </w:rPr>
        <w:t xml:space="preserve"> </w:t>
      </w:r>
      <w:hyperlink r:id="rId7" w:history="1">
        <w:r w:rsidRPr="00C65006">
          <w:rPr>
            <w:rStyle w:val="Hipercze"/>
            <w:rFonts w:ascii="Arial" w:hAnsi="Arial" w:cs="Arial"/>
          </w:rPr>
          <w:t>ami.femp@wup-krakow.pl</w:t>
        </w:r>
      </w:hyperlink>
    </w:p>
  </w:footnote>
  <w:footnote w:id="39">
    <w:p w14:paraId="1CD730E7" w14:textId="42E30E8C" w:rsidR="00917BAB" w:rsidRPr="009C0007" w:rsidRDefault="00917BAB" w:rsidP="00FD4575">
      <w:pPr>
        <w:pStyle w:val="Tekstprzypisudolnego"/>
        <w:spacing w:line="276" w:lineRule="auto"/>
        <w:rPr>
          <w:rFonts w:ascii="Arial" w:hAnsi="Arial" w:cs="Arial"/>
        </w:rPr>
      </w:pPr>
      <w:r w:rsidRPr="009C0007">
        <w:rPr>
          <w:rStyle w:val="Odwoanieprzypisudolnego"/>
          <w:rFonts w:ascii="Arial" w:hAnsi="Arial" w:cs="Arial"/>
        </w:rPr>
        <w:footnoteRef/>
      </w:r>
      <w:r w:rsidRPr="009C0007">
        <w:rPr>
          <w:rFonts w:ascii="Arial" w:hAnsi="Arial" w:cs="Arial"/>
        </w:rPr>
        <w:t xml:space="preserve"> </w:t>
      </w:r>
      <w:hyperlink r:id="rId8" w:history="1">
        <w:r w:rsidRPr="009C0007">
          <w:rPr>
            <w:rStyle w:val="Hipercze"/>
            <w:rFonts w:ascii="Arial" w:hAnsi="Arial" w:cs="Arial"/>
          </w:rPr>
          <w:t>ami.femp@wup-krakow.pl</w:t>
        </w:r>
      </w:hyperlink>
    </w:p>
  </w:footnote>
  <w:footnote w:id="40">
    <w:p w14:paraId="34E986BF" w14:textId="4EB73489" w:rsidR="00917BAB" w:rsidRPr="009C0007" w:rsidRDefault="00917BAB" w:rsidP="00FD4575">
      <w:pPr>
        <w:pStyle w:val="Tekstprzypisudolnego"/>
        <w:spacing w:line="276" w:lineRule="auto"/>
        <w:rPr>
          <w:rFonts w:ascii="Arial" w:hAnsi="Arial" w:cs="Arial"/>
        </w:rPr>
      </w:pPr>
      <w:r w:rsidRPr="009C0007">
        <w:rPr>
          <w:rStyle w:val="Odwoanieprzypisudolnego"/>
          <w:rFonts w:ascii="Arial" w:hAnsi="Arial" w:cs="Arial"/>
        </w:rPr>
        <w:footnoteRef/>
      </w:r>
      <w:r w:rsidRPr="009C0007">
        <w:rPr>
          <w:rFonts w:ascii="Arial" w:hAnsi="Arial" w:cs="Arial"/>
        </w:rPr>
        <w:t xml:space="preserve"> </w:t>
      </w:r>
      <w:hyperlink r:id="rId9" w:history="1">
        <w:r w:rsidRPr="009C0007">
          <w:rPr>
            <w:rStyle w:val="Hipercze"/>
            <w:rFonts w:ascii="Arial" w:hAnsi="Arial" w:cs="Arial"/>
          </w:rPr>
          <w:t>https://fundusze.malopolska.pl/</w:t>
        </w:r>
      </w:hyperlink>
    </w:p>
  </w:footnote>
  <w:footnote w:id="41">
    <w:p w14:paraId="7DE30ECC" w14:textId="77777777" w:rsidR="00917BAB" w:rsidRPr="009C0007" w:rsidRDefault="00917BAB" w:rsidP="00FD4575">
      <w:pPr>
        <w:pStyle w:val="Tekstprzypisudolnego"/>
        <w:spacing w:line="276" w:lineRule="auto"/>
        <w:rPr>
          <w:rFonts w:ascii="Arial" w:hAnsi="Arial" w:cs="Arial"/>
        </w:rPr>
      </w:pPr>
      <w:r w:rsidRPr="009C0007">
        <w:rPr>
          <w:rStyle w:val="Odwoanieprzypisudolnego"/>
          <w:rFonts w:ascii="Arial" w:hAnsi="Arial" w:cs="Arial"/>
        </w:rPr>
        <w:footnoteRef/>
      </w:r>
      <w:r w:rsidRPr="009C0007">
        <w:rPr>
          <w:rFonts w:ascii="Arial" w:hAnsi="Arial" w:cs="Arial"/>
        </w:rPr>
        <w:t xml:space="preserve"> Jeśli dotyczy.</w:t>
      </w:r>
    </w:p>
  </w:footnote>
  <w:footnote w:id="42">
    <w:p w14:paraId="0ABB97E8" w14:textId="59795847" w:rsidR="00917BAB" w:rsidRPr="009C0007" w:rsidRDefault="00917BAB" w:rsidP="0088461B">
      <w:pPr>
        <w:pStyle w:val="Tekstprzypisudolnego"/>
        <w:spacing w:line="276" w:lineRule="auto"/>
        <w:rPr>
          <w:rFonts w:ascii="Arial" w:hAnsi="Arial" w:cs="Arial"/>
        </w:rPr>
      </w:pPr>
      <w:r w:rsidRPr="009C0007">
        <w:rPr>
          <w:rStyle w:val="Odwoanieprzypisudolnego"/>
          <w:rFonts w:ascii="Arial" w:hAnsi="Arial" w:cs="Arial"/>
        </w:rPr>
        <w:footnoteRef/>
      </w:r>
      <w:r w:rsidRPr="009C0007">
        <w:rPr>
          <w:rFonts w:ascii="Arial" w:hAnsi="Arial" w:cs="Arial"/>
        </w:rPr>
        <w:t xml:space="preserve"> W przypadku, gdy w projekcie nie jest przewidziane współfinansowanie krajowe z budżetu państwa, punkt należy wykreślić.</w:t>
      </w:r>
    </w:p>
  </w:footnote>
  <w:footnote w:id="43">
    <w:p w14:paraId="59BF530E" w14:textId="6ECCCA43" w:rsidR="00917BAB" w:rsidRPr="006E7379" w:rsidRDefault="00917BAB" w:rsidP="0088461B">
      <w:pPr>
        <w:pStyle w:val="Tekstprzypisudolnego"/>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Należy wykreślić, w przypadku gdy </w:t>
      </w:r>
      <w:r>
        <w:rPr>
          <w:rFonts w:ascii="Arial" w:hAnsi="Arial" w:cs="Arial"/>
        </w:rPr>
        <w:t>p</w:t>
      </w:r>
      <w:r w:rsidRPr="006E7379">
        <w:rPr>
          <w:rFonts w:ascii="Arial" w:hAnsi="Arial" w:cs="Arial"/>
        </w:rPr>
        <w:t>rojekt nie jest realizowany w ramach partnerstwa.</w:t>
      </w:r>
    </w:p>
  </w:footnote>
  <w:footnote w:id="44">
    <w:p w14:paraId="673DD05A" w14:textId="41C7D3CF" w:rsidR="00917BAB" w:rsidRPr="004C1265" w:rsidRDefault="00917BAB" w:rsidP="0088461B">
      <w:pPr>
        <w:pStyle w:val="Tekstprzypisudolnego"/>
        <w:spacing w:line="276" w:lineRule="auto"/>
        <w:rPr>
          <w:rFonts w:ascii="Arial" w:hAnsi="Arial" w:cs="Arial"/>
        </w:rPr>
      </w:pPr>
      <w:r w:rsidRPr="004C1265">
        <w:rPr>
          <w:rStyle w:val="Odwoanieprzypisudolnego"/>
          <w:rFonts w:ascii="Arial" w:hAnsi="Arial" w:cs="Arial"/>
        </w:rPr>
        <w:footnoteRef/>
      </w:r>
      <w:r w:rsidRPr="004C1265">
        <w:rPr>
          <w:rFonts w:ascii="Arial" w:hAnsi="Arial" w:cs="Arial"/>
        </w:rPr>
        <w:t xml:space="preserve"> </w:t>
      </w:r>
      <w:bookmarkStart w:id="32" w:name="_Hlk217292084"/>
      <w:r w:rsidRPr="004C1265">
        <w:rPr>
          <w:rFonts w:ascii="Arial" w:hAnsi="Arial" w:cs="Arial"/>
        </w:rPr>
        <w:t>Należy wykreślić, w przypadku gdy projekt nie jest realizowany w ramach partnerstwa</w:t>
      </w:r>
      <w:bookmarkEnd w:id="32"/>
      <w:r w:rsidRPr="004C1265">
        <w:rPr>
          <w:rFonts w:ascii="Arial" w:hAnsi="Arial" w:cs="Arial"/>
        </w:rPr>
        <w:t>.</w:t>
      </w:r>
    </w:p>
  </w:footnote>
  <w:footnote w:id="45">
    <w:p w14:paraId="1BE22DA2" w14:textId="13A9D58E" w:rsidR="00917BAB" w:rsidRPr="006E7379" w:rsidRDefault="00917BAB" w:rsidP="00641954">
      <w:pPr>
        <w:pStyle w:val="Tekstprzypisudolnego"/>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W przypadku, gdy pomocy de </w:t>
      </w:r>
      <w:proofErr w:type="spellStart"/>
      <w:r w:rsidRPr="006E7379">
        <w:rPr>
          <w:rFonts w:ascii="Arial" w:hAnsi="Arial" w:cs="Arial"/>
        </w:rPr>
        <w:t>minimis</w:t>
      </w:r>
      <w:proofErr w:type="spellEnd"/>
      <w:r w:rsidRPr="006E7379">
        <w:rPr>
          <w:rFonts w:ascii="Arial" w:hAnsi="Arial" w:cs="Arial"/>
        </w:rPr>
        <w:t xml:space="preserve"> będzie udzielał Beneficjent. </w:t>
      </w:r>
    </w:p>
  </w:footnote>
  <w:footnote w:id="46">
    <w:p w14:paraId="367D1645" w14:textId="64D1BD87" w:rsidR="00917BAB" w:rsidRPr="00596251" w:rsidRDefault="00917BAB" w:rsidP="00596251">
      <w:pPr>
        <w:pStyle w:val="Tekstprzypisudolnego"/>
        <w:spacing w:line="276" w:lineRule="auto"/>
        <w:rPr>
          <w:rFonts w:ascii="Arial" w:hAnsi="Arial" w:cs="Arial"/>
        </w:rPr>
      </w:pPr>
      <w:r w:rsidRPr="00596251">
        <w:rPr>
          <w:rStyle w:val="Odwoanieprzypisudolnego"/>
          <w:rFonts w:ascii="Arial" w:hAnsi="Arial" w:cs="Arial"/>
        </w:rPr>
        <w:footnoteRef/>
      </w:r>
      <w:r w:rsidRPr="00596251">
        <w:rPr>
          <w:rFonts w:ascii="Arial" w:hAnsi="Arial" w:cs="Arial"/>
        </w:rPr>
        <w:t xml:space="preserve"> </w:t>
      </w:r>
      <w:r>
        <w:rPr>
          <w:rFonts w:ascii="Arial" w:hAnsi="Arial" w:cs="Arial"/>
        </w:rPr>
        <w:t>Jeśli</w:t>
      </w:r>
      <w:r w:rsidRPr="00596251">
        <w:rPr>
          <w:rFonts w:ascii="Arial" w:hAnsi="Arial" w:cs="Arial"/>
        </w:rPr>
        <w:t xml:space="preserve"> w projekcie jest przewidziane współfinansowanie krajowe z budżetu państwa.</w:t>
      </w:r>
    </w:p>
  </w:footnote>
  <w:footnote w:id="47">
    <w:p w14:paraId="4EFD68C2" w14:textId="77777777" w:rsidR="00917BAB" w:rsidRPr="006E7379" w:rsidRDefault="00917BAB" w:rsidP="00596251">
      <w:pPr>
        <w:pStyle w:val="Tekstprzypisudolnego"/>
        <w:spacing w:line="276" w:lineRule="auto"/>
        <w:rPr>
          <w:rFonts w:ascii="Arial" w:hAnsi="Arial" w:cs="Arial"/>
          <w:b/>
        </w:rPr>
      </w:pPr>
      <w:r w:rsidRPr="006E7379">
        <w:rPr>
          <w:rStyle w:val="Odwoanieprzypisudolnego"/>
          <w:rFonts w:ascii="Arial" w:hAnsi="Arial" w:cs="Arial"/>
        </w:rPr>
        <w:footnoteRef/>
      </w:r>
      <w:r w:rsidRPr="006E7379">
        <w:rPr>
          <w:rFonts w:ascii="Arial" w:hAnsi="Arial" w:cs="Arial"/>
          <w:b/>
        </w:rPr>
        <w:t xml:space="preserve"> </w:t>
      </w:r>
      <w:r w:rsidRPr="006E7379">
        <w:rPr>
          <w:rFonts w:ascii="Arial" w:hAnsi="Arial" w:cs="Arial"/>
        </w:rPr>
        <w:t>Należy wykreślić, jeśli nie dotyczy.</w:t>
      </w:r>
    </w:p>
  </w:footnote>
  <w:footnote w:id="48">
    <w:p w14:paraId="5C145E3A" w14:textId="242ECB21" w:rsidR="00917BAB" w:rsidRPr="00641754" w:rsidRDefault="00917BAB" w:rsidP="009138EC">
      <w:pPr>
        <w:pStyle w:val="Tekstprzypisudolnego"/>
        <w:spacing w:line="276" w:lineRule="auto"/>
        <w:rPr>
          <w:rFonts w:ascii="Arial" w:hAnsi="Arial" w:cs="Arial"/>
        </w:rPr>
      </w:pPr>
      <w:r w:rsidRPr="00641754">
        <w:rPr>
          <w:rStyle w:val="Odwoanieprzypisudolnego"/>
          <w:rFonts w:ascii="Arial" w:hAnsi="Arial" w:cs="Arial"/>
        </w:rPr>
        <w:footnoteRef/>
      </w:r>
      <w:r w:rsidRPr="00641754">
        <w:rPr>
          <w:rFonts w:ascii="Arial" w:hAnsi="Arial" w:cs="Arial"/>
        </w:rPr>
        <w:t xml:space="preserve"> Zwrot zaliczki dokonuje się na rachunek bankowy IP. </w:t>
      </w:r>
    </w:p>
  </w:footnote>
  <w:footnote w:id="49">
    <w:p w14:paraId="4293EC05" w14:textId="7A8592BC" w:rsidR="00917BAB" w:rsidRPr="00F23C6F" w:rsidRDefault="00917BAB" w:rsidP="009138EC">
      <w:pPr>
        <w:pStyle w:val="Tekstprzypisudolnego"/>
        <w:spacing w:line="276" w:lineRule="auto"/>
        <w:rPr>
          <w:rFonts w:ascii="Arial" w:hAnsi="Arial" w:cs="Arial"/>
        </w:rPr>
      </w:pPr>
      <w:r w:rsidRPr="00F23C6F">
        <w:rPr>
          <w:rStyle w:val="Odwoanieprzypisudolnego"/>
          <w:rFonts w:ascii="Arial" w:hAnsi="Arial" w:cs="Arial"/>
        </w:rPr>
        <w:footnoteRef/>
      </w:r>
      <w:r w:rsidRPr="00F23C6F">
        <w:rPr>
          <w:rFonts w:ascii="Arial" w:hAnsi="Arial" w:cs="Arial"/>
        </w:rPr>
        <w:t xml:space="preserve"> </w:t>
      </w:r>
      <w:r w:rsidRPr="004373D3">
        <w:rPr>
          <w:rFonts w:ascii="Arial" w:hAnsi="Arial" w:cs="Arial"/>
        </w:rPr>
        <w:t xml:space="preserve">Jako środki pozostałe do rozliczenia należy rozumieć środki nierozliczone we wniosku o płatność, poniżej kwoty uprawniającej do otrzymania kolejnej transzy zaliczki, o której mowa </w:t>
      </w:r>
      <w:r w:rsidRPr="00A078AD">
        <w:rPr>
          <w:rFonts w:ascii="Arial" w:hAnsi="Arial" w:cs="Arial"/>
        </w:rPr>
        <w:t>w § 5 ust. 19 pkt 2. W przypadku końcowego wniosku o płatność – Beneficjent ma obowiązek</w:t>
      </w:r>
      <w:r w:rsidRPr="004373D3">
        <w:rPr>
          <w:rFonts w:ascii="Arial" w:hAnsi="Arial" w:cs="Arial"/>
        </w:rPr>
        <w:t xml:space="preserve"> rozliczenia całości otrzymanego dofinansowania</w:t>
      </w:r>
      <w:r w:rsidRPr="00F23C6F">
        <w:rPr>
          <w:rFonts w:ascii="Arial" w:hAnsi="Arial" w:cs="Arial"/>
        </w:rPr>
        <w:t>.</w:t>
      </w:r>
    </w:p>
  </w:footnote>
  <w:footnote w:id="50">
    <w:p w14:paraId="77737934" w14:textId="640067AE" w:rsidR="00917BAB" w:rsidRPr="00F34014" w:rsidRDefault="00917BAB" w:rsidP="00C6198F">
      <w:pPr>
        <w:pStyle w:val="Tekstprzypisudolnego"/>
        <w:spacing w:line="276" w:lineRule="auto"/>
        <w:rPr>
          <w:rFonts w:ascii="Arial" w:hAnsi="Arial" w:cs="Arial"/>
          <w:spacing w:val="-4"/>
        </w:rPr>
      </w:pPr>
      <w:r w:rsidRPr="00F34014">
        <w:rPr>
          <w:rStyle w:val="Odwoanieprzypisudolnego"/>
          <w:rFonts w:ascii="Arial" w:hAnsi="Arial" w:cs="Arial"/>
          <w:spacing w:val="-4"/>
        </w:rPr>
        <w:footnoteRef/>
      </w:r>
      <w:r w:rsidRPr="00F34014">
        <w:rPr>
          <w:rFonts w:ascii="Arial" w:hAnsi="Arial" w:cs="Arial"/>
          <w:spacing w:val="-4"/>
        </w:rPr>
        <w:t xml:space="preserve"> Dotyczy wniosków o płatność, na podstawie których, zgodnie z harmonogramem płatności, beneficjent wnioskuje o wypłatę kolejnej transzy dofinansowania i do końcowego wniosku o płatność.</w:t>
      </w:r>
    </w:p>
  </w:footnote>
  <w:footnote w:id="51">
    <w:p w14:paraId="42EEBA95" w14:textId="40A6CC92" w:rsidR="00917BAB" w:rsidRPr="00DF2103" w:rsidRDefault="00917BAB" w:rsidP="00DF2103">
      <w:pPr>
        <w:pStyle w:val="Tekstprzypisudolnego"/>
        <w:spacing w:line="276" w:lineRule="auto"/>
        <w:rPr>
          <w:rFonts w:ascii="Arial" w:hAnsi="Arial" w:cs="Arial"/>
        </w:rPr>
      </w:pPr>
      <w:r w:rsidRPr="00DF2103">
        <w:rPr>
          <w:rStyle w:val="Odwoanieprzypisudolnego"/>
          <w:rFonts w:ascii="Arial" w:hAnsi="Arial" w:cs="Arial"/>
        </w:rPr>
        <w:footnoteRef/>
      </w:r>
      <w:r w:rsidRPr="00DF2103">
        <w:rPr>
          <w:rFonts w:ascii="Arial" w:hAnsi="Arial" w:cs="Arial"/>
        </w:rPr>
        <w:t xml:space="preserve"> </w:t>
      </w:r>
      <w:bookmarkStart w:id="36" w:name="_Hlk170911363"/>
      <w:r w:rsidRPr="00DF2103">
        <w:rPr>
          <w:rFonts w:ascii="Arial" w:hAnsi="Arial" w:cs="Arial"/>
        </w:rPr>
        <w:t>Podpisane zgodnie z zapisami § 4 ust. 6 Umowy</w:t>
      </w:r>
      <w:bookmarkEnd w:id="36"/>
      <w:r w:rsidRPr="00DF2103">
        <w:rPr>
          <w:rFonts w:ascii="Arial" w:hAnsi="Arial" w:cs="Arial"/>
        </w:rPr>
        <w:t>.</w:t>
      </w:r>
    </w:p>
  </w:footnote>
  <w:footnote w:id="52">
    <w:p w14:paraId="607C7B05" w14:textId="37938BEE" w:rsidR="00917BAB" w:rsidRPr="00DF2103" w:rsidRDefault="00917BAB" w:rsidP="00DF2103">
      <w:pPr>
        <w:spacing w:after="0"/>
        <w:rPr>
          <w:rFonts w:ascii="Arial" w:eastAsia="Arial" w:hAnsi="Arial" w:cs="Arial"/>
          <w:sz w:val="20"/>
          <w:szCs w:val="20"/>
        </w:rPr>
      </w:pPr>
      <w:r w:rsidRPr="00DF2103">
        <w:rPr>
          <w:rFonts w:ascii="Arial" w:eastAsia="Arial" w:hAnsi="Arial" w:cs="Arial"/>
          <w:sz w:val="20"/>
          <w:szCs w:val="20"/>
          <w:vertAlign w:val="superscript"/>
        </w:rPr>
        <w:footnoteRef/>
      </w:r>
      <w:r w:rsidRPr="00DF2103">
        <w:rPr>
          <w:rFonts w:ascii="Arial" w:eastAsia="Arial" w:hAnsi="Arial" w:cs="Arial"/>
          <w:sz w:val="20"/>
          <w:szCs w:val="20"/>
          <w:vertAlign w:val="superscript"/>
        </w:rPr>
        <w:t xml:space="preserve"> </w:t>
      </w:r>
      <w:r w:rsidRPr="00DF2103">
        <w:rPr>
          <w:rFonts w:ascii="Arial" w:eastAsia="Arial" w:hAnsi="Arial" w:cs="Arial"/>
          <w:sz w:val="20"/>
          <w:szCs w:val="20"/>
        </w:rPr>
        <w:t>Należy przez to rozumieć sytuację wskazaną w art. 74 ust. 1 lit. b) rozporządzenia ogólnego.</w:t>
      </w:r>
    </w:p>
  </w:footnote>
  <w:footnote w:id="53">
    <w:p w14:paraId="774BAFB3" w14:textId="09F6B504" w:rsidR="00917BAB" w:rsidRPr="004C1265" w:rsidRDefault="00917BAB" w:rsidP="0088461B">
      <w:pPr>
        <w:pStyle w:val="Tekstprzypisudolnego"/>
        <w:spacing w:line="276" w:lineRule="auto"/>
        <w:rPr>
          <w:rFonts w:ascii="Arial" w:hAnsi="Arial" w:cs="Arial"/>
        </w:rPr>
      </w:pPr>
      <w:r w:rsidRPr="004C1265">
        <w:rPr>
          <w:rStyle w:val="Odwoanieprzypisudolnego"/>
          <w:rFonts w:ascii="Arial" w:hAnsi="Arial" w:cs="Arial"/>
        </w:rPr>
        <w:footnoteRef/>
      </w:r>
      <w:r w:rsidRPr="004C1265">
        <w:rPr>
          <w:rFonts w:ascii="Arial" w:hAnsi="Arial" w:cs="Arial"/>
        </w:rPr>
        <w:t xml:space="preserve"> Należy wykreślić, w przypadku gdy projekt nie jest realizowany w ramach partnerstwa.</w:t>
      </w:r>
    </w:p>
  </w:footnote>
  <w:footnote w:id="54">
    <w:p w14:paraId="0D3B53E1" w14:textId="414D0C71" w:rsidR="00917BAB" w:rsidRPr="00160C58" w:rsidRDefault="00917BAB" w:rsidP="0016699C">
      <w:pPr>
        <w:pStyle w:val="Tekstprzypisudolnego"/>
        <w:spacing w:line="276" w:lineRule="auto"/>
        <w:rPr>
          <w:rFonts w:ascii="Arial" w:hAnsi="Arial" w:cs="Arial"/>
          <w:spacing w:val="-6"/>
        </w:rPr>
      </w:pPr>
      <w:r w:rsidRPr="00160C58">
        <w:rPr>
          <w:rStyle w:val="Odwoanieprzypisudolnego"/>
          <w:rFonts w:ascii="Arial" w:hAnsi="Arial" w:cs="Arial"/>
          <w:spacing w:val="-6"/>
        </w:rPr>
        <w:footnoteRef/>
      </w:r>
      <w:r w:rsidRPr="00160C58">
        <w:rPr>
          <w:rFonts w:ascii="Arial" w:hAnsi="Arial" w:cs="Arial"/>
          <w:spacing w:val="-6"/>
        </w:rPr>
        <w:t xml:space="preserve"> Zapisu nie stosuje się do podmiotów, o których mowa w art. 207 ust. 7 ustawy o finansach publicznych.</w:t>
      </w:r>
    </w:p>
  </w:footnote>
  <w:footnote w:id="55">
    <w:p w14:paraId="17B7163C" w14:textId="387B2034" w:rsidR="00917BAB" w:rsidRPr="008E41FF" w:rsidRDefault="00917BAB" w:rsidP="0016699C">
      <w:pPr>
        <w:pStyle w:val="Tekstprzypisudolnego"/>
        <w:spacing w:line="276" w:lineRule="auto"/>
        <w:rPr>
          <w:rFonts w:ascii="Arial" w:hAnsi="Arial" w:cs="Arial"/>
        </w:rPr>
      </w:pPr>
      <w:r w:rsidRPr="008E41FF">
        <w:rPr>
          <w:rStyle w:val="Odwoanieprzypisudolnego"/>
          <w:rFonts w:ascii="Arial" w:hAnsi="Arial" w:cs="Arial"/>
        </w:rPr>
        <w:footnoteRef/>
      </w:r>
      <w:r w:rsidRPr="008E41FF">
        <w:rPr>
          <w:rStyle w:val="Odwoanieprzypisudolnego"/>
          <w:rFonts w:ascii="Arial" w:hAnsi="Arial" w:cs="Arial"/>
        </w:rPr>
        <w:t xml:space="preserve"> </w:t>
      </w:r>
      <w:r w:rsidRPr="008E41FF">
        <w:rPr>
          <w:rFonts w:ascii="Arial" w:hAnsi="Arial" w:cs="Arial"/>
        </w:rPr>
        <w:t>Dane, o których mowa w </w:t>
      </w:r>
      <w:proofErr w:type="spellStart"/>
      <w:r w:rsidRPr="008E41FF">
        <w:rPr>
          <w:rFonts w:ascii="Arial" w:hAnsi="Arial" w:cs="Arial"/>
        </w:rPr>
        <w:t>tiret</w:t>
      </w:r>
      <w:proofErr w:type="spellEnd"/>
      <w:r w:rsidRPr="008E41FF">
        <w:rPr>
          <w:rFonts w:ascii="Arial" w:hAnsi="Arial" w:cs="Arial"/>
        </w:rPr>
        <w:t xml:space="preserve"> i.-ii, powinny być wprowadzane niezwłocznie po zaangażowaniu osoby do </w:t>
      </w:r>
      <w:r>
        <w:rPr>
          <w:rFonts w:ascii="Arial" w:hAnsi="Arial" w:cs="Arial"/>
        </w:rPr>
        <w:t>p</w:t>
      </w:r>
      <w:r w:rsidRPr="008E41FF">
        <w:rPr>
          <w:rFonts w:ascii="Arial" w:hAnsi="Arial" w:cs="Arial"/>
        </w:rPr>
        <w:t>rojektu.</w:t>
      </w:r>
    </w:p>
  </w:footnote>
  <w:footnote w:id="56">
    <w:p w14:paraId="7AF21F4D" w14:textId="77777777" w:rsidR="00917BAB" w:rsidRPr="006E7379" w:rsidRDefault="00917BAB" w:rsidP="0016699C">
      <w:pPr>
        <w:pStyle w:val="Tekstprzypisudolnego"/>
        <w:tabs>
          <w:tab w:val="left" w:pos="709"/>
        </w:tabs>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Należy wykreślić, jeśli nie dotyczy.</w:t>
      </w:r>
    </w:p>
  </w:footnote>
  <w:footnote w:id="57">
    <w:p w14:paraId="35A7C695" w14:textId="77777777" w:rsidR="00917BAB" w:rsidRPr="006E7379" w:rsidRDefault="00917BAB" w:rsidP="0088461B">
      <w:pPr>
        <w:pStyle w:val="Tekstprzypisudolnego"/>
        <w:spacing w:line="277"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Należy wykreślić, jeśli nie dotyczy.</w:t>
      </w:r>
    </w:p>
  </w:footnote>
  <w:footnote w:id="58">
    <w:p w14:paraId="35C38B60" w14:textId="10507DB1" w:rsidR="00917BAB" w:rsidRPr="00511D98" w:rsidRDefault="00917BAB" w:rsidP="00AA0673">
      <w:pPr>
        <w:pStyle w:val="Tekstprzypisudolnego"/>
        <w:spacing w:line="276" w:lineRule="auto"/>
        <w:rPr>
          <w:rFonts w:ascii="Arial" w:hAnsi="Arial" w:cs="Arial"/>
        </w:rPr>
      </w:pPr>
      <w:r w:rsidRPr="00511D98">
        <w:rPr>
          <w:rStyle w:val="Odwoanieprzypisudolnego"/>
          <w:rFonts w:ascii="Arial" w:hAnsi="Arial" w:cs="Arial"/>
        </w:rPr>
        <w:footnoteRef/>
      </w:r>
      <w:r w:rsidRPr="00511D98">
        <w:rPr>
          <w:rFonts w:ascii="Arial" w:hAnsi="Arial" w:cs="Arial"/>
        </w:rPr>
        <w:t xml:space="preserve"> W przypadku gdy Beneficjent</w:t>
      </w:r>
      <w:r>
        <w:rPr>
          <w:rFonts w:ascii="Arial" w:hAnsi="Arial" w:cs="Arial"/>
        </w:rPr>
        <w:t xml:space="preserve"> i Partner</w:t>
      </w:r>
      <w:r w:rsidRPr="00511D98">
        <w:rPr>
          <w:rFonts w:ascii="Arial" w:hAnsi="Arial" w:cs="Arial"/>
        </w:rPr>
        <w:t xml:space="preserve"> </w:t>
      </w:r>
      <w:r>
        <w:rPr>
          <w:rFonts w:ascii="Arial" w:hAnsi="Arial" w:cs="Arial"/>
        </w:rPr>
        <w:t>są</w:t>
      </w:r>
      <w:r w:rsidRPr="00511D98">
        <w:rPr>
          <w:rFonts w:ascii="Arial" w:hAnsi="Arial" w:cs="Arial"/>
        </w:rPr>
        <w:t xml:space="preserve"> zobowiązan</w:t>
      </w:r>
      <w:r>
        <w:rPr>
          <w:rFonts w:ascii="Arial" w:hAnsi="Arial" w:cs="Arial"/>
        </w:rPr>
        <w:t>i</w:t>
      </w:r>
      <w:r w:rsidRPr="00511D98">
        <w:rPr>
          <w:rFonts w:ascii="Arial" w:hAnsi="Arial" w:cs="Arial"/>
        </w:rPr>
        <w:t xml:space="preserve"> do wniesienia wkładu własnego.</w:t>
      </w:r>
    </w:p>
  </w:footnote>
  <w:footnote w:id="59">
    <w:p w14:paraId="6F0E605D" w14:textId="43246FBC" w:rsidR="00917BAB" w:rsidRPr="00132B28" w:rsidRDefault="00917BAB" w:rsidP="00AA0673">
      <w:pPr>
        <w:pStyle w:val="Tekstprzypisudolnego"/>
        <w:spacing w:line="276" w:lineRule="auto"/>
        <w:rPr>
          <w:rFonts w:ascii="Arial" w:hAnsi="Arial" w:cs="Arial"/>
        </w:rPr>
      </w:pPr>
      <w:r w:rsidRPr="00CA6BBD">
        <w:rPr>
          <w:rStyle w:val="Odwoanieprzypisudolnego"/>
          <w:rFonts w:ascii="Arial" w:hAnsi="Arial" w:cs="Arial"/>
        </w:rPr>
        <w:footnoteRef/>
      </w:r>
      <w:r w:rsidRPr="00CA6BBD">
        <w:rPr>
          <w:rFonts w:ascii="Arial" w:hAnsi="Arial" w:cs="Arial"/>
        </w:rPr>
        <w:t xml:space="preserve"> </w:t>
      </w:r>
      <w:bookmarkStart w:id="48" w:name="_Hlk235084266"/>
      <w:r w:rsidRPr="00CA6BBD">
        <w:rPr>
          <w:rFonts w:ascii="Arial" w:hAnsi="Arial" w:cs="Arial"/>
        </w:rPr>
        <w:t xml:space="preserve">Jeśli </w:t>
      </w:r>
      <w:r w:rsidRPr="00132B28">
        <w:rPr>
          <w:rFonts w:ascii="Arial" w:hAnsi="Arial" w:cs="Arial"/>
        </w:rPr>
        <w:t>projekt jest realizowany w ramach partnerstwa</w:t>
      </w:r>
      <w:bookmarkEnd w:id="48"/>
      <w:r w:rsidRPr="00132B28">
        <w:rPr>
          <w:rFonts w:ascii="Arial" w:hAnsi="Arial" w:cs="Arial"/>
        </w:rPr>
        <w:t>.</w:t>
      </w:r>
    </w:p>
  </w:footnote>
  <w:footnote w:id="60">
    <w:p w14:paraId="77692F87" w14:textId="78E11826" w:rsidR="00917BAB" w:rsidRPr="00132B28" w:rsidRDefault="00917BAB" w:rsidP="00AA0673">
      <w:pPr>
        <w:pStyle w:val="Tekstprzypisudolnego"/>
        <w:spacing w:line="276" w:lineRule="auto"/>
        <w:rPr>
          <w:rFonts w:ascii="Arial" w:hAnsi="Arial" w:cs="Arial"/>
        </w:rPr>
      </w:pPr>
      <w:r w:rsidRPr="00132B28">
        <w:rPr>
          <w:rStyle w:val="Odwoanieprzypisudolnego"/>
          <w:rFonts w:ascii="Arial" w:hAnsi="Arial" w:cs="Arial"/>
        </w:rPr>
        <w:footnoteRef/>
      </w:r>
      <w:r w:rsidRPr="00132B28">
        <w:rPr>
          <w:rFonts w:ascii="Arial" w:hAnsi="Arial" w:cs="Arial"/>
        </w:rPr>
        <w:t xml:space="preserve"> Jeśli projekt jest realizowany w ramach partnerstwa.</w:t>
      </w:r>
    </w:p>
  </w:footnote>
  <w:footnote w:id="61">
    <w:p w14:paraId="7F1C6CCD" w14:textId="606BDF0F" w:rsidR="00917BAB" w:rsidRPr="00CA6BBD" w:rsidRDefault="00917BAB" w:rsidP="00937D5B">
      <w:pPr>
        <w:pStyle w:val="Tekstprzypisudolnego"/>
        <w:spacing w:line="276" w:lineRule="auto"/>
        <w:rPr>
          <w:rFonts w:ascii="Arial" w:hAnsi="Arial" w:cs="Arial"/>
        </w:rPr>
      </w:pPr>
      <w:r w:rsidRPr="00132B28">
        <w:rPr>
          <w:rStyle w:val="Odwoanieprzypisudolnego"/>
          <w:rFonts w:ascii="Arial" w:hAnsi="Arial" w:cs="Arial"/>
        </w:rPr>
        <w:footnoteRef/>
      </w:r>
      <w:r w:rsidRPr="00132B28">
        <w:rPr>
          <w:rFonts w:ascii="Arial" w:hAnsi="Arial" w:cs="Arial"/>
        </w:rPr>
        <w:t xml:space="preserve"> Jeśli projekt jest realizowany w ramach partnerstwa</w:t>
      </w:r>
      <w:r w:rsidRPr="00CA6BBD">
        <w:rPr>
          <w:rFonts w:ascii="Arial" w:hAnsi="Arial" w:cs="Arial"/>
        </w:rPr>
        <w:t>.</w:t>
      </w:r>
    </w:p>
  </w:footnote>
  <w:footnote w:id="62">
    <w:p w14:paraId="0E01C54D" w14:textId="2005BC46" w:rsidR="00917BAB" w:rsidRPr="00CA6BBD" w:rsidRDefault="00917BAB" w:rsidP="00937D5B">
      <w:pPr>
        <w:pStyle w:val="Tekstprzypisudolnego"/>
        <w:spacing w:line="276" w:lineRule="auto"/>
        <w:rPr>
          <w:rFonts w:ascii="Arial" w:hAnsi="Arial" w:cs="Arial"/>
        </w:rPr>
      </w:pPr>
      <w:r w:rsidRPr="00CA6BBD">
        <w:rPr>
          <w:rStyle w:val="Odwoanieprzypisudolnego"/>
          <w:rFonts w:ascii="Arial" w:hAnsi="Arial" w:cs="Arial"/>
        </w:rPr>
        <w:footnoteRef/>
      </w:r>
      <w:r w:rsidRPr="00CA6BBD">
        <w:rPr>
          <w:rFonts w:ascii="Arial" w:hAnsi="Arial" w:cs="Arial"/>
        </w:rPr>
        <w:t xml:space="preserve"> Jeśli projekt jest realizowany w ramach partnerstwa.</w:t>
      </w:r>
    </w:p>
  </w:footnote>
  <w:footnote w:id="63">
    <w:p w14:paraId="17B66375" w14:textId="12DFAEDB" w:rsidR="00917BAB" w:rsidRPr="004C1265" w:rsidRDefault="00917BAB" w:rsidP="00CA6BBD">
      <w:pPr>
        <w:pStyle w:val="Tekstprzypisudolnego"/>
        <w:spacing w:line="276" w:lineRule="auto"/>
        <w:rPr>
          <w:rFonts w:ascii="Arial" w:hAnsi="Arial" w:cs="Arial"/>
        </w:rPr>
      </w:pPr>
      <w:r w:rsidRPr="004C1265">
        <w:rPr>
          <w:rStyle w:val="Odwoanieprzypisudolnego"/>
          <w:rFonts w:ascii="Arial" w:hAnsi="Arial" w:cs="Arial"/>
        </w:rPr>
        <w:footnoteRef/>
      </w:r>
      <w:r w:rsidRPr="004C1265">
        <w:rPr>
          <w:rFonts w:ascii="Arial" w:hAnsi="Arial" w:cs="Arial"/>
        </w:rPr>
        <w:t xml:space="preserve"> Należy wykreślić, w przypadku gdy </w:t>
      </w:r>
      <w:bookmarkStart w:id="50" w:name="_Hlk220995761"/>
      <w:r w:rsidRPr="004C1265">
        <w:rPr>
          <w:rFonts w:ascii="Arial" w:hAnsi="Arial" w:cs="Arial"/>
        </w:rPr>
        <w:t>projekt nie jest realizowany w ramach partnerstwa</w:t>
      </w:r>
      <w:bookmarkEnd w:id="50"/>
      <w:r w:rsidRPr="004C1265">
        <w:rPr>
          <w:rFonts w:ascii="Arial" w:hAnsi="Arial" w:cs="Arial"/>
        </w:rPr>
        <w:t>.</w:t>
      </w:r>
    </w:p>
  </w:footnote>
  <w:footnote w:id="64">
    <w:p w14:paraId="007A147B" w14:textId="77777777" w:rsidR="00917BAB" w:rsidRPr="006E7379" w:rsidRDefault="00917BAB" w:rsidP="00CA6BBD">
      <w:pPr>
        <w:pStyle w:val="Tekstprzypisudolnego"/>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Należy wykreślić, jeśli nie dotyczy.</w:t>
      </w:r>
    </w:p>
  </w:footnote>
  <w:footnote w:id="65">
    <w:p w14:paraId="667057B2" w14:textId="77777777" w:rsidR="00917BAB" w:rsidRPr="006E7379" w:rsidRDefault="00917BAB" w:rsidP="00CA6BBD">
      <w:pPr>
        <w:pStyle w:val="Tekstprzypisudolnego"/>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Należy wykreślić, jeśli nie dotyczy.</w:t>
      </w:r>
    </w:p>
  </w:footnote>
  <w:footnote w:id="66">
    <w:p w14:paraId="6D130ECE" w14:textId="6060429C" w:rsidR="00917BAB" w:rsidRPr="00DB486F" w:rsidRDefault="00917BAB" w:rsidP="00CA6BBD">
      <w:pPr>
        <w:pStyle w:val="Tekstprzypisudolnego"/>
        <w:spacing w:line="276" w:lineRule="auto"/>
        <w:rPr>
          <w:rFonts w:ascii="Arial" w:hAnsi="Arial" w:cs="Arial"/>
        </w:rPr>
      </w:pPr>
      <w:r w:rsidRPr="00DB486F">
        <w:rPr>
          <w:rStyle w:val="Odwoanieprzypisudolnego"/>
          <w:rFonts w:ascii="Arial" w:hAnsi="Arial" w:cs="Arial"/>
        </w:rPr>
        <w:footnoteRef/>
      </w:r>
      <w:r w:rsidRPr="00DB486F">
        <w:rPr>
          <w:rFonts w:ascii="Arial" w:hAnsi="Arial" w:cs="Arial"/>
        </w:rPr>
        <w:t xml:space="preserve"> Należy wykreślić, jeśli nie dotyczy.</w:t>
      </w:r>
    </w:p>
  </w:footnote>
  <w:footnote w:id="67">
    <w:p w14:paraId="60C85866" w14:textId="708F3E95" w:rsidR="00917BAB" w:rsidRPr="00CA6BBD" w:rsidRDefault="00917BAB" w:rsidP="00CA6BBD">
      <w:pPr>
        <w:pStyle w:val="Tekstprzypisudolnego"/>
        <w:spacing w:line="276" w:lineRule="auto"/>
        <w:rPr>
          <w:rFonts w:ascii="Arial" w:hAnsi="Arial" w:cs="Arial"/>
        </w:rPr>
      </w:pPr>
      <w:r w:rsidRPr="00CA6BBD">
        <w:rPr>
          <w:rStyle w:val="Odwoanieprzypisudolnego"/>
          <w:rFonts w:ascii="Arial" w:hAnsi="Arial" w:cs="Arial"/>
        </w:rPr>
        <w:footnoteRef/>
      </w:r>
      <w:r w:rsidRPr="00CA6BBD">
        <w:rPr>
          <w:rFonts w:ascii="Arial" w:hAnsi="Arial" w:cs="Arial"/>
        </w:rPr>
        <w:t xml:space="preserve"> Jeśli projekt jest realizowany w ramach partnerstwa.</w:t>
      </w:r>
    </w:p>
  </w:footnote>
  <w:footnote w:id="68">
    <w:p w14:paraId="22023EA2" w14:textId="77777777" w:rsidR="00917BAB" w:rsidRPr="006E7379" w:rsidRDefault="00917BAB" w:rsidP="00CA6BBD">
      <w:pPr>
        <w:pStyle w:val="Tekstprzypisudolnego"/>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Należy wykreślić, jeśli nie dotyczy.</w:t>
      </w:r>
    </w:p>
  </w:footnote>
  <w:footnote w:id="69">
    <w:p w14:paraId="2478A33D" w14:textId="00A9795D" w:rsidR="00917BAB" w:rsidRPr="00DC223D" w:rsidRDefault="00917BAB" w:rsidP="00CA6BBD">
      <w:pPr>
        <w:pStyle w:val="Tekstprzypisudolnego"/>
        <w:spacing w:line="276" w:lineRule="auto"/>
        <w:rPr>
          <w:rFonts w:ascii="Arial" w:hAnsi="Arial" w:cs="Arial"/>
        </w:rPr>
      </w:pPr>
      <w:r w:rsidRPr="00DC223D">
        <w:rPr>
          <w:rStyle w:val="Odwoanieprzypisudolnego"/>
          <w:rFonts w:ascii="Arial" w:hAnsi="Arial" w:cs="Arial"/>
        </w:rPr>
        <w:footnoteRef/>
      </w:r>
      <w:r w:rsidRPr="00DC223D">
        <w:rPr>
          <w:rFonts w:ascii="Arial" w:hAnsi="Arial" w:cs="Arial"/>
        </w:rPr>
        <w:t xml:space="preserve"> </w:t>
      </w:r>
      <w:r w:rsidRPr="00DC223D">
        <w:rPr>
          <w:rFonts w:ascii="Arial" w:hAnsi="Arial" w:cs="Arial"/>
          <w:iCs/>
        </w:rPr>
        <w:t>Zasady równościowe: zasada równości szans i niedyskryminacji oraz zasada równości szans kobiet i mężczyzn</w:t>
      </w:r>
      <w:r>
        <w:rPr>
          <w:rFonts w:ascii="Arial" w:hAnsi="Arial" w:cs="Arial"/>
          <w:iCs/>
        </w:rPr>
        <w:t>, o których mowa</w:t>
      </w:r>
      <w:r w:rsidRPr="00DC223D">
        <w:rPr>
          <w:rFonts w:ascii="Arial" w:eastAsia="Arial" w:hAnsi="Arial" w:cs="Arial"/>
          <w:color w:val="000000" w:themeColor="text1"/>
          <w:sz w:val="24"/>
          <w:szCs w:val="24"/>
        </w:rPr>
        <w:t xml:space="preserve"> </w:t>
      </w:r>
      <w:r w:rsidRPr="00DC223D">
        <w:rPr>
          <w:rFonts w:ascii="Arial" w:hAnsi="Arial" w:cs="Arial"/>
          <w:iCs/>
        </w:rPr>
        <w:t>w Wytyczn</w:t>
      </w:r>
      <w:r>
        <w:rPr>
          <w:rFonts w:ascii="Arial" w:hAnsi="Arial" w:cs="Arial"/>
          <w:iCs/>
        </w:rPr>
        <w:t>ych</w:t>
      </w:r>
      <w:r w:rsidRPr="00DC223D">
        <w:rPr>
          <w:rFonts w:ascii="Arial" w:hAnsi="Arial" w:cs="Arial"/>
          <w:iCs/>
        </w:rPr>
        <w:t xml:space="preserve"> dotycząc</w:t>
      </w:r>
      <w:r>
        <w:rPr>
          <w:rFonts w:ascii="Arial" w:hAnsi="Arial" w:cs="Arial"/>
          <w:iCs/>
        </w:rPr>
        <w:t>ych</w:t>
      </w:r>
      <w:r w:rsidRPr="00DC223D">
        <w:rPr>
          <w:rFonts w:ascii="Arial" w:hAnsi="Arial" w:cs="Arial"/>
          <w:iCs/>
        </w:rPr>
        <w:t xml:space="preserve"> zasad równościowych w</w:t>
      </w:r>
      <w:r>
        <w:rPr>
          <w:rFonts w:ascii="Arial" w:hAnsi="Arial" w:cs="Arial"/>
          <w:iCs/>
        </w:rPr>
        <w:t> </w:t>
      </w:r>
      <w:r w:rsidRPr="00DC223D">
        <w:rPr>
          <w:rFonts w:ascii="Arial" w:hAnsi="Arial" w:cs="Arial"/>
          <w:iCs/>
        </w:rPr>
        <w:t>funduszach unijnych na lata 2021-2027, mając w szczególności na względzie Standardy dostępności dla polityki spójności na lata 2021-2027</w:t>
      </w:r>
      <w:r>
        <w:rPr>
          <w:rFonts w:ascii="Arial" w:hAnsi="Arial" w:cs="Arial"/>
          <w:iCs/>
        </w:rPr>
        <w:t>.</w:t>
      </w:r>
    </w:p>
  </w:footnote>
  <w:footnote w:id="70">
    <w:p w14:paraId="2FEBF2FB" w14:textId="7088B596" w:rsidR="00917BAB" w:rsidRPr="00CA6BBD" w:rsidRDefault="00917BAB" w:rsidP="00CA6BBD">
      <w:pPr>
        <w:pStyle w:val="Tekstprzypisudolnego"/>
        <w:spacing w:line="276" w:lineRule="auto"/>
        <w:rPr>
          <w:rFonts w:ascii="Arial" w:hAnsi="Arial" w:cs="Arial"/>
        </w:rPr>
      </w:pPr>
      <w:r w:rsidRPr="00CA6BBD">
        <w:rPr>
          <w:rStyle w:val="Odwoanieprzypisudolnego"/>
          <w:rFonts w:ascii="Arial" w:hAnsi="Arial" w:cs="Arial"/>
        </w:rPr>
        <w:footnoteRef/>
      </w:r>
      <w:r w:rsidRPr="00CA6BBD">
        <w:rPr>
          <w:rFonts w:ascii="Arial" w:hAnsi="Arial" w:cs="Arial"/>
        </w:rPr>
        <w:t xml:space="preserve"> Jeśli projekt jest realizowany w ramach partnerstwa.</w:t>
      </w:r>
    </w:p>
  </w:footnote>
  <w:footnote w:id="71">
    <w:p w14:paraId="4B29978E" w14:textId="5E61B393" w:rsidR="00917BAB" w:rsidRPr="00857352" w:rsidRDefault="00917BAB" w:rsidP="00217A36">
      <w:pPr>
        <w:pStyle w:val="Tekstprzypisudolnego"/>
        <w:spacing w:line="276" w:lineRule="auto"/>
        <w:rPr>
          <w:rFonts w:ascii="Arial" w:hAnsi="Arial" w:cs="Arial"/>
          <w:spacing w:val="-4"/>
        </w:rPr>
      </w:pPr>
      <w:r w:rsidRPr="00857352">
        <w:rPr>
          <w:rStyle w:val="Odwoanieprzypisudolnego"/>
          <w:rFonts w:ascii="Arial" w:hAnsi="Arial" w:cs="Arial"/>
          <w:spacing w:val="-4"/>
        </w:rPr>
        <w:footnoteRef/>
      </w:r>
      <w:r w:rsidRPr="00857352">
        <w:rPr>
          <w:rFonts w:ascii="Arial" w:hAnsi="Arial" w:cs="Arial"/>
          <w:spacing w:val="-4"/>
        </w:rPr>
        <w:t xml:space="preserve"> Zgodnie z ustawą o finansach publicznych, § 9 nie ma zastosowania do Beneficjenta programu finansowanego z udziałem środków europejskich będącego jednostką sektora finansów publicznych albo fundacją, której jedynym fundatorem jest Skarb Państwa, a także do Banku Gospodarstwa Krajowego. W przypadku, gdy zabezpieczenie nie jest wymagane, § 9 należy wykreślić.</w:t>
      </w:r>
    </w:p>
  </w:footnote>
  <w:footnote w:id="72">
    <w:p w14:paraId="15A80019" w14:textId="77777777" w:rsidR="00917BAB" w:rsidRPr="006E7379" w:rsidRDefault="00917BAB" w:rsidP="00217A36">
      <w:pPr>
        <w:autoSpaceDE w:val="0"/>
        <w:autoSpaceDN w:val="0"/>
        <w:adjustRightInd w:val="0"/>
        <w:spacing w:after="0"/>
        <w:rPr>
          <w:rFonts w:ascii="Arial" w:hAnsi="Arial" w:cs="Arial"/>
          <w:sz w:val="20"/>
          <w:szCs w:val="20"/>
        </w:rPr>
      </w:pPr>
      <w:r w:rsidRPr="006E7379">
        <w:rPr>
          <w:rStyle w:val="Odwoanieprzypisudolnego"/>
          <w:rFonts w:ascii="Arial" w:hAnsi="Arial" w:cs="Arial"/>
          <w:sz w:val="20"/>
          <w:szCs w:val="20"/>
        </w:rPr>
        <w:footnoteRef/>
      </w:r>
      <w:r w:rsidRPr="006E7379">
        <w:rPr>
          <w:rFonts w:ascii="Arial" w:hAnsi="Arial" w:cs="Arial"/>
          <w:sz w:val="20"/>
          <w:szCs w:val="20"/>
        </w:rPr>
        <w:t xml:space="preserve"> Należy wskazać termin złożenia zabezpieczenia, przy czym zaleca się, aby termin ten nie przekraczał 5 dni od podpisania Umowy w</w:t>
      </w:r>
      <w:r w:rsidRPr="006E7379">
        <w:rPr>
          <w:rFonts w:ascii="Arial" w:hAnsi="Arial" w:cs="Arial"/>
          <w:sz w:val="20"/>
          <w:szCs w:val="20"/>
          <w:lang w:eastAsia="pl-PL"/>
        </w:rPr>
        <w:t> </w:t>
      </w:r>
      <w:r w:rsidRPr="006E7379">
        <w:rPr>
          <w:rFonts w:ascii="Arial" w:hAnsi="Arial" w:cs="Arial"/>
          <w:sz w:val="20"/>
          <w:szCs w:val="20"/>
        </w:rPr>
        <w:t>przypadku zabezpieczenia ustanowionego w</w:t>
      </w:r>
      <w:r w:rsidRPr="006E7379">
        <w:rPr>
          <w:rFonts w:ascii="Arial" w:hAnsi="Arial" w:cs="Arial"/>
          <w:sz w:val="20"/>
          <w:szCs w:val="20"/>
          <w:lang w:eastAsia="pl-PL"/>
        </w:rPr>
        <w:t> </w:t>
      </w:r>
      <w:r w:rsidRPr="006E7379">
        <w:rPr>
          <w:rFonts w:ascii="Arial" w:hAnsi="Arial" w:cs="Arial"/>
          <w:sz w:val="20"/>
          <w:szCs w:val="20"/>
        </w:rPr>
        <w:t>formie weksla in blanco i</w:t>
      </w:r>
      <w:r w:rsidRPr="006E7379">
        <w:rPr>
          <w:rFonts w:ascii="Arial" w:hAnsi="Arial" w:cs="Arial"/>
          <w:sz w:val="20"/>
          <w:szCs w:val="20"/>
          <w:lang w:eastAsia="pl-PL"/>
        </w:rPr>
        <w:t> </w:t>
      </w:r>
      <w:r w:rsidRPr="006E7379">
        <w:rPr>
          <w:rFonts w:ascii="Arial" w:hAnsi="Arial" w:cs="Arial"/>
          <w:sz w:val="20"/>
          <w:szCs w:val="20"/>
        </w:rPr>
        <w:t>30 dni roboczych od daty podpisania Umowy w</w:t>
      </w:r>
      <w:r w:rsidRPr="006E7379">
        <w:rPr>
          <w:rFonts w:ascii="Arial" w:hAnsi="Arial" w:cs="Arial"/>
          <w:sz w:val="20"/>
          <w:szCs w:val="20"/>
          <w:lang w:eastAsia="pl-PL"/>
        </w:rPr>
        <w:t> </w:t>
      </w:r>
      <w:r w:rsidRPr="006E7379">
        <w:rPr>
          <w:rFonts w:ascii="Arial" w:hAnsi="Arial" w:cs="Arial"/>
          <w:sz w:val="20"/>
          <w:szCs w:val="20"/>
        </w:rPr>
        <w:t xml:space="preserve">przypadku form zabezpieczenia </w:t>
      </w:r>
      <w:r w:rsidRPr="000B06AD">
        <w:rPr>
          <w:rFonts w:ascii="Arial" w:hAnsi="Arial" w:cs="Arial"/>
          <w:sz w:val="20"/>
          <w:szCs w:val="20"/>
        </w:rPr>
        <w:t>wymienionych w</w:t>
      </w:r>
      <w:r w:rsidRPr="000B06AD">
        <w:rPr>
          <w:rFonts w:ascii="Arial" w:hAnsi="Arial" w:cs="Arial"/>
          <w:sz w:val="20"/>
          <w:szCs w:val="20"/>
          <w:lang w:eastAsia="pl-PL"/>
        </w:rPr>
        <w:t> </w:t>
      </w:r>
      <w:r w:rsidRPr="000B06AD">
        <w:rPr>
          <w:rFonts w:ascii="Arial" w:hAnsi="Arial" w:cs="Arial"/>
          <w:sz w:val="20"/>
          <w:szCs w:val="20"/>
        </w:rPr>
        <w:t>ust. 4, chyba</w:t>
      </w:r>
      <w:r w:rsidRPr="006E7379">
        <w:rPr>
          <w:rFonts w:ascii="Arial" w:hAnsi="Arial" w:cs="Arial"/>
          <w:sz w:val="20"/>
          <w:szCs w:val="20"/>
        </w:rPr>
        <w:t xml:space="preserve"> że nie jest możliwe złożenie zabezpieczenia przez Beneficjenta z</w:t>
      </w:r>
      <w:r w:rsidRPr="006E7379">
        <w:rPr>
          <w:rFonts w:ascii="Arial" w:hAnsi="Arial" w:cs="Arial"/>
          <w:sz w:val="20"/>
          <w:szCs w:val="20"/>
          <w:lang w:eastAsia="pl-PL"/>
        </w:rPr>
        <w:t> </w:t>
      </w:r>
      <w:r w:rsidRPr="006E7379">
        <w:rPr>
          <w:rFonts w:ascii="Arial" w:hAnsi="Arial" w:cs="Arial"/>
          <w:sz w:val="20"/>
          <w:szCs w:val="20"/>
        </w:rPr>
        <w:t>przyczyn obiektywnych w</w:t>
      </w:r>
      <w:r w:rsidRPr="006E7379">
        <w:rPr>
          <w:rFonts w:ascii="Arial" w:hAnsi="Arial" w:cs="Arial"/>
          <w:sz w:val="20"/>
          <w:szCs w:val="20"/>
          <w:lang w:eastAsia="pl-PL"/>
        </w:rPr>
        <w:t> </w:t>
      </w:r>
      <w:r w:rsidRPr="006E7379">
        <w:rPr>
          <w:rFonts w:ascii="Arial" w:hAnsi="Arial" w:cs="Arial"/>
          <w:sz w:val="20"/>
          <w:szCs w:val="20"/>
        </w:rPr>
        <w:t>ww. terminie.</w:t>
      </w:r>
    </w:p>
  </w:footnote>
  <w:footnote w:id="73">
    <w:p w14:paraId="6DE37C19" w14:textId="36951215" w:rsidR="00917BAB" w:rsidRPr="006E7379" w:rsidRDefault="00917BAB" w:rsidP="00217A36">
      <w:pPr>
        <w:pStyle w:val="Tekstprzypisudolnego"/>
        <w:tabs>
          <w:tab w:val="left" w:pos="5007"/>
        </w:tabs>
        <w:spacing w:line="276" w:lineRule="auto"/>
        <w:rPr>
          <w:rStyle w:val="Odwoanieprzypisudolnego"/>
          <w:rFonts w:ascii="Arial" w:hAnsi="Arial" w:cs="Arial"/>
        </w:rPr>
      </w:pPr>
      <w:r w:rsidRPr="006E7379">
        <w:rPr>
          <w:rStyle w:val="Odwoanieprzypisudolnego"/>
          <w:rFonts w:ascii="Arial" w:hAnsi="Arial" w:cs="Arial"/>
        </w:rPr>
        <w:footnoteRef/>
      </w:r>
      <w:r w:rsidRPr="006E7379">
        <w:rPr>
          <w:rFonts w:ascii="Arial" w:hAnsi="Arial" w:cs="Arial"/>
        </w:rPr>
        <w:t xml:space="preserve"> Należy wykreślić, jeśli nie dotyczy.</w:t>
      </w:r>
    </w:p>
  </w:footnote>
  <w:footnote w:id="74">
    <w:p w14:paraId="4FF9CDCE" w14:textId="77777777" w:rsidR="00917BAB" w:rsidRDefault="00917BAB" w:rsidP="00641954">
      <w:pPr>
        <w:pStyle w:val="Tekstprzypisudolnego"/>
        <w:spacing w:line="276" w:lineRule="auto"/>
        <w:rPr>
          <w:rFonts w:ascii="Arial" w:hAnsi="Arial" w:cs="Arial"/>
        </w:rPr>
      </w:pPr>
      <w:r w:rsidRPr="03099392">
        <w:rPr>
          <w:rStyle w:val="Odwoanieprzypisudolnego"/>
          <w:rFonts w:ascii="Arial" w:hAnsi="Arial" w:cs="Arial"/>
        </w:rPr>
        <w:footnoteRef/>
      </w:r>
      <w:r w:rsidRPr="03099392">
        <w:rPr>
          <w:rFonts w:ascii="Arial" w:hAnsi="Arial" w:cs="Arial"/>
        </w:rPr>
        <w:t xml:space="preserve"> Należy wykreślić, jeśli nie dotyczy.</w:t>
      </w:r>
    </w:p>
  </w:footnote>
  <w:footnote w:id="75">
    <w:p w14:paraId="4B1CABAA" w14:textId="77777777" w:rsidR="00917BAB" w:rsidRPr="006E7379" w:rsidRDefault="00917BAB" w:rsidP="00641954">
      <w:pPr>
        <w:pStyle w:val="Tekstprzypisudolnego"/>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Jeśli dotyczy.</w:t>
      </w:r>
    </w:p>
  </w:footnote>
  <w:footnote w:id="76">
    <w:p w14:paraId="25F277D8" w14:textId="315C3E18" w:rsidR="00917BAB" w:rsidRPr="00092DE8" w:rsidRDefault="00917BAB" w:rsidP="00092DE8">
      <w:pPr>
        <w:spacing w:after="0"/>
        <w:rPr>
          <w:rFonts w:ascii="Arial" w:hAnsi="Arial" w:cs="Arial"/>
          <w:sz w:val="20"/>
          <w:szCs w:val="20"/>
        </w:rPr>
      </w:pPr>
      <w:r w:rsidRPr="00092DE8">
        <w:rPr>
          <w:rStyle w:val="Odwoanieprzypisudolnego"/>
          <w:rFonts w:ascii="Arial" w:hAnsi="Arial" w:cs="Arial"/>
          <w:sz w:val="20"/>
          <w:szCs w:val="20"/>
        </w:rPr>
        <w:footnoteRef/>
      </w:r>
      <w:r w:rsidRPr="00092DE8">
        <w:rPr>
          <w:rFonts w:ascii="Arial" w:hAnsi="Arial" w:cs="Arial"/>
          <w:sz w:val="20"/>
          <w:szCs w:val="20"/>
        </w:rPr>
        <w:t xml:space="preserve"> Wydatki poniesione na instrumenty zabezpieczające realizację Umowy mogą być rozliczone w</w:t>
      </w:r>
      <w:r w:rsidRPr="00092DE8">
        <w:rPr>
          <w:rFonts w:ascii="Arial" w:eastAsia="Times New Roman" w:hAnsi="Arial" w:cs="Arial"/>
          <w:sz w:val="20"/>
          <w:szCs w:val="20"/>
          <w:lang w:eastAsia="pl-PL"/>
        </w:rPr>
        <w:t> </w:t>
      </w:r>
      <w:r w:rsidRPr="00092DE8">
        <w:rPr>
          <w:rFonts w:ascii="Arial" w:hAnsi="Arial" w:cs="Arial"/>
          <w:sz w:val="20"/>
          <w:szCs w:val="20"/>
        </w:rPr>
        <w:t>ramach kosztów pośrednich projektu.</w:t>
      </w:r>
    </w:p>
  </w:footnote>
  <w:footnote w:id="77">
    <w:p w14:paraId="28FDB080" w14:textId="5127EB71" w:rsidR="00917BAB" w:rsidRPr="00092DE8" w:rsidRDefault="00917BAB" w:rsidP="00092DE8">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Jeśli w projekcie jest przewidziane współfinansowanie krajowe z budżetu państwa.</w:t>
      </w:r>
    </w:p>
  </w:footnote>
  <w:footnote w:id="78">
    <w:p w14:paraId="5F2BDB06" w14:textId="4980DC49" w:rsidR="00917BAB" w:rsidRPr="00092DE8" w:rsidRDefault="00917BAB" w:rsidP="00092DE8">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W przypadku gdy Beneficjent </w:t>
      </w:r>
      <w:r>
        <w:rPr>
          <w:rFonts w:ascii="Arial" w:hAnsi="Arial" w:cs="Arial"/>
        </w:rPr>
        <w:t>i Partner są</w:t>
      </w:r>
      <w:r w:rsidRPr="00092DE8">
        <w:rPr>
          <w:rFonts w:ascii="Arial" w:hAnsi="Arial" w:cs="Arial"/>
        </w:rPr>
        <w:t xml:space="preserve"> zobowiązan</w:t>
      </w:r>
      <w:r>
        <w:rPr>
          <w:rFonts w:ascii="Arial" w:hAnsi="Arial" w:cs="Arial"/>
        </w:rPr>
        <w:t>i</w:t>
      </w:r>
      <w:r w:rsidRPr="00092DE8">
        <w:rPr>
          <w:rFonts w:ascii="Arial" w:hAnsi="Arial" w:cs="Arial"/>
        </w:rPr>
        <w:t xml:space="preserve"> do wniesienia wkładu własnego.</w:t>
      </w:r>
    </w:p>
  </w:footnote>
  <w:footnote w:id="79">
    <w:p w14:paraId="5BCF357D" w14:textId="6B6D1699" w:rsidR="00917BAB" w:rsidRPr="00092DE8" w:rsidRDefault="00917BAB" w:rsidP="00092DE8">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Jeśli w projekcie jest przewidziane współfinansowanie krajowe z budżetu państwa.</w:t>
      </w:r>
    </w:p>
  </w:footnote>
  <w:footnote w:id="80">
    <w:p w14:paraId="13C10404" w14:textId="06E3F428" w:rsidR="00917BAB" w:rsidRPr="00092DE8" w:rsidRDefault="00917BAB" w:rsidP="00092DE8">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Jeśli w projekcie jest przewidziane współfinansowanie krajowe z budżetu państwa.</w:t>
      </w:r>
    </w:p>
  </w:footnote>
  <w:footnote w:id="81">
    <w:p w14:paraId="7A3C7B8C" w14:textId="2D1E939D" w:rsidR="00917BAB" w:rsidRPr="00092DE8" w:rsidRDefault="00917BAB" w:rsidP="00092DE8">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Jeśli w projekcie jest przewidziane współfinansowanie krajowe z budżetu państwa.</w:t>
      </w:r>
    </w:p>
  </w:footnote>
  <w:footnote w:id="82">
    <w:p w14:paraId="354940A4" w14:textId="74FDD3FE" w:rsidR="00917BAB" w:rsidRPr="00092DE8" w:rsidRDefault="00917BAB" w:rsidP="00092DE8">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W przypadku gdy Beneficjent</w:t>
      </w:r>
      <w:r>
        <w:rPr>
          <w:rFonts w:ascii="Arial" w:hAnsi="Arial" w:cs="Arial"/>
        </w:rPr>
        <w:t xml:space="preserve"> i Partner są</w:t>
      </w:r>
      <w:r w:rsidRPr="00092DE8">
        <w:rPr>
          <w:rFonts w:ascii="Arial" w:hAnsi="Arial" w:cs="Arial"/>
        </w:rPr>
        <w:t xml:space="preserve"> zobowiązan</w:t>
      </w:r>
      <w:r>
        <w:rPr>
          <w:rFonts w:ascii="Arial" w:hAnsi="Arial" w:cs="Arial"/>
        </w:rPr>
        <w:t>i</w:t>
      </w:r>
      <w:r w:rsidRPr="00092DE8">
        <w:rPr>
          <w:rFonts w:ascii="Arial" w:hAnsi="Arial" w:cs="Arial"/>
        </w:rPr>
        <w:t xml:space="preserve"> do wniesienia wkładu własnego.</w:t>
      </w:r>
    </w:p>
  </w:footnote>
  <w:footnote w:id="83">
    <w:p w14:paraId="05316779" w14:textId="56F26D67" w:rsidR="00917BAB" w:rsidRPr="00092DE8" w:rsidRDefault="00917BAB" w:rsidP="00092DE8">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Jeśli w projekcie jest przewidziane współfinansowanie krajowe z budżetu państwa.</w:t>
      </w:r>
    </w:p>
  </w:footnote>
  <w:footnote w:id="84">
    <w:p w14:paraId="384EB7CC" w14:textId="1BD076F6" w:rsidR="00917BAB" w:rsidRPr="00092DE8" w:rsidRDefault="00917BAB" w:rsidP="00092DE8">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Jeśli w projekcie jest przewidziane współfinansowanie krajowe z budżetu państwa.</w:t>
      </w:r>
    </w:p>
  </w:footnote>
  <w:footnote w:id="85">
    <w:p w14:paraId="17E618AC" w14:textId="254535E3" w:rsidR="00917BAB" w:rsidRPr="00C235EE" w:rsidRDefault="00917BAB" w:rsidP="00AA0673">
      <w:pPr>
        <w:pStyle w:val="Tekstprzypisudolnego"/>
        <w:spacing w:line="276" w:lineRule="auto"/>
        <w:rPr>
          <w:rFonts w:ascii="Arial" w:hAnsi="Arial" w:cs="Arial"/>
        </w:rPr>
      </w:pPr>
      <w:r w:rsidRPr="00C235EE">
        <w:rPr>
          <w:rStyle w:val="Odwoanieprzypisudolnego"/>
          <w:rFonts w:ascii="Arial" w:hAnsi="Arial" w:cs="Arial"/>
        </w:rPr>
        <w:footnoteRef/>
      </w:r>
      <w:r w:rsidRPr="00C235EE">
        <w:rPr>
          <w:rFonts w:ascii="Arial" w:hAnsi="Arial" w:cs="Arial"/>
        </w:rPr>
        <w:t xml:space="preserve"> Jeśli dotyczy.</w:t>
      </w:r>
    </w:p>
  </w:footnote>
  <w:footnote w:id="86">
    <w:p w14:paraId="23D132AC" w14:textId="7EBCC484" w:rsidR="00917BAB" w:rsidRPr="00092DE8" w:rsidRDefault="00917BAB" w:rsidP="00AA0673">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Jeśli w projekcie jest przewidziane współfinansowanie krajowe z budżetu państwa.</w:t>
      </w:r>
    </w:p>
  </w:footnote>
  <w:footnote w:id="87">
    <w:p w14:paraId="6EDA592C" w14:textId="39D7AD84" w:rsidR="00917BAB" w:rsidRPr="00092DE8" w:rsidRDefault="00917BAB" w:rsidP="00AA0673">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Jeśli w projekcie jest przewidziane współfinansowanie krajowe z budżetu państwa.</w:t>
      </w:r>
    </w:p>
  </w:footnote>
  <w:footnote w:id="88">
    <w:p w14:paraId="050C8457" w14:textId="3A4C410A" w:rsidR="00917BAB" w:rsidRPr="00092DE8" w:rsidRDefault="00917BAB" w:rsidP="00AA0673">
      <w:pPr>
        <w:pStyle w:val="Tekstprzypisudolnego"/>
        <w:spacing w:line="276" w:lineRule="auto"/>
        <w:rPr>
          <w:rFonts w:ascii="Arial" w:hAnsi="Arial" w:cs="Arial"/>
        </w:rPr>
      </w:pPr>
      <w:r w:rsidRPr="00092DE8">
        <w:rPr>
          <w:rStyle w:val="Odwoanieprzypisudolnego"/>
          <w:rFonts w:ascii="Arial" w:hAnsi="Arial" w:cs="Arial"/>
        </w:rPr>
        <w:footnoteRef/>
      </w:r>
      <w:r w:rsidRPr="00092DE8">
        <w:rPr>
          <w:rFonts w:ascii="Arial" w:hAnsi="Arial" w:cs="Arial"/>
        </w:rPr>
        <w:t xml:space="preserve"> Należy wykreślić w przypadku gdy Beneficjent i Partner nie </w:t>
      </w:r>
      <w:r>
        <w:rPr>
          <w:rFonts w:ascii="Arial" w:hAnsi="Arial" w:cs="Arial"/>
        </w:rPr>
        <w:t>są</w:t>
      </w:r>
      <w:r w:rsidRPr="00092DE8">
        <w:rPr>
          <w:rFonts w:ascii="Arial" w:hAnsi="Arial" w:cs="Arial"/>
        </w:rPr>
        <w:t xml:space="preserve"> zobowiązan</w:t>
      </w:r>
      <w:r>
        <w:rPr>
          <w:rFonts w:ascii="Arial" w:hAnsi="Arial" w:cs="Arial"/>
        </w:rPr>
        <w:t>i</w:t>
      </w:r>
      <w:r w:rsidRPr="00092DE8">
        <w:rPr>
          <w:rFonts w:ascii="Arial" w:hAnsi="Arial" w:cs="Arial"/>
        </w:rPr>
        <w:t xml:space="preserve"> do wniesienia wkładu własnego.</w:t>
      </w:r>
    </w:p>
  </w:footnote>
  <w:footnote w:id="89">
    <w:p w14:paraId="61EC6033" w14:textId="77777777" w:rsidR="00917BAB" w:rsidRPr="006E7379" w:rsidRDefault="00917BAB" w:rsidP="007234C2">
      <w:pPr>
        <w:pStyle w:val="Tekstprzypisudolnego"/>
        <w:spacing w:line="276" w:lineRule="auto"/>
        <w:rPr>
          <w:rFonts w:ascii="Arial" w:hAnsi="Arial" w:cs="Arial"/>
        </w:rPr>
      </w:pPr>
      <w:r w:rsidRPr="006E7379">
        <w:rPr>
          <w:rStyle w:val="Odwoanieprzypisudolnego"/>
          <w:rFonts w:ascii="Arial" w:hAnsi="Arial" w:cs="Arial"/>
        </w:rPr>
        <w:footnoteRef/>
      </w:r>
      <w:r w:rsidRPr="006E7379">
        <w:rPr>
          <w:rFonts w:ascii="Arial" w:hAnsi="Arial" w:cs="Arial"/>
        </w:rPr>
        <w:t xml:space="preserve"> W przypadku zmiany przepisów ustawy </w:t>
      </w:r>
      <w:proofErr w:type="spellStart"/>
      <w:r w:rsidRPr="006E7379">
        <w:rPr>
          <w:rFonts w:ascii="Arial" w:hAnsi="Arial" w:cs="Arial"/>
        </w:rPr>
        <w:t>Pzp</w:t>
      </w:r>
      <w:proofErr w:type="spellEnd"/>
      <w:r w:rsidRPr="006E7379">
        <w:rPr>
          <w:rFonts w:ascii="Arial" w:hAnsi="Arial" w:cs="Arial"/>
        </w:rPr>
        <w:t xml:space="preserve"> należy stosować przepisy dotyczące klauzul społecznych w ich aktualnym brzmieniu.</w:t>
      </w:r>
    </w:p>
  </w:footnote>
  <w:footnote w:id="90">
    <w:p w14:paraId="644C1FB1" w14:textId="77777777" w:rsidR="00917BAB" w:rsidRPr="006E7379" w:rsidRDefault="00917BAB" w:rsidP="0088461B">
      <w:pPr>
        <w:pStyle w:val="Tekstprzypisudolnego"/>
        <w:spacing w:line="276" w:lineRule="auto"/>
        <w:rPr>
          <w:rFonts w:ascii="Arial" w:hAnsi="Arial" w:cs="Arial"/>
        </w:rPr>
      </w:pPr>
      <w:r w:rsidRPr="006E7379">
        <w:rPr>
          <w:rStyle w:val="Odwoanieprzypisudolnego"/>
          <w:rFonts w:ascii="Arial" w:hAnsi="Arial" w:cs="Arial"/>
        </w:rPr>
        <w:footnoteRef/>
      </w:r>
      <w:r>
        <w:rPr>
          <w:rFonts w:ascii="Arial" w:hAnsi="Arial" w:cs="Arial"/>
          <w:color w:val="000000"/>
          <w14:textFill>
            <w14:solidFill>
              <w14:srgbClr w14:val="000000">
                <w14:lumMod w14:val="75000"/>
              </w14:srgbClr>
            </w14:solidFill>
          </w14:textFill>
        </w:rPr>
        <w:t xml:space="preserve"> </w:t>
      </w:r>
      <w:hyperlink r:id="rId10" w:history="1">
        <w:r w:rsidRPr="00AA610C">
          <w:rPr>
            <w:rStyle w:val="Hipercze"/>
            <w:rFonts w:ascii="Arial" w:hAnsi="Arial" w:cs="Arial"/>
            <w14:textFill>
              <w14:solidFill>
                <w14:srgbClr w14:val="0563C1">
                  <w14:lumMod w14:val="75000"/>
                </w14:srgbClr>
              </w14:solidFill>
            </w14:textFill>
          </w:rPr>
          <w:t>https://www.bazakonkurencyjnosci.funduszeeuropejskie.gov.pl</w:t>
        </w:r>
      </w:hyperlink>
    </w:p>
  </w:footnote>
  <w:footnote w:id="91">
    <w:p w14:paraId="5B58B51E" w14:textId="3D8178F0" w:rsidR="00917BAB" w:rsidRPr="00B53B5F" w:rsidRDefault="00917BAB" w:rsidP="0088461B">
      <w:pPr>
        <w:pStyle w:val="Tekstprzypisudolnego"/>
        <w:spacing w:line="276" w:lineRule="auto"/>
        <w:rPr>
          <w:rFonts w:ascii="Arial" w:hAnsi="Arial" w:cs="Arial"/>
        </w:rPr>
      </w:pPr>
      <w:r w:rsidRPr="00B53B5F">
        <w:rPr>
          <w:rStyle w:val="Odwoanieprzypisudolnego"/>
          <w:rFonts w:ascii="Arial" w:hAnsi="Arial" w:cs="Arial"/>
        </w:rPr>
        <w:footnoteRef/>
      </w:r>
      <w:r w:rsidRPr="00B53B5F">
        <w:rPr>
          <w:rFonts w:ascii="Arial" w:hAnsi="Arial" w:cs="Arial"/>
        </w:rPr>
        <w:t xml:space="preserve"> </w:t>
      </w:r>
      <w:hyperlink r:id="rId11" w:history="1">
        <w:r w:rsidRPr="00B53B5F">
          <w:rPr>
            <w:rStyle w:val="Hipercze"/>
            <w:rFonts w:ascii="Arial" w:hAnsi="Arial" w:cs="Arial"/>
          </w:rPr>
          <w:t>ami.femp@wup-krakow.pl</w:t>
        </w:r>
      </w:hyperlink>
      <w:r w:rsidRPr="00B53B5F">
        <w:rPr>
          <w:rFonts w:ascii="Arial" w:hAnsi="Arial" w:cs="Arial"/>
        </w:rPr>
        <w:t xml:space="preserve"> </w:t>
      </w:r>
    </w:p>
  </w:footnote>
  <w:footnote w:id="92">
    <w:p w14:paraId="7AC613FF" w14:textId="427D5FC4" w:rsidR="00917BAB" w:rsidRPr="006E7379" w:rsidRDefault="00917BAB" w:rsidP="00115251">
      <w:pPr>
        <w:pStyle w:val="Tekstprzypisudolnego"/>
        <w:spacing w:line="276" w:lineRule="auto"/>
        <w:rPr>
          <w:rFonts w:ascii="Arial" w:hAnsi="Arial" w:cs="Arial"/>
        </w:rPr>
      </w:pPr>
      <w:r w:rsidRPr="006E7379">
        <w:rPr>
          <w:rStyle w:val="Odwoanieprzypisudolnego"/>
          <w:rFonts w:ascii="Arial" w:hAnsi="Arial" w:cs="Arial"/>
        </w:rPr>
        <w:footnoteRef/>
      </w:r>
      <w:r>
        <w:rPr>
          <w:rFonts w:ascii="Arial" w:hAnsi="Arial" w:cs="Arial"/>
        </w:rPr>
        <w:t xml:space="preserve"> </w:t>
      </w:r>
      <w:r w:rsidRPr="006E7379">
        <w:rPr>
          <w:rFonts w:ascii="Arial" w:hAnsi="Arial" w:cs="Arial"/>
        </w:rPr>
        <w:t>Jeśli dotyczy.</w:t>
      </w:r>
    </w:p>
  </w:footnote>
  <w:footnote w:id="93">
    <w:p w14:paraId="1BFA1394" w14:textId="5ECFCC86" w:rsidR="00917BAB" w:rsidRPr="002B0F5F" w:rsidRDefault="00917BAB" w:rsidP="00115251">
      <w:pPr>
        <w:pStyle w:val="Tekstprzypisudolnego"/>
        <w:spacing w:line="276" w:lineRule="auto"/>
        <w:rPr>
          <w:rFonts w:ascii="Arial" w:hAnsi="Arial" w:cs="Arial"/>
        </w:rPr>
      </w:pPr>
      <w:r w:rsidRPr="002B0F5F">
        <w:rPr>
          <w:rStyle w:val="Odwoanieprzypisudolnego"/>
          <w:rFonts w:ascii="Arial" w:hAnsi="Arial" w:cs="Arial"/>
        </w:rPr>
        <w:footnoteRef/>
      </w:r>
      <w:r>
        <w:rPr>
          <w:rFonts w:ascii="Arial" w:hAnsi="Arial" w:cs="Arial"/>
        </w:rPr>
        <w:t xml:space="preserve"> </w:t>
      </w:r>
      <w:r w:rsidRPr="002B0F5F">
        <w:rPr>
          <w:rFonts w:ascii="Arial" w:hAnsi="Arial" w:cs="Arial"/>
        </w:rPr>
        <w:t>Jeśli dotyczy.</w:t>
      </w:r>
    </w:p>
  </w:footnote>
  <w:footnote w:id="94">
    <w:p w14:paraId="63CDC4A5" w14:textId="64E62737" w:rsidR="00917BAB" w:rsidRPr="002B0F5F" w:rsidRDefault="00917BAB" w:rsidP="00115251">
      <w:pPr>
        <w:pStyle w:val="Tekstprzypisudolnego"/>
        <w:spacing w:line="276" w:lineRule="auto"/>
        <w:rPr>
          <w:rFonts w:ascii="Arial" w:hAnsi="Arial" w:cs="Arial"/>
        </w:rPr>
      </w:pPr>
      <w:r w:rsidRPr="002B0F5F">
        <w:rPr>
          <w:rStyle w:val="Odwoanieprzypisudolnego"/>
          <w:rFonts w:ascii="Arial" w:hAnsi="Arial" w:cs="Arial"/>
        </w:rPr>
        <w:footnoteRef/>
      </w:r>
      <w:r>
        <w:rPr>
          <w:rFonts w:ascii="Arial" w:hAnsi="Arial" w:cs="Arial"/>
        </w:rPr>
        <w:t xml:space="preserve"> </w:t>
      </w:r>
      <w:r w:rsidRPr="002B0F5F">
        <w:rPr>
          <w:rFonts w:ascii="Arial" w:hAnsi="Arial" w:cs="Arial"/>
        </w:rPr>
        <w:t>Należy wykreślić, jeśli nie dotyczy.</w:t>
      </w:r>
    </w:p>
  </w:footnote>
  <w:footnote w:id="95">
    <w:p w14:paraId="525BBD07" w14:textId="77BA1AA5" w:rsidR="00917BAB" w:rsidRPr="00A762BC" w:rsidRDefault="00917BAB" w:rsidP="00217A36">
      <w:pPr>
        <w:spacing w:after="0"/>
        <w:rPr>
          <w:rFonts w:ascii="Arial" w:hAnsi="Arial" w:cs="Arial"/>
          <w:sz w:val="20"/>
          <w:szCs w:val="20"/>
        </w:rPr>
      </w:pPr>
      <w:r w:rsidRPr="00A762BC">
        <w:rPr>
          <w:rFonts w:ascii="Arial" w:hAnsi="Arial" w:cs="Arial"/>
          <w:sz w:val="20"/>
          <w:szCs w:val="20"/>
          <w:vertAlign w:val="superscript"/>
        </w:rPr>
        <w:footnoteRef/>
      </w:r>
      <w:r w:rsidRPr="00A762BC">
        <w:rPr>
          <w:rFonts w:ascii="Arial" w:hAnsi="Arial" w:cs="Arial"/>
          <w:sz w:val="20"/>
          <w:szCs w:val="20"/>
          <w:vertAlign w:val="superscript"/>
        </w:rPr>
        <w:t xml:space="preserve"> </w:t>
      </w:r>
      <w:r w:rsidRPr="002E61CB">
        <w:rPr>
          <w:rFonts w:ascii="Arial" w:eastAsia="Arial" w:hAnsi="Arial" w:cs="Arial"/>
          <w:sz w:val="20"/>
          <w:szCs w:val="20"/>
        </w:rPr>
        <w:t>Całkowity koszt projektu obejmuje koszty kwalifikowalne i niekwalifikowalne. Koszt projektu należy przeliczyć według kursu Europejskiego Banku Centralnego z przedostatniego dnia pracy Komisji Europejskiej w miesiącu poprzedzającym miesiąc podpisana umowy o dofinansowanie.</w:t>
      </w:r>
    </w:p>
  </w:footnote>
  <w:footnote w:id="96">
    <w:p w14:paraId="49EF97C2" w14:textId="645AF5F7" w:rsidR="00917BAB" w:rsidRPr="00E35470" w:rsidRDefault="00917BAB" w:rsidP="00682EBC">
      <w:pPr>
        <w:spacing w:after="0"/>
        <w:rPr>
          <w:rFonts w:ascii="Arial" w:eastAsia="Arial" w:hAnsi="Arial" w:cs="Arial"/>
          <w:sz w:val="20"/>
          <w:szCs w:val="20"/>
        </w:rPr>
      </w:pPr>
      <w:r w:rsidRPr="00E35470">
        <w:rPr>
          <w:rFonts w:ascii="Arial" w:hAnsi="Arial" w:cs="Arial"/>
          <w:sz w:val="20"/>
          <w:szCs w:val="20"/>
          <w:vertAlign w:val="superscript"/>
        </w:rPr>
        <w:footnoteRef/>
      </w:r>
      <w:r w:rsidRPr="00E35470">
        <w:rPr>
          <w:rFonts w:ascii="Arial" w:hAnsi="Arial" w:cs="Arial"/>
          <w:sz w:val="20"/>
          <w:szCs w:val="20"/>
        </w:rPr>
        <w:t xml:space="preserve"> </w:t>
      </w:r>
      <w:r w:rsidRPr="00E35470">
        <w:rPr>
          <w:rFonts w:ascii="Arial" w:eastAsia="Arial" w:hAnsi="Arial" w:cs="Arial"/>
          <w:sz w:val="20"/>
          <w:szCs w:val="20"/>
        </w:rPr>
        <w:t>Projekt, który wnosi znaczący wkład w osiąganie celów programu i który podlega szczególnym środkom dotyczącym monitorowania i komunikacji.</w:t>
      </w:r>
    </w:p>
  </w:footnote>
  <w:footnote w:id="97">
    <w:p w14:paraId="0037F45F" w14:textId="0809A9F5" w:rsidR="00917BAB" w:rsidRPr="008B4E1F" w:rsidRDefault="00917BAB" w:rsidP="00682EBC">
      <w:pPr>
        <w:spacing w:after="0"/>
        <w:rPr>
          <w:rFonts w:ascii="Arial" w:hAnsi="Arial" w:cs="Arial"/>
          <w:sz w:val="20"/>
          <w:szCs w:val="20"/>
        </w:rPr>
      </w:pPr>
      <w:r w:rsidRPr="008B4E1F">
        <w:rPr>
          <w:rFonts w:ascii="Arial" w:hAnsi="Arial" w:cs="Arial"/>
          <w:sz w:val="20"/>
          <w:szCs w:val="20"/>
          <w:vertAlign w:val="superscript"/>
        </w:rPr>
        <w:footnoteRef/>
      </w:r>
      <w:r w:rsidRPr="008B4E1F">
        <w:rPr>
          <w:rFonts w:ascii="Arial" w:hAnsi="Arial" w:cs="Arial"/>
          <w:sz w:val="20"/>
          <w:szCs w:val="20"/>
          <w:vertAlign w:val="superscript"/>
        </w:rPr>
        <w:t xml:space="preserve"> </w:t>
      </w:r>
      <w:r w:rsidRPr="008B4E1F">
        <w:rPr>
          <w:rFonts w:ascii="Arial" w:eastAsia="Arial" w:hAnsi="Arial" w:cs="Arial"/>
          <w:sz w:val="20"/>
          <w:szCs w:val="20"/>
        </w:rPr>
        <w:t xml:space="preserve">Patrz przypis </w:t>
      </w:r>
      <w:r>
        <w:rPr>
          <w:rFonts w:ascii="Arial" w:eastAsia="Arial" w:hAnsi="Arial" w:cs="Arial"/>
          <w:sz w:val="20"/>
          <w:szCs w:val="20"/>
        </w:rPr>
        <w:t>9</w:t>
      </w:r>
      <w:r w:rsidR="00AF62B0">
        <w:rPr>
          <w:rFonts w:ascii="Arial" w:eastAsia="Arial" w:hAnsi="Arial" w:cs="Arial"/>
          <w:sz w:val="20"/>
          <w:szCs w:val="20"/>
        </w:rPr>
        <w:t>4</w:t>
      </w:r>
      <w:r w:rsidRPr="008B4E1F">
        <w:rPr>
          <w:rFonts w:ascii="Arial" w:eastAsia="Arial" w:hAnsi="Arial" w:cs="Arial"/>
          <w:sz w:val="20"/>
          <w:szCs w:val="20"/>
        </w:rPr>
        <w:t>.</w:t>
      </w:r>
    </w:p>
  </w:footnote>
  <w:footnote w:id="98">
    <w:p w14:paraId="37B977B5" w14:textId="3623CA8B" w:rsidR="00917BAB" w:rsidRPr="00682EBC" w:rsidRDefault="00917BAB" w:rsidP="00682EBC">
      <w:pPr>
        <w:spacing w:after="0"/>
        <w:rPr>
          <w:rFonts w:ascii="Arial" w:hAnsi="Arial" w:cs="Arial"/>
          <w:sz w:val="20"/>
          <w:szCs w:val="20"/>
        </w:rPr>
      </w:pPr>
      <w:r w:rsidRPr="008B4E1F">
        <w:rPr>
          <w:rFonts w:ascii="Arial" w:hAnsi="Arial" w:cs="Arial"/>
          <w:sz w:val="20"/>
          <w:szCs w:val="20"/>
          <w:vertAlign w:val="superscript"/>
        </w:rPr>
        <w:footnoteRef/>
      </w:r>
      <w:r w:rsidRPr="008B4E1F">
        <w:rPr>
          <w:rFonts w:ascii="Arial" w:hAnsi="Arial" w:cs="Arial"/>
          <w:sz w:val="20"/>
          <w:szCs w:val="20"/>
          <w:vertAlign w:val="superscript"/>
        </w:rPr>
        <w:t xml:space="preserve"> </w:t>
      </w:r>
      <w:r w:rsidRPr="008B4E1F">
        <w:rPr>
          <w:rFonts w:ascii="Arial" w:eastAsia="Arial" w:hAnsi="Arial" w:cs="Arial"/>
          <w:sz w:val="20"/>
          <w:szCs w:val="20"/>
        </w:rPr>
        <w:t xml:space="preserve">Patrz przypis </w:t>
      </w:r>
      <w:r>
        <w:rPr>
          <w:rFonts w:ascii="Arial" w:eastAsia="Arial" w:hAnsi="Arial" w:cs="Arial"/>
          <w:sz w:val="20"/>
          <w:szCs w:val="20"/>
        </w:rPr>
        <w:t>9</w:t>
      </w:r>
      <w:r w:rsidR="00AF62B0">
        <w:rPr>
          <w:rFonts w:ascii="Arial" w:eastAsia="Arial" w:hAnsi="Arial" w:cs="Arial"/>
          <w:sz w:val="20"/>
          <w:szCs w:val="20"/>
        </w:rPr>
        <w:t>4</w:t>
      </w:r>
      <w:r w:rsidRPr="008B4E1F">
        <w:rPr>
          <w:rFonts w:ascii="Arial" w:eastAsia="Arial" w:hAnsi="Arial" w:cs="Arial"/>
          <w:sz w:val="20"/>
          <w:szCs w:val="20"/>
        </w:rPr>
        <w:t>.</w:t>
      </w:r>
    </w:p>
  </w:footnote>
  <w:footnote w:id="99">
    <w:p w14:paraId="711A0D95" w14:textId="55D65A11" w:rsidR="00917BAB" w:rsidRPr="00682EBC" w:rsidRDefault="00917BAB" w:rsidP="00682EBC">
      <w:pPr>
        <w:spacing w:after="0"/>
        <w:rPr>
          <w:rFonts w:ascii="Arial" w:eastAsia="Arial" w:hAnsi="Arial" w:cs="Arial"/>
          <w:color w:val="008080"/>
          <w:sz w:val="20"/>
          <w:szCs w:val="20"/>
          <w:u w:val="single"/>
        </w:rPr>
      </w:pPr>
      <w:r w:rsidRPr="00682EBC">
        <w:rPr>
          <w:rFonts w:ascii="Arial" w:hAnsi="Arial" w:cs="Arial"/>
          <w:sz w:val="20"/>
          <w:szCs w:val="20"/>
          <w:vertAlign w:val="superscript"/>
        </w:rPr>
        <w:footnoteRef/>
      </w:r>
      <w:r w:rsidRPr="00682EBC">
        <w:rPr>
          <w:rFonts w:ascii="Arial" w:hAnsi="Arial" w:cs="Arial"/>
          <w:sz w:val="20"/>
          <w:szCs w:val="20"/>
          <w:vertAlign w:val="superscript"/>
        </w:rPr>
        <w:t xml:space="preserve"> </w:t>
      </w:r>
      <w:r w:rsidRPr="00682EBC">
        <w:rPr>
          <w:rFonts w:ascii="Arial" w:eastAsia="Arial" w:hAnsi="Arial" w:cs="Arial"/>
          <w:sz w:val="20"/>
          <w:szCs w:val="20"/>
        </w:rPr>
        <w:t>Wydarzenia otwierające/kończące realizację projektu lub związane z rozpoczęciem /realizacją /zakończeniem ważnego etapu projektu.</w:t>
      </w:r>
    </w:p>
  </w:footnote>
  <w:footnote w:id="100">
    <w:p w14:paraId="77547CDB" w14:textId="1F715647" w:rsidR="00917BAB" w:rsidRPr="00682EBC" w:rsidRDefault="00917BAB" w:rsidP="00115251">
      <w:pPr>
        <w:spacing w:after="0"/>
        <w:rPr>
          <w:rFonts w:ascii="Arial" w:hAnsi="Arial" w:cs="Arial"/>
          <w:sz w:val="20"/>
          <w:szCs w:val="20"/>
        </w:rPr>
      </w:pPr>
      <w:r w:rsidRPr="00682EBC">
        <w:rPr>
          <w:rFonts w:ascii="Arial" w:hAnsi="Arial" w:cs="Arial"/>
          <w:sz w:val="20"/>
          <w:szCs w:val="20"/>
          <w:vertAlign w:val="superscript"/>
        </w:rPr>
        <w:footnoteRef/>
      </w:r>
      <w:r w:rsidRPr="00682EBC">
        <w:rPr>
          <w:rFonts w:ascii="Arial" w:hAnsi="Arial" w:cs="Arial"/>
          <w:sz w:val="20"/>
          <w:szCs w:val="20"/>
        </w:rPr>
        <w:t xml:space="preserve"> </w:t>
      </w:r>
      <w:r w:rsidRPr="00682EBC">
        <w:rPr>
          <w:rFonts w:ascii="Arial" w:eastAsia="Arial" w:hAnsi="Arial" w:cs="Arial"/>
          <w:sz w:val="20"/>
          <w:szCs w:val="20"/>
        </w:rPr>
        <w:t>Uczestnik projektu oznacza osobę fizyczną, która odnosi bezpośrednio korzyści z danego projektu, przy czym nie jest odpowiedzialna ani za inicjowanie projektu, ani jednocześnie za jego inicjowanie, i wdrażanie i która nie otrzymuje wsparcia finansowego.</w:t>
      </w:r>
    </w:p>
  </w:footnote>
  <w:footnote w:id="101">
    <w:p w14:paraId="00733929" w14:textId="3FA37DF5" w:rsidR="00917BAB" w:rsidRPr="00682EBC" w:rsidRDefault="00917BAB" w:rsidP="00115251">
      <w:pPr>
        <w:spacing w:after="0"/>
        <w:rPr>
          <w:rStyle w:val="Hipercze"/>
          <w:rFonts w:ascii="Arial" w:eastAsia="Arial" w:hAnsi="Arial" w:cs="Arial"/>
          <w:sz w:val="20"/>
          <w:szCs w:val="20"/>
        </w:rPr>
      </w:pPr>
      <w:r w:rsidRPr="00682EBC">
        <w:rPr>
          <w:rFonts w:ascii="Arial" w:hAnsi="Arial" w:cs="Arial"/>
          <w:sz w:val="20"/>
          <w:szCs w:val="20"/>
          <w:vertAlign w:val="superscript"/>
        </w:rPr>
        <w:footnoteRef/>
      </w:r>
      <w:r w:rsidRPr="00682EBC">
        <w:rPr>
          <w:rFonts w:ascii="Arial" w:hAnsi="Arial" w:cs="Arial"/>
          <w:sz w:val="20"/>
          <w:szCs w:val="20"/>
        </w:rPr>
        <w:t xml:space="preserve"> </w:t>
      </w:r>
      <w:hyperlink r:id="rId12" w:history="1">
        <w:r w:rsidRPr="00682EBC">
          <w:rPr>
            <w:rStyle w:val="Hipercze"/>
            <w:rFonts w:ascii="Arial" w:eastAsia="Arial" w:hAnsi="Arial" w:cs="Arial"/>
            <w:sz w:val="20"/>
            <w:szCs w:val="20"/>
          </w:rPr>
          <w:t>https://www.funduszeeuropejskie.gov.pl/wyszukiwarka</w:t>
        </w:r>
      </w:hyperlink>
      <w:r w:rsidRPr="00682EBC">
        <w:rPr>
          <w:rFonts w:ascii="Arial" w:eastAsia="Arial" w:hAnsi="Arial" w:cs="Arial"/>
          <w:sz w:val="20"/>
          <w:szCs w:val="20"/>
        </w:rPr>
        <w:t xml:space="preserve"> </w:t>
      </w:r>
    </w:p>
  </w:footnote>
  <w:footnote w:id="102">
    <w:p w14:paraId="10385373" w14:textId="08D38796" w:rsidR="00917BAB" w:rsidRPr="00682EBC" w:rsidRDefault="00917BAB" w:rsidP="00682EBC">
      <w:pPr>
        <w:spacing w:after="0"/>
        <w:rPr>
          <w:rFonts w:ascii="Arial" w:hAnsi="Arial" w:cs="Arial"/>
          <w:sz w:val="20"/>
          <w:szCs w:val="20"/>
        </w:rPr>
      </w:pPr>
      <w:r w:rsidRPr="00682EBC">
        <w:rPr>
          <w:rFonts w:ascii="Arial" w:hAnsi="Arial" w:cs="Arial"/>
          <w:sz w:val="20"/>
          <w:szCs w:val="20"/>
          <w:vertAlign w:val="superscript"/>
        </w:rPr>
        <w:footnoteRef/>
      </w:r>
      <w:r w:rsidRPr="00682EBC">
        <w:rPr>
          <w:rFonts w:ascii="Arial" w:hAnsi="Arial" w:cs="Arial"/>
          <w:sz w:val="20"/>
          <w:szCs w:val="20"/>
          <w:vertAlign w:val="superscript"/>
        </w:rPr>
        <w:t xml:space="preserve"> </w:t>
      </w:r>
      <w:r w:rsidRPr="00682EBC">
        <w:rPr>
          <w:rFonts w:ascii="Arial" w:eastAsia="Arial" w:hAnsi="Arial" w:cs="Arial"/>
          <w:sz w:val="20"/>
          <w:szCs w:val="20"/>
        </w:rPr>
        <w:t>Zgodnie z art. 49 ust. 3 i 5 rozporządzenia ogólnego.</w:t>
      </w:r>
    </w:p>
  </w:footnote>
  <w:footnote w:id="103">
    <w:p w14:paraId="1E1703F9" w14:textId="77777777" w:rsidR="00917BAB" w:rsidRPr="00682EBC" w:rsidRDefault="00917BAB" w:rsidP="00115251">
      <w:pPr>
        <w:spacing w:after="0"/>
        <w:rPr>
          <w:rFonts w:ascii="Arial" w:eastAsia="Arial" w:hAnsi="Arial" w:cs="Arial"/>
          <w:sz w:val="20"/>
          <w:szCs w:val="20"/>
        </w:rPr>
      </w:pPr>
      <w:r w:rsidRPr="00682EBC">
        <w:rPr>
          <w:rFonts w:ascii="Arial" w:eastAsia="Arial" w:hAnsi="Arial" w:cs="Arial"/>
          <w:sz w:val="20"/>
          <w:szCs w:val="20"/>
          <w:vertAlign w:val="superscript"/>
        </w:rPr>
        <w:footnoteRef/>
      </w:r>
      <w:r w:rsidRPr="00682EBC">
        <w:rPr>
          <w:rFonts w:ascii="Arial" w:eastAsia="Arial" w:hAnsi="Arial" w:cs="Arial"/>
          <w:sz w:val="20"/>
          <w:szCs w:val="20"/>
          <w:vertAlign w:val="superscript"/>
        </w:rPr>
        <w:t xml:space="preserve"> </w:t>
      </w:r>
      <w:r w:rsidRPr="00682EBC">
        <w:rPr>
          <w:rFonts w:ascii="Arial" w:eastAsia="Arial" w:hAnsi="Arial" w:cs="Arial"/>
          <w:sz w:val="20"/>
          <w:szCs w:val="20"/>
        </w:rPr>
        <w:t>Aneksując Umowę należy przeliczyć wartość projektu, wg kursu euro obowiązującego na dzień zawarcia aneksu do Umowy.</w:t>
      </w:r>
    </w:p>
  </w:footnote>
  <w:footnote w:id="104">
    <w:p w14:paraId="524BD690" w14:textId="749C9714" w:rsidR="00917BAB" w:rsidRPr="005123BC" w:rsidRDefault="00917BAB" w:rsidP="00115251">
      <w:pPr>
        <w:spacing w:after="0"/>
        <w:rPr>
          <w:rFonts w:ascii="Arial" w:hAnsi="Arial" w:cs="Arial"/>
          <w:sz w:val="20"/>
          <w:szCs w:val="20"/>
        </w:rPr>
      </w:pPr>
      <w:r w:rsidRPr="005123BC">
        <w:rPr>
          <w:rFonts w:ascii="Arial" w:hAnsi="Arial" w:cs="Arial"/>
          <w:sz w:val="20"/>
          <w:szCs w:val="20"/>
          <w:vertAlign w:val="superscript"/>
        </w:rPr>
        <w:footnoteRef/>
      </w:r>
      <w:r w:rsidRPr="005123BC">
        <w:rPr>
          <w:rFonts w:ascii="Arial" w:hAnsi="Arial" w:cs="Arial"/>
          <w:sz w:val="20"/>
          <w:szCs w:val="20"/>
        </w:rPr>
        <w:t xml:space="preserve"> Jeśli dotyczy</w:t>
      </w:r>
      <w:r>
        <w:rPr>
          <w:rFonts w:ascii="Arial" w:hAnsi="Arial" w:cs="Arial"/>
          <w:sz w:val="20"/>
          <w:szCs w:val="20"/>
        </w:rPr>
        <w:t>.</w:t>
      </w:r>
    </w:p>
  </w:footnote>
  <w:footnote w:id="105">
    <w:p w14:paraId="26E352E5" w14:textId="77777777" w:rsidR="00917BAB" w:rsidRPr="005123BC" w:rsidRDefault="00917BAB" w:rsidP="00115251">
      <w:pPr>
        <w:pStyle w:val="Tekstprzypisudolnego"/>
        <w:spacing w:line="276" w:lineRule="auto"/>
        <w:rPr>
          <w:rFonts w:ascii="Arial" w:hAnsi="Arial" w:cs="Arial"/>
        </w:rPr>
      </w:pPr>
      <w:r w:rsidRPr="005123BC">
        <w:rPr>
          <w:rStyle w:val="Odwoanieprzypisudolnego"/>
          <w:rFonts w:ascii="Arial" w:hAnsi="Arial" w:cs="Arial"/>
        </w:rPr>
        <w:footnoteRef/>
      </w:r>
      <w:r w:rsidRPr="005123BC">
        <w:rPr>
          <w:rFonts w:ascii="Arial" w:hAnsi="Arial" w:cs="Arial"/>
        </w:rPr>
        <w:t xml:space="preserve"> Należy wykreślić, jeśli nie dotyczy.</w:t>
      </w:r>
    </w:p>
  </w:footnote>
  <w:footnote w:id="106">
    <w:p w14:paraId="79EFEEE2" w14:textId="77777777" w:rsidR="00917BAB" w:rsidRPr="005123BC" w:rsidRDefault="00917BAB" w:rsidP="00115251">
      <w:pPr>
        <w:pStyle w:val="Tekstprzypisudolnego"/>
        <w:spacing w:line="276" w:lineRule="auto"/>
        <w:rPr>
          <w:rFonts w:ascii="Arial" w:hAnsi="Arial" w:cs="Arial"/>
        </w:rPr>
      </w:pPr>
      <w:r w:rsidRPr="005123BC">
        <w:rPr>
          <w:rStyle w:val="Odwoanieprzypisudolnego"/>
          <w:rFonts w:ascii="Arial" w:hAnsi="Arial" w:cs="Arial"/>
        </w:rPr>
        <w:footnoteRef/>
      </w:r>
      <w:r w:rsidRPr="005123BC">
        <w:rPr>
          <w:rFonts w:ascii="Arial" w:hAnsi="Arial" w:cs="Arial"/>
        </w:rPr>
        <w:t xml:space="preserve"> Należy wykreślić, jeśli nie dotyczy.</w:t>
      </w:r>
    </w:p>
  </w:footnote>
  <w:footnote w:id="107">
    <w:p w14:paraId="04AC5030" w14:textId="77777777" w:rsidR="00917BAB" w:rsidRPr="005123BC" w:rsidRDefault="00917BAB" w:rsidP="00115251">
      <w:pPr>
        <w:pStyle w:val="Tekstprzypisudolnego"/>
        <w:spacing w:line="276" w:lineRule="auto"/>
        <w:rPr>
          <w:rFonts w:ascii="Arial" w:hAnsi="Arial" w:cs="Arial"/>
        </w:rPr>
      </w:pPr>
      <w:r w:rsidRPr="005123BC">
        <w:rPr>
          <w:rStyle w:val="Odwoanieprzypisudolnego"/>
          <w:rFonts w:ascii="Arial" w:hAnsi="Arial" w:cs="Arial"/>
        </w:rPr>
        <w:footnoteRef/>
      </w:r>
      <w:r w:rsidRPr="005123BC">
        <w:rPr>
          <w:rFonts w:ascii="Arial" w:hAnsi="Arial" w:cs="Arial"/>
        </w:rPr>
        <w:t xml:space="preserve"> Należy wykreślić, jeśli nie dotyczy.</w:t>
      </w:r>
    </w:p>
  </w:footnote>
  <w:footnote w:id="108">
    <w:p w14:paraId="030EEAFB" w14:textId="762D1075" w:rsidR="00917BAB" w:rsidRPr="00071A05" w:rsidRDefault="00917BAB" w:rsidP="00115251">
      <w:pPr>
        <w:pStyle w:val="Tekstprzypisudolnego"/>
        <w:spacing w:line="276" w:lineRule="auto"/>
        <w:rPr>
          <w:rFonts w:ascii="Arial" w:hAnsi="Arial" w:cs="Arial"/>
        </w:rPr>
      </w:pPr>
      <w:r w:rsidRPr="00071A05">
        <w:rPr>
          <w:rStyle w:val="Odwoanieprzypisudolnego"/>
          <w:rFonts w:ascii="Arial" w:hAnsi="Arial" w:cs="Arial"/>
        </w:rPr>
        <w:footnoteRef/>
      </w:r>
      <w:r w:rsidRPr="00071A05">
        <w:rPr>
          <w:rFonts w:ascii="Arial" w:hAnsi="Arial" w:cs="Arial"/>
        </w:rPr>
        <w:t xml:space="preserve"> Należy wykreślić jeśli nie dotyczy.</w:t>
      </w:r>
    </w:p>
  </w:footnote>
  <w:footnote w:id="109">
    <w:p w14:paraId="618CED1E" w14:textId="5E23B5C3" w:rsidR="00917BAB" w:rsidRPr="005123BC" w:rsidRDefault="00917BAB" w:rsidP="00115251">
      <w:pPr>
        <w:pStyle w:val="Tekstprzypisudolnego"/>
        <w:spacing w:line="276" w:lineRule="auto"/>
        <w:rPr>
          <w:rFonts w:ascii="Arial" w:hAnsi="Arial" w:cs="Arial"/>
        </w:rPr>
      </w:pPr>
      <w:r w:rsidRPr="005123BC">
        <w:rPr>
          <w:rStyle w:val="Odwoanieprzypisudolnego"/>
          <w:rFonts w:ascii="Arial" w:hAnsi="Arial" w:cs="Arial"/>
        </w:rPr>
        <w:footnoteRef/>
      </w:r>
      <w:r>
        <w:rPr>
          <w:rFonts w:ascii="Arial" w:hAnsi="Arial" w:cs="Arial"/>
        </w:rPr>
        <w:t xml:space="preserve"> </w:t>
      </w:r>
      <w:r w:rsidRPr="005123BC">
        <w:rPr>
          <w:rFonts w:ascii="Arial" w:hAnsi="Arial" w:cs="Arial"/>
        </w:rPr>
        <w:t>Dotyczy trwałości projektu</w:t>
      </w:r>
      <w:r>
        <w:rPr>
          <w:rFonts w:ascii="Arial" w:hAnsi="Arial" w:cs="Arial"/>
        </w:rPr>
        <w:t xml:space="preserve"> określonej w ust. 1</w:t>
      </w:r>
      <w:r w:rsidRPr="005123BC">
        <w:rPr>
          <w:rFonts w:ascii="Arial" w:hAnsi="Arial" w:cs="Arial"/>
        </w:rPr>
        <w:t>.</w:t>
      </w:r>
    </w:p>
  </w:footnote>
  <w:footnote w:id="110">
    <w:p w14:paraId="0E3E13AA" w14:textId="535AAE06" w:rsidR="00917BAB" w:rsidRPr="00276EB0" w:rsidRDefault="00917BAB">
      <w:pPr>
        <w:pStyle w:val="Tekstprzypisudolnego"/>
        <w:rPr>
          <w:rFonts w:ascii="Arial" w:hAnsi="Arial" w:cs="Arial"/>
        </w:rPr>
      </w:pPr>
      <w:r w:rsidRPr="00276EB0">
        <w:rPr>
          <w:rStyle w:val="Odwoanieprzypisudolnego"/>
          <w:rFonts w:ascii="Arial" w:hAnsi="Arial" w:cs="Arial"/>
        </w:rPr>
        <w:footnoteRef/>
      </w:r>
      <w:r w:rsidRPr="00276EB0">
        <w:rPr>
          <w:rFonts w:ascii="Arial" w:hAnsi="Arial" w:cs="Arial"/>
        </w:rPr>
        <w:t xml:space="preserve"> Jeśli w projekcie jest przewidziane współfinansowanie </w:t>
      </w:r>
      <w:r>
        <w:rPr>
          <w:rFonts w:ascii="Arial" w:hAnsi="Arial" w:cs="Arial"/>
        </w:rPr>
        <w:t xml:space="preserve">krajowe </w:t>
      </w:r>
      <w:r w:rsidRPr="00276EB0">
        <w:rPr>
          <w:rFonts w:ascii="Arial" w:hAnsi="Arial" w:cs="Arial"/>
        </w:rPr>
        <w:t>z budżetu państwa.</w:t>
      </w:r>
    </w:p>
  </w:footnote>
  <w:footnote w:id="111">
    <w:p w14:paraId="0C02D99D" w14:textId="15E7D924" w:rsidR="00917BAB" w:rsidRPr="00C04E8A" w:rsidRDefault="00917BAB" w:rsidP="00115251">
      <w:pPr>
        <w:pStyle w:val="Tekstprzypisudolnego"/>
        <w:spacing w:line="276" w:lineRule="auto"/>
        <w:rPr>
          <w:rFonts w:ascii="Arial" w:hAnsi="Arial" w:cs="Arial"/>
        </w:rPr>
      </w:pPr>
      <w:r w:rsidRPr="00C04E8A">
        <w:rPr>
          <w:rStyle w:val="Odwoanieprzypisudolnego"/>
          <w:rFonts w:ascii="Arial" w:hAnsi="Arial" w:cs="Arial"/>
        </w:rPr>
        <w:footnoteRef/>
      </w:r>
      <w:r w:rsidRPr="00C04E8A">
        <w:rPr>
          <w:rFonts w:ascii="Arial" w:hAnsi="Arial" w:cs="Arial"/>
        </w:rPr>
        <w:t xml:space="preserve"> Należy wykreślić</w:t>
      </w:r>
      <w:r>
        <w:rPr>
          <w:rFonts w:ascii="Arial" w:hAnsi="Arial" w:cs="Arial"/>
        </w:rPr>
        <w:t>,</w:t>
      </w:r>
      <w:r w:rsidRPr="00C04E8A">
        <w:rPr>
          <w:rFonts w:ascii="Arial" w:hAnsi="Arial" w:cs="Arial"/>
        </w:rPr>
        <w:t xml:space="preserve"> jeśli nie dotyczy.</w:t>
      </w:r>
    </w:p>
  </w:footnote>
  <w:footnote w:id="112">
    <w:p w14:paraId="4BDDC94E" w14:textId="6A54EEED" w:rsidR="00917BAB" w:rsidRPr="001B6D09" w:rsidRDefault="00917BAB" w:rsidP="00115251">
      <w:pPr>
        <w:pStyle w:val="Tekstprzypisudolnego"/>
        <w:spacing w:line="276" w:lineRule="auto"/>
        <w:rPr>
          <w:rFonts w:ascii="Arial" w:hAnsi="Arial" w:cs="Arial"/>
        </w:rPr>
      </w:pPr>
      <w:r w:rsidRPr="001B6D09">
        <w:rPr>
          <w:rStyle w:val="Odwoanieprzypisudolnego"/>
          <w:rFonts w:ascii="Arial" w:hAnsi="Arial" w:cs="Arial"/>
        </w:rPr>
        <w:footnoteRef/>
      </w:r>
      <w:r>
        <w:rPr>
          <w:rFonts w:ascii="Arial" w:hAnsi="Arial" w:cs="Arial"/>
        </w:rPr>
        <w:t xml:space="preserve"> </w:t>
      </w:r>
      <w:r w:rsidRPr="001B6D09">
        <w:rPr>
          <w:rFonts w:ascii="Arial" w:hAnsi="Arial" w:cs="Arial"/>
        </w:rPr>
        <w:t>Należy wykreślić, jeśli nie dotyczy.</w:t>
      </w:r>
    </w:p>
  </w:footnote>
  <w:footnote w:id="113">
    <w:p w14:paraId="1680A522" w14:textId="575ED9DB" w:rsidR="00917BAB" w:rsidRPr="001B6D09" w:rsidRDefault="00917BAB" w:rsidP="00115251">
      <w:pPr>
        <w:pStyle w:val="Tekstprzypisudolnego"/>
        <w:spacing w:line="276" w:lineRule="auto"/>
        <w:rPr>
          <w:rFonts w:ascii="Arial" w:hAnsi="Arial" w:cs="Arial"/>
        </w:rPr>
      </w:pPr>
      <w:r w:rsidRPr="001B6D09">
        <w:rPr>
          <w:rStyle w:val="Odwoanieprzypisudolnego"/>
          <w:rFonts w:ascii="Arial" w:hAnsi="Arial" w:cs="Arial"/>
        </w:rPr>
        <w:footnoteRef/>
      </w:r>
      <w:r>
        <w:rPr>
          <w:rFonts w:ascii="Arial" w:hAnsi="Arial" w:cs="Arial"/>
        </w:rPr>
        <w:t xml:space="preserve"> </w:t>
      </w:r>
      <w:r w:rsidRPr="001B6D09">
        <w:rPr>
          <w:rFonts w:ascii="Arial" w:hAnsi="Arial" w:cs="Arial"/>
        </w:rPr>
        <w:t>Należy wykreślić, jeśli nie dotyczy.</w:t>
      </w:r>
    </w:p>
  </w:footnote>
  <w:footnote w:id="114">
    <w:p w14:paraId="604BBD20" w14:textId="6CD885A4" w:rsidR="00917BAB" w:rsidRPr="001B6D09" w:rsidRDefault="00917BAB" w:rsidP="00115251">
      <w:pPr>
        <w:pStyle w:val="Tekstprzypisudolnego"/>
        <w:spacing w:line="276" w:lineRule="auto"/>
        <w:rPr>
          <w:rFonts w:ascii="Arial" w:hAnsi="Arial" w:cs="Arial"/>
        </w:rPr>
      </w:pPr>
      <w:r w:rsidRPr="001B6D09">
        <w:rPr>
          <w:rStyle w:val="Odwoanieprzypisudolnego"/>
          <w:rFonts w:ascii="Arial" w:hAnsi="Arial" w:cs="Arial"/>
        </w:rPr>
        <w:footnoteRef/>
      </w:r>
      <w:r>
        <w:rPr>
          <w:rFonts w:ascii="Arial" w:hAnsi="Arial" w:cs="Arial"/>
        </w:rPr>
        <w:t xml:space="preserve"> </w:t>
      </w:r>
      <w:r w:rsidRPr="001B6D09">
        <w:rPr>
          <w:rFonts w:ascii="Arial" w:hAnsi="Arial" w:cs="Arial"/>
        </w:rPr>
        <w:t>Należy wykreślić, jeśli nie dotyczy.</w:t>
      </w:r>
    </w:p>
  </w:footnote>
  <w:footnote w:id="115">
    <w:p w14:paraId="54A3622B" w14:textId="663E78E1" w:rsidR="00917BAB" w:rsidRPr="00AB0BFE" w:rsidRDefault="00917BAB" w:rsidP="00115251">
      <w:pPr>
        <w:pStyle w:val="Tekstprzypisudolnego"/>
        <w:spacing w:line="276" w:lineRule="auto"/>
        <w:rPr>
          <w:rFonts w:ascii="Arial" w:hAnsi="Arial" w:cs="Arial"/>
          <w:spacing w:val="-4"/>
        </w:rPr>
      </w:pPr>
      <w:r w:rsidRPr="00AB0BFE">
        <w:rPr>
          <w:rStyle w:val="Odwoanieprzypisudolnego"/>
          <w:rFonts w:ascii="Arial" w:hAnsi="Arial" w:cs="Arial"/>
          <w:spacing w:val="-4"/>
        </w:rPr>
        <w:footnoteRef/>
      </w:r>
      <w:r w:rsidRPr="00AB0BFE">
        <w:rPr>
          <w:rFonts w:ascii="Arial" w:hAnsi="Arial" w:cs="Arial"/>
          <w:spacing w:val="-4"/>
        </w:rPr>
        <w:t xml:space="preserve"> Dotyczy projektu o wartości co najmniej 5 mln EUR, w którym Beneficjent/Partner będzie kwalifikował koszt podatku od towarów i usług </w:t>
      </w:r>
      <w:bookmarkStart w:id="102" w:name="_Hlk172610146"/>
      <w:r w:rsidRPr="00AB0BFE">
        <w:rPr>
          <w:rFonts w:ascii="Arial" w:hAnsi="Arial" w:cs="Arial"/>
          <w:spacing w:val="-4"/>
        </w:rPr>
        <w:t>oraz projektu, w którym pomoc publiczna udzielana jest przez IP.</w:t>
      </w:r>
      <w:bookmarkEnd w:id="102"/>
    </w:p>
  </w:footnote>
  <w:footnote w:id="116">
    <w:p w14:paraId="227240AD" w14:textId="0B23EC0A" w:rsidR="00917BAB" w:rsidRPr="000A707B" w:rsidRDefault="00917BAB" w:rsidP="000866B6">
      <w:pPr>
        <w:pStyle w:val="Tekstprzypisudolnego"/>
        <w:spacing w:line="276" w:lineRule="auto"/>
        <w:rPr>
          <w:rFonts w:ascii="Arial" w:hAnsi="Arial" w:cs="Arial"/>
        </w:rPr>
      </w:pPr>
      <w:r w:rsidRPr="000A707B">
        <w:rPr>
          <w:rStyle w:val="Odwoanieprzypisudolnego"/>
          <w:rFonts w:ascii="Arial" w:hAnsi="Arial" w:cs="Arial"/>
        </w:rPr>
        <w:footnoteRef/>
      </w:r>
      <w:r w:rsidRPr="000A707B">
        <w:rPr>
          <w:rFonts w:ascii="Arial" w:hAnsi="Arial" w:cs="Arial"/>
        </w:rPr>
        <w:t xml:space="preserve"> </w:t>
      </w:r>
      <w:bookmarkStart w:id="116" w:name="_Hlk135908056"/>
      <w:r w:rsidRPr="000A707B">
        <w:rPr>
          <w:rFonts w:ascii="Arial" w:hAnsi="Arial" w:cs="Arial"/>
        </w:rPr>
        <w:t>Należy dostosować zapisy pod kątem danego typu projektu.</w:t>
      </w:r>
      <w:bookmarkEnd w:id="116"/>
    </w:p>
  </w:footnote>
  <w:footnote w:id="117">
    <w:p w14:paraId="6054D9B2" w14:textId="4B12C60D" w:rsidR="00917BAB" w:rsidRPr="000A707B" w:rsidRDefault="00917BAB" w:rsidP="000866B6">
      <w:pPr>
        <w:pStyle w:val="Tekstprzypisudolnego"/>
        <w:spacing w:line="276" w:lineRule="auto"/>
        <w:rPr>
          <w:rFonts w:ascii="Arial" w:hAnsi="Arial" w:cs="Arial"/>
        </w:rPr>
      </w:pPr>
      <w:r w:rsidRPr="000A707B">
        <w:rPr>
          <w:rStyle w:val="Odwoanieprzypisudolnego"/>
          <w:rFonts w:ascii="Arial" w:hAnsi="Arial" w:cs="Arial"/>
        </w:rPr>
        <w:footnoteRef/>
      </w:r>
      <w:r w:rsidRPr="000A707B">
        <w:rPr>
          <w:rFonts w:ascii="Arial" w:hAnsi="Arial" w:cs="Arial"/>
        </w:rPr>
        <w:t xml:space="preserve"> Należy wykreślić, jeśli nie dotyczy</w:t>
      </w:r>
    </w:p>
  </w:footnote>
  <w:footnote w:id="118">
    <w:p w14:paraId="17A29265" w14:textId="01864153" w:rsidR="00917BAB" w:rsidRPr="001549C4" w:rsidRDefault="00917BAB" w:rsidP="00937D5B">
      <w:pPr>
        <w:pStyle w:val="Tekstprzypisudolnego"/>
        <w:spacing w:line="276" w:lineRule="auto"/>
        <w:ind w:right="-2"/>
        <w:rPr>
          <w:rFonts w:ascii="Arial" w:hAnsi="Arial" w:cs="Arial"/>
        </w:rPr>
      </w:pPr>
      <w:r w:rsidRPr="001A13D5">
        <w:rPr>
          <w:rStyle w:val="Odwoanieprzypisudolnego"/>
          <w:rFonts w:ascii="Arial" w:hAnsi="Arial" w:cs="Arial"/>
        </w:rPr>
        <w:footnoteRef/>
      </w:r>
      <w:r w:rsidRPr="001A13D5">
        <w:rPr>
          <w:rFonts w:ascii="Arial" w:hAnsi="Arial" w:cs="Arial"/>
        </w:rPr>
        <w:t xml:space="preserve"> Dotyczy wyłącznie projektów o wartości co najmniej 5 mln EUR</w:t>
      </w:r>
      <w:r>
        <w:t xml:space="preserve"> </w:t>
      </w:r>
      <w:r w:rsidRPr="001A13D5">
        <w:rPr>
          <w:rFonts w:ascii="Arial" w:hAnsi="Arial" w:cs="Arial"/>
        </w:rPr>
        <w:t>oraz projektów w przypadku ubiegania się o</w:t>
      </w:r>
      <w:r>
        <w:rPr>
          <w:rFonts w:ascii="Arial" w:hAnsi="Arial" w:cs="Arial"/>
        </w:rPr>
        <w:t> </w:t>
      </w:r>
      <w:r w:rsidRPr="001A13D5">
        <w:rPr>
          <w:rFonts w:ascii="Arial" w:hAnsi="Arial" w:cs="Arial"/>
        </w:rPr>
        <w:t xml:space="preserve">pomoc publiczną (nie dotyczy ubiegania się o </w:t>
      </w:r>
      <w:r>
        <w:rPr>
          <w:rFonts w:ascii="Arial" w:hAnsi="Arial" w:cs="Arial"/>
        </w:rPr>
        <w:t xml:space="preserve">pomoc </w:t>
      </w:r>
      <w:r w:rsidRPr="001A13D5">
        <w:rPr>
          <w:rFonts w:ascii="Arial" w:hAnsi="Arial" w:cs="Arial"/>
        </w:rPr>
        <w:t xml:space="preserve">de </w:t>
      </w:r>
      <w:proofErr w:type="spellStart"/>
      <w:r w:rsidRPr="001A13D5">
        <w:rPr>
          <w:rFonts w:ascii="Arial" w:hAnsi="Arial" w:cs="Arial"/>
        </w:rPr>
        <w:t>minimis</w:t>
      </w:r>
      <w:proofErr w:type="spellEnd"/>
      <w:r w:rsidRPr="001A13D5">
        <w:rPr>
          <w:rFonts w:ascii="Arial" w:hAnsi="Arial" w:cs="Arial"/>
        </w:rPr>
        <w:t>). Oświadczenie może być modyfikowane w</w:t>
      </w:r>
      <w:r>
        <w:rPr>
          <w:rFonts w:ascii="Arial" w:hAnsi="Arial" w:cs="Arial"/>
        </w:rPr>
        <w:t> </w:t>
      </w:r>
      <w:r w:rsidRPr="001A13D5">
        <w:rPr>
          <w:rFonts w:ascii="Arial" w:hAnsi="Arial" w:cs="Arial"/>
        </w:rPr>
        <w:t>przypadku gdy Beneficjent kwalifikuje</w:t>
      </w:r>
      <w:r w:rsidRPr="001549C4">
        <w:rPr>
          <w:rFonts w:ascii="Arial" w:hAnsi="Arial" w:cs="Arial"/>
        </w:rPr>
        <w:t xml:space="preserve"> podatek od towarów i usług wyłącznie w</w:t>
      </w:r>
      <w:r>
        <w:rPr>
          <w:rFonts w:ascii="Arial" w:hAnsi="Arial" w:cs="Arial"/>
        </w:rPr>
        <w:t> </w:t>
      </w:r>
      <w:r w:rsidRPr="001549C4">
        <w:rPr>
          <w:rFonts w:ascii="Arial" w:hAnsi="Arial" w:cs="Arial"/>
        </w:rPr>
        <w:t xml:space="preserve">odniesieniu do poszczególnych kategorii wydatków. </w:t>
      </w:r>
      <w:bookmarkStart w:id="126" w:name="_Hlk172609230"/>
      <w:r w:rsidRPr="001549C4">
        <w:rPr>
          <w:rFonts w:ascii="Arial" w:hAnsi="Arial" w:cs="Arial"/>
        </w:rPr>
        <w:t>W przypadku realizacji projektu w</w:t>
      </w:r>
      <w:r>
        <w:rPr>
          <w:rFonts w:ascii="Arial" w:hAnsi="Arial" w:cs="Arial"/>
        </w:rPr>
        <w:t> </w:t>
      </w:r>
      <w:r w:rsidRPr="001549C4">
        <w:rPr>
          <w:rFonts w:ascii="Arial" w:hAnsi="Arial" w:cs="Arial"/>
        </w:rPr>
        <w:t>ramach partnerstwa, odpowiednio zmienione oświadczenie składa każdy z partnerów, który w</w:t>
      </w:r>
      <w:r>
        <w:rPr>
          <w:rFonts w:ascii="Arial" w:hAnsi="Arial" w:cs="Arial"/>
        </w:rPr>
        <w:t> </w:t>
      </w:r>
      <w:r w:rsidRPr="001549C4">
        <w:rPr>
          <w:rFonts w:ascii="Arial" w:hAnsi="Arial" w:cs="Arial"/>
        </w:rPr>
        <w:t>ramach ponoszonych przez niego wydatków będzie kwalifikował podatek od towarów i usług</w:t>
      </w:r>
      <w:bookmarkEnd w:id="126"/>
      <w:r w:rsidRPr="001549C4">
        <w:rPr>
          <w:rFonts w:ascii="Arial" w:hAnsi="Arial" w:cs="Arial"/>
        </w:rPr>
        <w:t>.</w:t>
      </w:r>
      <w:r w:rsidRPr="009C7344">
        <w:t xml:space="preserve"> </w:t>
      </w:r>
      <w:r w:rsidRPr="009C7344">
        <w:rPr>
          <w:rFonts w:ascii="Arial" w:hAnsi="Arial" w:cs="Arial"/>
        </w:rPr>
        <w:t>Zmodyfikowane oświadczenie na etapie realizacji projektu dotyczy również uczestników projektu/innych podmiotów otrzymujących wsparcie z EFS+.</w:t>
      </w:r>
    </w:p>
  </w:footnote>
  <w:footnote w:id="119">
    <w:p w14:paraId="05F917CF" w14:textId="7C43A4A7" w:rsidR="00917BAB" w:rsidRPr="00560A58" w:rsidRDefault="00917BAB" w:rsidP="00937D5B">
      <w:pPr>
        <w:pStyle w:val="Tekstprzypisudolnego"/>
        <w:spacing w:line="276" w:lineRule="auto"/>
        <w:ind w:right="-2"/>
        <w:rPr>
          <w:rFonts w:ascii="Arial" w:hAnsi="Arial" w:cs="Arial"/>
        </w:rPr>
      </w:pPr>
      <w:r w:rsidRPr="00560A58">
        <w:rPr>
          <w:rStyle w:val="Odwoanieprzypisudolnego"/>
          <w:rFonts w:ascii="Arial" w:hAnsi="Arial" w:cs="Arial"/>
        </w:rPr>
        <w:footnoteRef/>
      </w:r>
      <w:r w:rsidRPr="00560A58">
        <w:rPr>
          <w:rFonts w:ascii="Arial" w:hAnsi="Arial" w:cs="Arial"/>
        </w:rPr>
        <w:t xml:space="preserve"> </w:t>
      </w:r>
      <w:r w:rsidRPr="00560A58">
        <w:rPr>
          <w:rFonts w:ascii="Arial" w:hAnsi="Arial" w:cs="Arial"/>
          <w:bCs/>
          <w:lang w:val="x-none"/>
        </w:rPr>
        <w:t>Możliwość odzyskania podatku VAT rozpatruje się na podstawie polskich przepisów podatkowych, ale także w</w:t>
      </w:r>
      <w:r>
        <w:rPr>
          <w:rFonts w:ascii="Arial" w:hAnsi="Arial" w:cs="Arial"/>
          <w:bCs/>
        </w:rPr>
        <w:t> </w:t>
      </w:r>
      <w:r w:rsidRPr="00560A58">
        <w:rPr>
          <w:rFonts w:ascii="Arial" w:hAnsi="Arial" w:cs="Arial"/>
          <w:bCs/>
          <w:lang w:val="x-none"/>
        </w:rPr>
        <w:t>oparciu o orzeczenia sądów administracyjnych, wyroki Trybunału Sprawiedliwości Unii Europejskiej oraz stanowiska Komisji Europejskiej</w:t>
      </w:r>
      <w:r w:rsidRPr="00560A58">
        <w:rPr>
          <w:rFonts w:ascii="Arial" w:hAnsi="Arial" w:cs="Arial"/>
          <w:bCs/>
        </w:rPr>
        <w:t>.</w:t>
      </w:r>
    </w:p>
  </w:footnote>
  <w:footnote w:id="120">
    <w:p w14:paraId="3D49B2FF" w14:textId="724E99B8" w:rsidR="00917BAB" w:rsidRPr="006B153D" w:rsidRDefault="00917BAB" w:rsidP="00937D5B">
      <w:pPr>
        <w:pStyle w:val="Tekstprzypisudolnego"/>
        <w:spacing w:line="276" w:lineRule="auto"/>
        <w:ind w:right="-2"/>
        <w:rPr>
          <w:rStyle w:val="Odwoanieprzypisudolnego"/>
        </w:rPr>
      </w:pPr>
      <w:r w:rsidRPr="006B153D">
        <w:rPr>
          <w:rStyle w:val="Odwoanieprzypisudolnego"/>
          <w:rFonts w:ascii="Arial" w:hAnsi="Arial" w:cs="Arial"/>
        </w:rPr>
        <w:footnoteRef/>
      </w:r>
      <w:r w:rsidRPr="006B153D">
        <w:rPr>
          <w:rFonts w:ascii="Arial" w:hAnsi="Arial" w:cs="Arial"/>
        </w:rPr>
        <w:t xml:space="preserve"> Por. z art. 91 ust. 7 ustawy z dnia 11 marca 2004 r. o podatku od towarów i usług (</w:t>
      </w:r>
      <w:proofErr w:type="spellStart"/>
      <w:r w:rsidRPr="006B153D">
        <w:rPr>
          <w:rFonts w:ascii="Arial" w:hAnsi="Arial" w:cs="Arial"/>
        </w:rPr>
        <w:t>t.j</w:t>
      </w:r>
      <w:proofErr w:type="spellEnd"/>
      <w:r w:rsidRPr="006B153D">
        <w:rPr>
          <w:rFonts w:ascii="Arial" w:hAnsi="Arial" w:cs="Arial"/>
        </w:rPr>
        <w:t>.</w:t>
      </w:r>
      <w:r>
        <w:rPr>
          <w:rFonts w:ascii="Arial" w:hAnsi="Arial" w:cs="Arial"/>
        </w:rPr>
        <w:t> </w:t>
      </w:r>
      <w:r w:rsidRPr="006B153D">
        <w:rPr>
          <w:rFonts w:ascii="Arial" w:hAnsi="Arial" w:cs="Arial"/>
        </w:rPr>
        <w:t>Dz.</w:t>
      </w:r>
      <w:r>
        <w:rPr>
          <w:rFonts w:ascii="Arial" w:hAnsi="Arial" w:cs="Arial"/>
        </w:rPr>
        <w:t> </w:t>
      </w:r>
      <w:r w:rsidRPr="006B153D">
        <w:rPr>
          <w:rFonts w:ascii="Arial" w:hAnsi="Arial" w:cs="Arial"/>
        </w:rPr>
        <w:t>U.</w:t>
      </w:r>
      <w:r>
        <w:rPr>
          <w:rFonts w:ascii="Arial" w:hAnsi="Arial" w:cs="Arial"/>
        </w:rPr>
        <w:t> </w:t>
      </w:r>
      <w:r w:rsidRPr="006B153D">
        <w:rPr>
          <w:rFonts w:ascii="Arial" w:hAnsi="Arial" w:cs="Arial"/>
        </w:rPr>
        <w:t xml:space="preserve">z 2025 r. poz. 775 z </w:t>
      </w:r>
      <w:proofErr w:type="spellStart"/>
      <w:r w:rsidRPr="006B153D">
        <w:rPr>
          <w:rFonts w:ascii="Arial" w:hAnsi="Arial" w:cs="Arial"/>
        </w:rPr>
        <w:t>późn</w:t>
      </w:r>
      <w:proofErr w:type="spellEnd"/>
      <w:r w:rsidRPr="006B153D">
        <w:rPr>
          <w:rFonts w:ascii="Arial" w:hAnsi="Arial" w:cs="Arial"/>
        </w:rPr>
        <w:t>. zm.).</w:t>
      </w:r>
    </w:p>
  </w:footnote>
  <w:footnote w:id="121">
    <w:p w14:paraId="438C671F" w14:textId="627100B6" w:rsidR="00917BAB" w:rsidRPr="001549C4" w:rsidRDefault="00917BAB" w:rsidP="00937D5B">
      <w:pPr>
        <w:pStyle w:val="Tekstprzypisudolnego"/>
        <w:spacing w:line="276" w:lineRule="auto"/>
        <w:ind w:right="-2"/>
        <w:rPr>
          <w:rFonts w:ascii="Arial" w:hAnsi="Arial" w:cs="Arial"/>
        </w:rPr>
      </w:pPr>
      <w:r w:rsidRPr="001549C4">
        <w:rPr>
          <w:rStyle w:val="Odwoanieprzypisudolnego"/>
          <w:rFonts w:ascii="Arial" w:hAnsi="Arial" w:cs="Arial"/>
        </w:rPr>
        <w:footnoteRef/>
      </w:r>
      <w:r w:rsidRPr="001549C4">
        <w:rPr>
          <w:rFonts w:ascii="Arial" w:hAnsi="Arial" w:cs="Arial"/>
        </w:rPr>
        <w:t xml:space="preserve"> </w:t>
      </w:r>
      <w:r w:rsidRPr="00990C99">
        <w:rPr>
          <w:rFonts w:ascii="Arial" w:hAnsi="Arial" w:cs="Arial"/>
          <w:bCs/>
          <w:lang w:val="x-none"/>
        </w:rPr>
        <w:t>Art. 86 ust. 13 ustawy z dnia 11 marca 2004 r. o</w:t>
      </w:r>
      <w:r w:rsidRPr="001549C4">
        <w:rPr>
          <w:rFonts w:ascii="Arial" w:hAnsi="Arial" w:cs="Arial"/>
        </w:rPr>
        <w:t xml:space="preserve"> podatku od towarów i usług „Jeżeli podatnik nie dokonał obniżenia kwoty podatku należnego o kwotę podatku naliczonego w terminach, o których mowa w ust. 10, 10d, 10e i 11, może on obniżyć kwotę podatku należnego przez dokonanie korekty deklaracji podatkowej za okres, w</w:t>
      </w:r>
      <w:r>
        <w:rPr>
          <w:rFonts w:ascii="Arial" w:hAnsi="Arial" w:cs="Arial"/>
        </w:rPr>
        <w:t> </w:t>
      </w:r>
      <w:r w:rsidRPr="001549C4">
        <w:rPr>
          <w:rFonts w:ascii="Arial" w:hAnsi="Arial" w:cs="Arial"/>
        </w:rPr>
        <w:t>którym powstało prawo do obniżenia kwoty podatku należnego, nie później jednak niż w ciągu 5 lat, licząc od początku roku, w którym powstało prawo do obniżenia kwoty podatku należnego, z zastrzeżeniem ust. 13a.”</w:t>
      </w:r>
    </w:p>
  </w:footnote>
  <w:footnote w:id="122">
    <w:p w14:paraId="7EC160DA" w14:textId="270ED50C" w:rsidR="00917BAB" w:rsidRPr="001549C4" w:rsidRDefault="00917BAB" w:rsidP="00937D5B">
      <w:pPr>
        <w:pStyle w:val="Tekstprzypisudolnego"/>
        <w:spacing w:line="276" w:lineRule="auto"/>
        <w:ind w:right="-2"/>
        <w:rPr>
          <w:rFonts w:ascii="Arial" w:hAnsi="Arial" w:cs="Arial"/>
        </w:rPr>
      </w:pPr>
      <w:r w:rsidRPr="001549C4">
        <w:rPr>
          <w:rStyle w:val="Odwoanieprzypisudolnego"/>
          <w:rFonts w:ascii="Arial" w:hAnsi="Arial" w:cs="Arial"/>
        </w:rPr>
        <w:footnoteRef/>
      </w:r>
      <w:r w:rsidRPr="001549C4">
        <w:rPr>
          <w:rFonts w:ascii="Arial" w:hAnsi="Arial" w:cs="Arial"/>
        </w:rPr>
        <w:t xml:space="preserve"> Dotyczy deklaracji podatkowej VAT, w której wykazano kwotę podatku naliczonego z tytułu zakupu towarów i</w:t>
      </w:r>
      <w:r>
        <w:rPr>
          <w:rFonts w:ascii="Arial" w:hAnsi="Arial" w:cs="Arial"/>
        </w:rPr>
        <w:t> </w:t>
      </w:r>
      <w:r w:rsidRPr="001549C4">
        <w:rPr>
          <w:rFonts w:ascii="Arial" w:hAnsi="Arial" w:cs="Arial"/>
        </w:rPr>
        <w:t xml:space="preserve">usług poniesionych w ramach przyznanego dofinansowania. W przypadku niedokonania zwrotu w tym terminie, stosuje się § 6 </w:t>
      </w:r>
      <w:r>
        <w:rPr>
          <w:rFonts w:ascii="Arial" w:hAnsi="Arial" w:cs="Arial"/>
        </w:rPr>
        <w:t>U</w:t>
      </w:r>
      <w:r w:rsidRPr="001549C4">
        <w:rPr>
          <w:rFonts w:ascii="Arial" w:hAnsi="Arial" w:cs="Arial"/>
        </w:rPr>
        <w:t>mowy</w:t>
      </w:r>
      <w:r>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F24AE" w14:textId="42D5DA6B" w:rsidR="00917BAB" w:rsidRPr="00D469A0" w:rsidRDefault="00917BAB" w:rsidP="00E15892">
    <w:pPr>
      <w:pStyle w:val="Nagwek"/>
      <w:spacing w:after="120" w:line="276" w:lineRule="auto"/>
      <w:rPr>
        <w:rFonts w:ascii="Arial" w:hAnsi="Arial" w:cs="Arial"/>
      </w:rPr>
    </w:pPr>
    <w:bookmarkStart w:id="118" w:name="_Hlk190240648"/>
    <w:bookmarkStart w:id="119" w:name="_Hlk190240649"/>
    <w:bookmarkStart w:id="120" w:name="_Hlk190240650"/>
    <w:bookmarkStart w:id="121" w:name="_Hlk190240651"/>
    <w:bookmarkStart w:id="122" w:name="_Hlk221865202"/>
    <w:bookmarkStart w:id="123" w:name="_Hlk221865203"/>
    <w:bookmarkStart w:id="124" w:name="_Hlk221865204"/>
    <w:bookmarkStart w:id="125" w:name="_Hlk221865205"/>
    <w:r w:rsidRPr="00A36FFD">
      <w:rPr>
        <w:rFonts w:ascii="Arial" w:hAnsi="Arial" w:cs="Arial"/>
      </w:rPr>
      <w:t>FEMP.</w:t>
    </w:r>
    <w:r>
      <w:rPr>
        <w:rFonts w:ascii="Arial" w:hAnsi="Arial" w:cs="Arial"/>
      </w:rPr>
      <w:t>15</w:t>
    </w:r>
    <w:r w:rsidRPr="00A36FFD">
      <w:rPr>
        <w:rFonts w:ascii="Arial" w:hAnsi="Arial" w:cs="Arial"/>
      </w:rPr>
      <w:t>.</w:t>
    </w:r>
    <w:r>
      <w:rPr>
        <w:rFonts w:ascii="Arial" w:hAnsi="Arial" w:cs="Arial"/>
      </w:rPr>
      <w:t>01</w:t>
    </w:r>
    <w:r w:rsidRPr="00A36FFD">
      <w:rPr>
        <w:rFonts w:ascii="Arial" w:hAnsi="Arial" w:cs="Arial"/>
      </w:rPr>
      <w:t>-IP.02-…/2</w:t>
    </w:r>
    <w:r>
      <w:rPr>
        <w:rFonts w:ascii="Arial" w:hAnsi="Arial" w:cs="Arial"/>
      </w:rPr>
      <w:t>6</w:t>
    </w:r>
    <w:r w:rsidRPr="00A36FFD">
      <w:rPr>
        <w:rFonts w:ascii="Arial" w:hAnsi="Arial" w:cs="Arial"/>
      </w:rPr>
      <w:t>-00</w:t>
    </w:r>
    <w:r w:rsidRPr="00DA6AC0">
      <w:rPr>
        <w:rFonts w:ascii="Arial" w:hAnsi="Arial" w:cs="Arial"/>
      </w:rPr>
      <w:t xml:space="preserve"> </w:t>
    </w:r>
    <w:bookmarkEnd w:id="118"/>
    <w:bookmarkEnd w:id="119"/>
    <w:bookmarkEnd w:id="120"/>
    <w:bookmarkEnd w:id="121"/>
    <w:bookmarkEnd w:id="122"/>
    <w:bookmarkEnd w:id="123"/>
    <w:bookmarkEnd w:id="124"/>
    <w:bookmarkEnd w:id="1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D7AE0" w14:textId="51752FFA" w:rsidR="00917BAB" w:rsidRPr="00302303" w:rsidRDefault="00917BAB" w:rsidP="00E15892">
    <w:pPr>
      <w:pStyle w:val="Nagwek"/>
      <w:spacing w:after="120" w:line="276" w:lineRule="auto"/>
      <w:rPr>
        <w:rFonts w:ascii="Arial" w:hAnsi="Arial" w:cs="Arial"/>
      </w:rPr>
    </w:pPr>
    <w:r w:rsidRPr="00E90692">
      <w:rPr>
        <w:rFonts w:ascii="Arial" w:hAnsi="Arial" w:cs="Arial"/>
      </w:rPr>
      <w:t>FEMP.</w:t>
    </w:r>
    <w:r>
      <w:rPr>
        <w:rFonts w:ascii="Arial" w:hAnsi="Arial" w:cs="Arial"/>
      </w:rPr>
      <w:t>15</w:t>
    </w:r>
    <w:r w:rsidRPr="00E90692">
      <w:rPr>
        <w:rFonts w:ascii="Arial" w:hAnsi="Arial" w:cs="Arial"/>
      </w:rPr>
      <w:t>.0</w:t>
    </w:r>
    <w:r>
      <w:rPr>
        <w:rFonts w:ascii="Arial" w:hAnsi="Arial" w:cs="Arial"/>
      </w:rPr>
      <w:t>1</w:t>
    </w:r>
    <w:r w:rsidRPr="00E90692">
      <w:rPr>
        <w:rFonts w:ascii="Arial" w:hAnsi="Arial" w:cs="Arial"/>
      </w:rPr>
      <w:t>-IP.02-…/2</w:t>
    </w:r>
    <w:r>
      <w:rPr>
        <w:rFonts w:ascii="Arial" w:hAnsi="Arial" w:cs="Arial"/>
      </w:rPr>
      <w:t>6</w:t>
    </w:r>
    <w:r w:rsidRPr="00E90692">
      <w:rPr>
        <w:rFonts w:ascii="Arial" w:hAnsi="Arial" w:cs="Arial"/>
      </w:rPr>
      <w:t>-00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E82AF" w14:textId="77777777" w:rsidR="00917BAB" w:rsidRDefault="00917BAB" w:rsidP="00D345F3">
    <w:pPr>
      <w:pStyle w:val="Nagwek"/>
      <w:spacing w:after="120"/>
    </w:pPr>
    <w:r>
      <w:rPr>
        <w:noProof/>
      </w:rPr>
      <w:drawing>
        <wp:inline distT="0" distB="0" distL="0" distR="0" wp14:anchorId="61833819" wp14:editId="020C035C">
          <wp:extent cx="5580380" cy="478002"/>
          <wp:effectExtent l="0" t="0" r="1270" b="0"/>
          <wp:docPr id="37" name="Obraz 37"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wp:cNvGraphicFramePr/>
          <a:graphic xmlns:a="http://schemas.openxmlformats.org/drawingml/2006/main">
            <a:graphicData uri="http://schemas.openxmlformats.org/drawingml/2006/picture">
              <pic:pic xmlns:pic="http://schemas.openxmlformats.org/drawingml/2006/picture">
                <pic:nvPicPr>
                  <pic:cNv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a logotypów"/>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80380" cy="4780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B1269292"/>
    <w:name w:val="WW8Num1"/>
    <w:lvl w:ilvl="0">
      <w:start w:val="1"/>
      <w:numFmt w:val="decimal"/>
      <w:lvlText w:val="%1."/>
      <w:lvlJc w:val="left"/>
      <w:pPr>
        <w:tabs>
          <w:tab w:val="num" w:pos="360"/>
        </w:tabs>
        <w:ind w:left="360" w:hanging="360"/>
      </w:pPr>
      <w:rPr>
        <w:rFonts w:ascii="Calibri" w:hAnsi="Calibri" w:cs="Calibri"/>
        <w:b w:val="0"/>
        <w:bCs w:val="0"/>
        <w:i w:val="0"/>
        <w:iCs/>
        <w:sz w:val="22"/>
        <w:szCs w:val="22"/>
      </w:rPr>
    </w:lvl>
  </w:abstractNum>
  <w:abstractNum w:abstractNumId="1" w15:restartNumberingAfterBreak="0">
    <w:nsid w:val="0000004A"/>
    <w:multiLevelType w:val="multilevel"/>
    <w:tmpl w:val="0000004A"/>
    <w:name w:val="WW8Num74"/>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2" w15:restartNumberingAfterBreak="0">
    <w:nsid w:val="0000004B"/>
    <w:multiLevelType w:val="singleLevel"/>
    <w:tmpl w:val="CF9C51B4"/>
    <w:name w:val="WW8Num75"/>
    <w:lvl w:ilvl="0">
      <w:start w:val="1"/>
      <w:numFmt w:val="decimal"/>
      <w:lvlText w:val="%1."/>
      <w:lvlJc w:val="left"/>
      <w:pPr>
        <w:tabs>
          <w:tab w:val="num" w:pos="360"/>
        </w:tabs>
        <w:ind w:left="360" w:hanging="360"/>
      </w:pPr>
      <w:rPr>
        <w:rFonts w:ascii="Calibri" w:hAnsi="Calibri" w:cs="Calibri"/>
        <w:i w:val="0"/>
        <w:iCs w:val="0"/>
        <w:sz w:val="22"/>
        <w:szCs w:val="22"/>
      </w:rPr>
    </w:lvl>
  </w:abstractNum>
  <w:abstractNum w:abstractNumId="3" w15:restartNumberingAfterBreak="0">
    <w:nsid w:val="006AED98"/>
    <w:multiLevelType w:val="hybridMultilevel"/>
    <w:tmpl w:val="6CA0B8C2"/>
    <w:lvl w:ilvl="0" w:tplc="67E8C7D0">
      <w:start w:val="1"/>
      <w:numFmt w:val="lowerLetter"/>
      <w:lvlText w:val="%1."/>
      <w:lvlJc w:val="left"/>
      <w:pPr>
        <w:ind w:left="720" w:hanging="360"/>
      </w:pPr>
    </w:lvl>
    <w:lvl w:ilvl="1" w:tplc="1144B33C">
      <w:start w:val="1"/>
      <w:numFmt w:val="lowerLetter"/>
      <w:lvlText w:val="%2."/>
      <w:lvlJc w:val="left"/>
      <w:pPr>
        <w:ind w:left="1440" w:hanging="360"/>
      </w:pPr>
    </w:lvl>
    <w:lvl w:ilvl="2" w:tplc="9BDE3368">
      <w:start w:val="1"/>
      <w:numFmt w:val="lowerRoman"/>
      <w:lvlText w:val="%3."/>
      <w:lvlJc w:val="right"/>
      <w:pPr>
        <w:ind w:left="2160" w:hanging="180"/>
      </w:pPr>
    </w:lvl>
    <w:lvl w:ilvl="3" w:tplc="9A647290">
      <w:start w:val="1"/>
      <w:numFmt w:val="decimal"/>
      <w:lvlText w:val="%4."/>
      <w:lvlJc w:val="left"/>
      <w:pPr>
        <w:ind w:left="2880" w:hanging="360"/>
      </w:pPr>
    </w:lvl>
    <w:lvl w:ilvl="4" w:tplc="99AE1A34">
      <w:start w:val="1"/>
      <w:numFmt w:val="lowerLetter"/>
      <w:lvlText w:val="%5."/>
      <w:lvlJc w:val="left"/>
      <w:pPr>
        <w:ind w:left="3600" w:hanging="360"/>
      </w:pPr>
    </w:lvl>
    <w:lvl w:ilvl="5" w:tplc="7F9857E0">
      <w:start w:val="1"/>
      <w:numFmt w:val="lowerRoman"/>
      <w:lvlText w:val="%6."/>
      <w:lvlJc w:val="right"/>
      <w:pPr>
        <w:ind w:left="4320" w:hanging="180"/>
      </w:pPr>
    </w:lvl>
    <w:lvl w:ilvl="6" w:tplc="C8B441C8">
      <w:start w:val="1"/>
      <w:numFmt w:val="decimal"/>
      <w:lvlText w:val="%7."/>
      <w:lvlJc w:val="left"/>
      <w:pPr>
        <w:ind w:left="5040" w:hanging="360"/>
      </w:pPr>
    </w:lvl>
    <w:lvl w:ilvl="7" w:tplc="E48A1934">
      <w:start w:val="1"/>
      <w:numFmt w:val="lowerLetter"/>
      <w:lvlText w:val="%8."/>
      <w:lvlJc w:val="left"/>
      <w:pPr>
        <w:ind w:left="5760" w:hanging="360"/>
      </w:pPr>
    </w:lvl>
    <w:lvl w:ilvl="8" w:tplc="6868D398">
      <w:start w:val="1"/>
      <w:numFmt w:val="lowerRoman"/>
      <w:lvlText w:val="%9."/>
      <w:lvlJc w:val="right"/>
      <w:pPr>
        <w:ind w:left="6480" w:hanging="180"/>
      </w:pPr>
    </w:lvl>
  </w:abstractNum>
  <w:abstractNum w:abstractNumId="4" w15:restartNumberingAfterBreak="0">
    <w:nsid w:val="011A7399"/>
    <w:multiLevelType w:val="hybridMultilevel"/>
    <w:tmpl w:val="1682C26C"/>
    <w:lvl w:ilvl="0" w:tplc="AFC216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24E0A82"/>
    <w:multiLevelType w:val="hybridMultilevel"/>
    <w:tmpl w:val="EBB646F4"/>
    <w:lvl w:ilvl="0" w:tplc="444451DC">
      <w:start w:val="1"/>
      <w:numFmt w:val="decimal"/>
      <w:lvlText w:val="%1."/>
      <w:lvlJc w:val="center"/>
      <w:pPr>
        <w:ind w:left="786"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4C81741"/>
    <w:multiLevelType w:val="hybridMultilevel"/>
    <w:tmpl w:val="F4B8BF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270059"/>
    <w:multiLevelType w:val="hybridMultilevel"/>
    <w:tmpl w:val="E6B89EEE"/>
    <w:lvl w:ilvl="0" w:tplc="AFC216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B7E0A51"/>
    <w:multiLevelType w:val="hybridMultilevel"/>
    <w:tmpl w:val="E3C0F086"/>
    <w:lvl w:ilvl="0" w:tplc="C4B030D4">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C7F1F6A"/>
    <w:multiLevelType w:val="hybridMultilevel"/>
    <w:tmpl w:val="44C23E02"/>
    <w:lvl w:ilvl="0" w:tplc="3F6A337A">
      <w:start w:val="19"/>
      <w:numFmt w:val="decimal"/>
      <w:lvlText w:val="%1."/>
      <w:lvlJc w:val="left"/>
      <w:pPr>
        <w:ind w:left="1210" w:hanging="360"/>
      </w:pPr>
      <w:rPr>
        <w:rFonts w:hint="default"/>
      </w:r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10" w15:restartNumberingAfterBreak="0">
    <w:nsid w:val="0DE54EC2"/>
    <w:multiLevelType w:val="hybridMultilevel"/>
    <w:tmpl w:val="059A402E"/>
    <w:lvl w:ilvl="0" w:tplc="FFFFFFFF">
      <w:start w:val="1"/>
      <w:numFmt w:val="decimal"/>
      <w:lvlText w:val="%1."/>
      <w:lvlJc w:val="left"/>
      <w:pPr>
        <w:tabs>
          <w:tab w:val="num" w:pos="1155"/>
        </w:tabs>
        <w:ind w:left="1155" w:hanging="795"/>
      </w:pPr>
      <w:rPr>
        <w:rFonts w:hint="default"/>
      </w:rPr>
    </w:lvl>
    <w:lvl w:ilvl="1" w:tplc="FFFFFFFF">
      <w:start w:val="1"/>
      <w:numFmt w:val="decimal"/>
      <w:lvlText w:val="%2."/>
      <w:lvlJc w:val="left"/>
      <w:pPr>
        <w:tabs>
          <w:tab w:val="num" w:pos="1440"/>
        </w:tabs>
        <w:ind w:left="1440" w:hanging="360"/>
      </w:pPr>
    </w:lvl>
    <w:lvl w:ilvl="2" w:tplc="FFFFFFFF">
      <w:start w:val="4"/>
      <w:numFmt w:val="lowerLetter"/>
      <w:lvlText w:val="%3)"/>
      <w:lvlJc w:val="left"/>
      <w:pPr>
        <w:tabs>
          <w:tab w:val="num" w:pos="2340"/>
        </w:tabs>
        <w:ind w:left="2340" w:hanging="360"/>
      </w:pPr>
      <w:rPr>
        <w:rFonts w:hint="default"/>
      </w:rPr>
    </w:lvl>
    <w:lvl w:ilvl="3" w:tplc="DA92C066">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E225208"/>
    <w:multiLevelType w:val="hybridMultilevel"/>
    <w:tmpl w:val="9B56DB58"/>
    <w:lvl w:ilvl="0" w:tplc="FFFFFFFF">
      <w:start w:val="1"/>
      <w:numFmt w:val="decimal"/>
      <w:lvlText w:val="%1."/>
      <w:lvlJc w:val="left"/>
      <w:pPr>
        <w:ind w:left="720" w:hanging="360"/>
      </w:pPr>
      <w:rPr>
        <w:sz w:val="24"/>
        <w:szCs w:val="24"/>
      </w:rPr>
    </w:lvl>
    <w:lvl w:ilvl="1" w:tplc="E682BACE">
      <w:numFmt w:val="bullet"/>
      <w:lvlText w:val=""/>
      <w:lvlJc w:val="left"/>
      <w:pPr>
        <w:ind w:left="1440" w:hanging="360"/>
      </w:pPr>
      <w:rPr>
        <w:rFonts w:ascii="Symbol" w:eastAsia="Times New Roman"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E283E5E"/>
    <w:multiLevelType w:val="hybridMultilevel"/>
    <w:tmpl w:val="B9B84CAA"/>
    <w:lvl w:ilvl="0" w:tplc="9224D8D0">
      <w:start w:val="11"/>
      <w:numFmt w:val="decimal"/>
      <w:lvlText w:val="%1."/>
      <w:lvlJc w:val="left"/>
      <w:pPr>
        <w:tabs>
          <w:tab w:val="num" w:pos="360"/>
        </w:tabs>
        <w:ind w:left="36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EC3595"/>
    <w:multiLevelType w:val="hybridMultilevel"/>
    <w:tmpl w:val="8F82FF24"/>
    <w:lvl w:ilvl="0" w:tplc="8C08B960">
      <w:start w:val="1"/>
      <w:numFmt w:val="decimal"/>
      <w:lvlText w:val="%1."/>
      <w:lvlJc w:val="left"/>
      <w:pPr>
        <w:ind w:left="720" w:hanging="360"/>
      </w:pPr>
      <w:rPr>
        <w:rFonts w:ascii="Arial" w:hAnsi="Arial" w:cs="Aria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F3A4784"/>
    <w:multiLevelType w:val="hybridMultilevel"/>
    <w:tmpl w:val="FA0AD76A"/>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108A2C27"/>
    <w:multiLevelType w:val="hybridMultilevel"/>
    <w:tmpl w:val="BD306EB8"/>
    <w:lvl w:ilvl="0" w:tplc="FFFFFFFF">
      <w:start w:val="1"/>
      <w:numFmt w:val="decimal"/>
      <w:lvlText w:val="%1)"/>
      <w:lvlJc w:val="left"/>
      <w:pPr>
        <w:tabs>
          <w:tab w:val="num" w:pos="786"/>
        </w:tabs>
        <w:ind w:left="786" w:hanging="360"/>
      </w:pPr>
      <w:rPr>
        <w:rFonts w:ascii="Arial" w:hAnsi="Arial" w:hint="default"/>
        <w:b w:val="0"/>
        <w:color w:val="auto"/>
        <w:sz w:val="24"/>
        <w:szCs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0913BC8"/>
    <w:multiLevelType w:val="multilevel"/>
    <w:tmpl w:val="85603D44"/>
    <w:lvl w:ilvl="0">
      <w:start w:val="1"/>
      <w:numFmt w:val="lowerLetter"/>
      <w:lvlText w:val="%1)"/>
      <w:lvlJc w:val="left"/>
      <w:pPr>
        <w:ind w:left="928" w:hanging="360"/>
      </w:pPr>
      <w:rPr>
        <w:rFonts w:hint="default"/>
        <w:color w:val="auto"/>
        <w:sz w:val="24"/>
        <w:szCs w:val="24"/>
      </w:rPr>
    </w:lvl>
    <w:lvl w:ilvl="1">
      <w:start w:val="1"/>
      <w:numFmt w:val="lowerLetter"/>
      <w:lvlText w:val="%2)"/>
      <w:lvlJc w:val="left"/>
      <w:pPr>
        <w:ind w:left="1288" w:hanging="360"/>
      </w:pPr>
    </w:lvl>
    <w:lvl w:ilvl="2">
      <w:start w:val="1"/>
      <w:numFmt w:val="lowerRoman"/>
      <w:lvlText w:val="%3)"/>
      <w:lvlJc w:val="lef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lef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left"/>
      <w:pPr>
        <w:ind w:left="3808" w:hanging="360"/>
      </w:pPr>
    </w:lvl>
  </w:abstractNum>
  <w:abstractNum w:abstractNumId="17" w15:restartNumberingAfterBreak="0">
    <w:nsid w:val="11687D5E"/>
    <w:multiLevelType w:val="hybridMultilevel"/>
    <w:tmpl w:val="C83AD836"/>
    <w:lvl w:ilvl="0" w:tplc="0415001B">
      <w:start w:val="1"/>
      <w:numFmt w:val="lowerRoman"/>
      <w:lvlText w:val="%1."/>
      <w:lvlJc w:val="right"/>
      <w:pPr>
        <w:ind w:left="1429" w:hanging="360"/>
      </w:pPr>
    </w:lvl>
    <w:lvl w:ilvl="1" w:tplc="0415001B">
      <w:start w:val="1"/>
      <w:numFmt w:val="lowerRoman"/>
      <w:lvlText w:val="%2."/>
      <w:lvlJc w:val="righ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15:restartNumberingAfterBreak="0">
    <w:nsid w:val="12EA498D"/>
    <w:multiLevelType w:val="multilevel"/>
    <w:tmpl w:val="B270FAC8"/>
    <w:lvl w:ilvl="0">
      <w:start w:val="1"/>
      <w:numFmt w:val="decimal"/>
      <w:lvlText w:val="%1."/>
      <w:lvlJc w:val="left"/>
      <w:pPr>
        <w:tabs>
          <w:tab w:val="num" w:pos="360"/>
        </w:tabs>
        <w:ind w:left="360" w:hanging="360"/>
      </w:pPr>
      <w:rPr>
        <w:rFonts w:hint="default"/>
        <w:color w:val="auto"/>
      </w:rPr>
    </w:lvl>
    <w:lvl w:ilvl="1">
      <w:start w:val="1"/>
      <w:numFmt w:val="lowerLetter"/>
      <w:lvlText w:val="%2)"/>
      <w:lvlJc w:val="left"/>
      <w:pPr>
        <w:tabs>
          <w:tab w:val="num" w:pos="680"/>
        </w:tabs>
        <w:ind w:left="680" w:hanging="323"/>
      </w:pPr>
      <w:rPr>
        <w:rFonts w:hint="default"/>
        <w:color w:val="auto"/>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14A108B2"/>
    <w:multiLevelType w:val="hybridMultilevel"/>
    <w:tmpl w:val="FD207C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5A6E348"/>
    <w:multiLevelType w:val="hybridMultilevel"/>
    <w:tmpl w:val="87BA4CEA"/>
    <w:lvl w:ilvl="0" w:tplc="27FA11A0">
      <w:start w:val="1"/>
      <w:numFmt w:val="lowerLetter"/>
      <w:lvlText w:val="%1)"/>
      <w:lvlJc w:val="left"/>
      <w:pPr>
        <w:ind w:left="720" w:hanging="360"/>
      </w:pPr>
    </w:lvl>
    <w:lvl w:ilvl="1" w:tplc="738E7740">
      <w:start w:val="1"/>
      <w:numFmt w:val="lowerLetter"/>
      <w:lvlText w:val="%2."/>
      <w:lvlJc w:val="left"/>
      <w:pPr>
        <w:ind w:left="1440" w:hanging="360"/>
      </w:pPr>
    </w:lvl>
    <w:lvl w:ilvl="2" w:tplc="51ACA8A0">
      <w:start w:val="1"/>
      <w:numFmt w:val="lowerRoman"/>
      <w:lvlText w:val="%3."/>
      <w:lvlJc w:val="right"/>
      <w:pPr>
        <w:ind w:left="2160" w:hanging="180"/>
      </w:pPr>
    </w:lvl>
    <w:lvl w:ilvl="3" w:tplc="79B6D784">
      <w:start w:val="1"/>
      <w:numFmt w:val="decimal"/>
      <w:lvlText w:val="%4."/>
      <w:lvlJc w:val="left"/>
      <w:pPr>
        <w:ind w:left="2880" w:hanging="360"/>
      </w:pPr>
    </w:lvl>
    <w:lvl w:ilvl="4" w:tplc="5DA03D52">
      <w:start w:val="1"/>
      <w:numFmt w:val="lowerLetter"/>
      <w:lvlText w:val="%5."/>
      <w:lvlJc w:val="left"/>
      <w:pPr>
        <w:ind w:left="3600" w:hanging="360"/>
      </w:pPr>
    </w:lvl>
    <w:lvl w:ilvl="5" w:tplc="DA6CF52E">
      <w:start w:val="1"/>
      <w:numFmt w:val="lowerRoman"/>
      <w:lvlText w:val="%6."/>
      <w:lvlJc w:val="right"/>
      <w:pPr>
        <w:ind w:left="4320" w:hanging="180"/>
      </w:pPr>
    </w:lvl>
    <w:lvl w:ilvl="6" w:tplc="A72831EE">
      <w:start w:val="1"/>
      <w:numFmt w:val="decimal"/>
      <w:lvlText w:val="%7."/>
      <w:lvlJc w:val="left"/>
      <w:pPr>
        <w:ind w:left="5040" w:hanging="360"/>
      </w:pPr>
    </w:lvl>
    <w:lvl w:ilvl="7" w:tplc="E0244ED4">
      <w:start w:val="1"/>
      <w:numFmt w:val="lowerLetter"/>
      <w:lvlText w:val="%8."/>
      <w:lvlJc w:val="left"/>
      <w:pPr>
        <w:ind w:left="5760" w:hanging="360"/>
      </w:pPr>
    </w:lvl>
    <w:lvl w:ilvl="8" w:tplc="786E702E">
      <w:start w:val="1"/>
      <w:numFmt w:val="lowerRoman"/>
      <w:lvlText w:val="%9."/>
      <w:lvlJc w:val="right"/>
      <w:pPr>
        <w:ind w:left="6480" w:hanging="180"/>
      </w:pPr>
    </w:lvl>
  </w:abstractNum>
  <w:abstractNum w:abstractNumId="21" w15:restartNumberingAfterBreak="0">
    <w:nsid w:val="15B57788"/>
    <w:multiLevelType w:val="hybridMultilevel"/>
    <w:tmpl w:val="E99CB334"/>
    <w:lvl w:ilvl="0" w:tplc="FFFFFFFF">
      <w:start w:val="1"/>
      <w:numFmt w:val="decimal"/>
      <w:lvlText w:val="%1."/>
      <w:lvlJc w:val="left"/>
      <w:pPr>
        <w:tabs>
          <w:tab w:val="num" w:pos="397"/>
        </w:tabs>
        <w:ind w:left="397" w:hanging="397"/>
      </w:pPr>
    </w:lvl>
    <w:lvl w:ilvl="1" w:tplc="27E87B1A">
      <w:start w:val="1"/>
      <w:numFmt w:val="decimal"/>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2" w15:restartNumberingAfterBreak="0">
    <w:nsid w:val="16061B79"/>
    <w:multiLevelType w:val="hybridMultilevel"/>
    <w:tmpl w:val="4FD86716"/>
    <w:lvl w:ilvl="0" w:tplc="6D3CF6BC">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6B98A04"/>
    <w:multiLevelType w:val="hybridMultilevel"/>
    <w:tmpl w:val="BF526538"/>
    <w:lvl w:ilvl="0" w:tplc="5D088550">
      <w:start w:val="1"/>
      <w:numFmt w:val="upperRoman"/>
      <w:lvlText w:val="%1."/>
      <w:lvlJc w:val="right"/>
      <w:pPr>
        <w:ind w:left="720" w:hanging="360"/>
      </w:pPr>
    </w:lvl>
    <w:lvl w:ilvl="1" w:tplc="C2E2D44E">
      <w:start w:val="1"/>
      <w:numFmt w:val="lowerLetter"/>
      <w:lvlText w:val="%2."/>
      <w:lvlJc w:val="left"/>
      <w:pPr>
        <w:ind w:left="1440" w:hanging="360"/>
      </w:pPr>
    </w:lvl>
    <w:lvl w:ilvl="2" w:tplc="53926F60">
      <w:start w:val="1"/>
      <w:numFmt w:val="lowerRoman"/>
      <w:lvlText w:val="%3."/>
      <w:lvlJc w:val="right"/>
      <w:pPr>
        <w:ind w:left="2160" w:hanging="180"/>
      </w:pPr>
    </w:lvl>
    <w:lvl w:ilvl="3" w:tplc="4510F0E6">
      <w:start w:val="1"/>
      <w:numFmt w:val="decimal"/>
      <w:lvlText w:val="%4."/>
      <w:lvlJc w:val="left"/>
      <w:pPr>
        <w:ind w:left="2880" w:hanging="360"/>
      </w:pPr>
    </w:lvl>
    <w:lvl w:ilvl="4" w:tplc="5ED4885C">
      <w:start w:val="1"/>
      <w:numFmt w:val="lowerLetter"/>
      <w:lvlText w:val="%5."/>
      <w:lvlJc w:val="left"/>
      <w:pPr>
        <w:ind w:left="3600" w:hanging="360"/>
      </w:pPr>
    </w:lvl>
    <w:lvl w:ilvl="5" w:tplc="92646C06">
      <w:start w:val="1"/>
      <w:numFmt w:val="lowerRoman"/>
      <w:lvlText w:val="%6."/>
      <w:lvlJc w:val="right"/>
      <w:pPr>
        <w:ind w:left="4320" w:hanging="180"/>
      </w:pPr>
    </w:lvl>
    <w:lvl w:ilvl="6" w:tplc="88ACD87A">
      <w:start w:val="1"/>
      <w:numFmt w:val="decimal"/>
      <w:lvlText w:val="%7."/>
      <w:lvlJc w:val="left"/>
      <w:pPr>
        <w:ind w:left="5040" w:hanging="360"/>
      </w:pPr>
    </w:lvl>
    <w:lvl w:ilvl="7" w:tplc="6E8A26A8">
      <w:start w:val="1"/>
      <w:numFmt w:val="lowerLetter"/>
      <w:lvlText w:val="%8."/>
      <w:lvlJc w:val="left"/>
      <w:pPr>
        <w:ind w:left="5760" w:hanging="360"/>
      </w:pPr>
    </w:lvl>
    <w:lvl w:ilvl="8" w:tplc="71AC2E02">
      <w:start w:val="1"/>
      <w:numFmt w:val="lowerRoman"/>
      <w:lvlText w:val="%9."/>
      <w:lvlJc w:val="right"/>
      <w:pPr>
        <w:ind w:left="6480" w:hanging="180"/>
      </w:pPr>
    </w:lvl>
  </w:abstractNum>
  <w:abstractNum w:abstractNumId="24" w15:restartNumberingAfterBreak="0">
    <w:nsid w:val="175967A6"/>
    <w:multiLevelType w:val="hybridMultilevel"/>
    <w:tmpl w:val="19E6D9FC"/>
    <w:lvl w:ilvl="0" w:tplc="04150017">
      <w:start w:val="1"/>
      <w:numFmt w:val="lowerLetter"/>
      <w:lvlText w:val="%1)"/>
      <w:lvlJc w:val="left"/>
      <w:pPr>
        <w:tabs>
          <w:tab w:val="num" w:pos="780"/>
        </w:tabs>
        <w:ind w:left="780" w:hanging="42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18035B54"/>
    <w:multiLevelType w:val="hybridMultilevel"/>
    <w:tmpl w:val="4D66B28A"/>
    <w:lvl w:ilvl="0" w:tplc="F5EAAB42">
      <w:start w:val="1"/>
      <w:numFmt w:val="decimal"/>
      <w:lvlText w:val="%1."/>
      <w:lvlJc w:val="left"/>
      <w:pPr>
        <w:ind w:left="360" w:hanging="360"/>
      </w:pPr>
      <w:rPr>
        <w:rFonts w:ascii="Arial" w:hAnsi="Arial" w:cs="Arial" w:hint="default"/>
        <w:color w:val="auto"/>
        <w:sz w:val="24"/>
        <w:szCs w:val="20"/>
      </w:rPr>
    </w:lvl>
    <w:lvl w:ilvl="1" w:tplc="04150019" w:tentative="1">
      <w:start w:val="1"/>
      <w:numFmt w:val="lowerLetter"/>
      <w:lvlText w:val="%2."/>
      <w:lvlJc w:val="left"/>
      <w:pPr>
        <w:ind w:left="8735" w:hanging="360"/>
      </w:pPr>
    </w:lvl>
    <w:lvl w:ilvl="2" w:tplc="0415001B" w:tentative="1">
      <w:start w:val="1"/>
      <w:numFmt w:val="lowerRoman"/>
      <w:lvlText w:val="%3."/>
      <w:lvlJc w:val="right"/>
      <w:pPr>
        <w:ind w:left="9455" w:hanging="180"/>
      </w:pPr>
    </w:lvl>
    <w:lvl w:ilvl="3" w:tplc="0415000F" w:tentative="1">
      <w:start w:val="1"/>
      <w:numFmt w:val="decimal"/>
      <w:lvlText w:val="%4."/>
      <w:lvlJc w:val="left"/>
      <w:pPr>
        <w:ind w:left="10175" w:hanging="360"/>
      </w:pPr>
    </w:lvl>
    <w:lvl w:ilvl="4" w:tplc="04150019" w:tentative="1">
      <w:start w:val="1"/>
      <w:numFmt w:val="lowerLetter"/>
      <w:lvlText w:val="%5."/>
      <w:lvlJc w:val="left"/>
      <w:pPr>
        <w:ind w:left="10895" w:hanging="360"/>
      </w:pPr>
    </w:lvl>
    <w:lvl w:ilvl="5" w:tplc="0415001B" w:tentative="1">
      <w:start w:val="1"/>
      <w:numFmt w:val="lowerRoman"/>
      <w:lvlText w:val="%6."/>
      <w:lvlJc w:val="right"/>
      <w:pPr>
        <w:ind w:left="11615" w:hanging="180"/>
      </w:pPr>
    </w:lvl>
    <w:lvl w:ilvl="6" w:tplc="0415000F" w:tentative="1">
      <w:start w:val="1"/>
      <w:numFmt w:val="decimal"/>
      <w:lvlText w:val="%7."/>
      <w:lvlJc w:val="left"/>
      <w:pPr>
        <w:ind w:left="12335" w:hanging="360"/>
      </w:pPr>
    </w:lvl>
    <w:lvl w:ilvl="7" w:tplc="04150019" w:tentative="1">
      <w:start w:val="1"/>
      <w:numFmt w:val="lowerLetter"/>
      <w:lvlText w:val="%8."/>
      <w:lvlJc w:val="left"/>
      <w:pPr>
        <w:ind w:left="13055" w:hanging="360"/>
      </w:pPr>
    </w:lvl>
    <w:lvl w:ilvl="8" w:tplc="0415001B" w:tentative="1">
      <w:start w:val="1"/>
      <w:numFmt w:val="lowerRoman"/>
      <w:lvlText w:val="%9."/>
      <w:lvlJc w:val="right"/>
      <w:pPr>
        <w:ind w:left="13775" w:hanging="180"/>
      </w:pPr>
    </w:lvl>
  </w:abstractNum>
  <w:abstractNum w:abstractNumId="26" w15:restartNumberingAfterBreak="0">
    <w:nsid w:val="19D40C29"/>
    <w:multiLevelType w:val="hybridMultilevel"/>
    <w:tmpl w:val="FA9257B6"/>
    <w:lvl w:ilvl="0" w:tplc="728ABB4E">
      <w:start w:val="1"/>
      <w:numFmt w:val="decimal"/>
      <w:lvlText w:val="%1."/>
      <w:lvlJc w:val="left"/>
      <w:pPr>
        <w:ind w:left="360" w:hanging="360"/>
      </w:pPr>
      <w:rPr>
        <w:rFonts w:ascii="Arial" w:eastAsia="Calibri" w:hAnsi="Arial" w:cs="Arial"/>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1B1640D7"/>
    <w:multiLevelType w:val="hybridMultilevel"/>
    <w:tmpl w:val="5DB0C5E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1C9F1E33"/>
    <w:multiLevelType w:val="hybridMultilevel"/>
    <w:tmpl w:val="2B48F3B0"/>
    <w:lvl w:ilvl="0" w:tplc="392A931C">
      <w:start w:val="1"/>
      <w:numFmt w:val="decimal"/>
      <w:lvlText w:val="%1."/>
      <w:lvlJc w:val="left"/>
      <w:pPr>
        <w:ind w:left="720" w:hanging="360"/>
      </w:pPr>
    </w:lvl>
    <w:lvl w:ilvl="1" w:tplc="0624E4F6">
      <w:start w:val="1"/>
      <w:numFmt w:val="lowerLetter"/>
      <w:lvlText w:val="%2)"/>
      <w:lvlJc w:val="left"/>
      <w:pPr>
        <w:ind w:left="1440" w:hanging="360"/>
      </w:pPr>
    </w:lvl>
    <w:lvl w:ilvl="2" w:tplc="302C918C">
      <w:start w:val="1"/>
      <w:numFmt w:val="lowerRoman"/>
      <w:lvlText w:val="%3."/>
      <w:lvlJc w:val="right"/>
      <w:pPr>
        <w:ind w:left="2160" w:hanging="180"/>
      </w:pPr>
    </w:lvl>
    <w:lvl w:ilvl="3" w:tplc="316EC630">
      <w:start w:val="1"/>
      <w:numFmt w:val="decimal"/>
      <w:lvlText w:val="%4."/>
      <w:lvlJc w:val="left"/>
      <w:pPr>
        <w:ind w:left="2880" w:hanging="360"/>
      </w:pPr>
    </w:lvl>
    <w:lvl w:ilvl="4" w:tplc="AA38A8E4">
      <w:start w:val="1"/>
      <w:numFmt w:val="lowerLetter"/>
      <w:lvlText w:val="%5."/>
      <w:lvlJc w:val="left"/>
      <w:pPr>
        <w:ind w:left="3600" w:hanging="360"/>
      </w:pPr>
    </w:lvl>
    <w:lvl w:ilvl="5" w:tplc="C55CEA3A">
      <w:start w:val="1"/>
      <w:numFmt w:val="lowerRoman"/>
      <w:lvlText w:val="%6."/>
      <w:lvlJc w:val="right"/>
      <w:pPr>
        <w:ind w:left="4320" w:hanging="180"/>
      </w:pPr>
    </w:lvl>
    <w:lvl w:ilvl="6" w:tplc="59E4D85E">
      <w:start w:val="1"/>
      <w:numFmt w:val="decimal"/>
      <w:lvlText w:val="%7."/>
      <w:lvlJc w:val="left"/>
      <w:pPr>
        <w:ind w:left="5040" w:hanging="360"/>
      </w:pPr>
    </w:lvl>
    <w:lvl w:ilvl="7" w:tplc="15025288">
      <w:start w:val="1"/>
      <w:numFmt w:val="lowerLetter"/>
      <w:lvlText w:val="%8."/>
      <w:lvlJc w:val="left"/>
      <w:pPr>
        <w:ind w:left="5760" w:hanging="360"/>
      </w:pPr>
    </w:lvl>
    <w:lvl w:ilvl="8" w:tplc="8D8E0CC2">
      <w:start w:val="1"/>
      <w:numFmt w:val="lowerRoman"/>
      <w:lvlText w:val="%9."/>
      <w:lvlJc w:val="right"/>
      <w:pPr>
        <w:ind w:left="6480" w:hanging="180"/>
      </w:pPr>
    </w:lvl>
  </w:abstractNum>
  <w:abstractNum w:abstractNumId="29" w15:restartNumberingAfterBreak="0">
    <w:nsid w:val="1FF112B6"/>
    <w:multiLevelType w:val="hybridMultilevel"/>
    <w:tmpl w:val="028C2E78"/>
    <w:lvl w:ilvl="0" w:tplc="EDA0959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2C22B2A"/>
    <w:multiLevelType w:val="hybridMultilevel"/>
    <w:tmpl w:val="D5ACCE32"/>
    <w:lvl w:ilvl="0" w:tplc="145A444E">
      <w:start w:val="1"/>
      <w:numFmt w:val="lowerLetter"/>
      <w:lvlText w:val="%1)"/>
      <w:lvlJc w:val="left"/>
      <w:pPr>
        <w:ind w:left="1068" w:hanging="360"/>
      </w:pPr>
    </w:lvl>
    <w:lvl w:ilvl="1" w:tplc="B946575A">
      <w:start w:val="1"/>
      <w:numFmt w:val="lowerLetter"/>
      <w:lvlText w:val="%2."/>
      <w:lvlJc w:val="left"/>
      <w:pPr>
        <w:ind w:left="1788" w:hanging="360"/>
      </w:pPr>
    </w:lvl>
    <w:lvl w:ilvl="2" w:tplc="9042A38C">
      <w:start w:val="1"/>
      <w:numFmt w:val="lowerRoman"/>
      <w:lvlText w:val="%3."/>
      <w:lvlJc w:val="right"/>
      <w:pPr>
        <w:ind w:left="2508" w:hanging="180"/>
      </w:pPr>
    </w:lvl>
    <w:lvl w:ilvl="3" w:tplc="C9FC7A40">
      <w:start w:val="1"/>
      <w:numFmt w:val="decimal"/>
      <w:lvlText w:val="%4."/>
      <w:lvlJc w:val="left"/>
      <w:pPr>
        <w:ind w:left="3228" w:hanging="360"/>
      </w:pPr>
    </w:lvl>
    <w:lvl w:ilvl="4" w:tplc="472CEF02">
      <w:start w:val="1"/>
      <w:numFmt w:val="lowerLetter"/>
      <w:lvlText w:val="%5."/>
      <w:lvlJc w:val="left"/>
      <w:pPr>
        <w:ind w:left="3948" w:hanging="360"/>
      </w:pPr>
    </w:lvl>
    <w:lvl w:ilvl="5" w:tplc="DE84FD88">
      <w:start w:val="1"/>
      <w:numFmt w:val="lowerRoman"/>
      <w:lvlText w:val="%6."/>
      <w:lvlJc w:val="right"/>
      <w:pPr>
        <w:ind w:left="4668" w:hanging="180"/>
      </w:pPr>
    </w:lvl>
    <w:lvl w:ilvl="6" w:tplc="0D606E5A">
      <w:start w:val="1"/>
      <w:numFmt w:val="decimal"/>
      <w:lvlText w:val="%7."/>
      <w:lvlJc w:val="left"/>
      <w:pPr>
        <w:ind w:left="5388" w:hanging="360"/>
      </w:pPr>
    </w:lvl>
    <w:lvl w:ilvl="7" w:tplc="E66AFFBA">
      <w:start w:val="1"/>
      <w:numFmt w:val="lowerLetter"/>
      <w:lvlText w:val="%8."/>
      <w:lvlJc w:val="left"/>
      <w:pPr>
        <w:ind w:left="6108" w:hanging="360"/>
      </w:pPr>
    </w:lvl>
    <w:lvl w:ilvl="8" w:tplc="09D6CEB6">
      <w:start w:val="1"/>
      <w:numFmt w:val="lowerRoman"/>
      <w:lvlText w:val="%9."/>
      <w:lvlJc w:val="right"/>
      <w:pPr>
        <w:ind w:left="6828" w:hanging="180"/>
      </w:pPr>
    </w:lvl>
  </w:abstractNum>
  <w:abstractNum w:abstractNumId="31" w15:restartNumberingAfterBreak="0">
    <w:nsid w:val="244E063F"/>
    <w:multiLevelType w:val="hybridMultilevel"/>
    <w:tmpl w:val="AF40C60C"/>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2" w15:restartNumberingAfterBreak="0">
    <w:nsid w:val="249E06ED"/>
    <w:multiLevelType w:val="hybridMultilevel"/>
    <w:tmpl w:val="B8B477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4F341A6"/>
    <w:multiLevelType w:val="hybridMultilevel"/>
    <w:tmpl w:val="A3E880E8"/>
    <w:lvl w:ilvl="0" w:tplc="04150017">
      <w:start w:val="1"/>
      <w:numFmt w:val="lowerLetter"/>
      <w:lvlText w:val="%1)"/>
      <w:lvlJc w:val="left"/>
      <w:pPr>
        <w:ind w:left="720" w:hanging="360"/>
      </w:pPr>
    </w:lvl>
    <w:lvl w:ilvl="1" w:tplc="FFFFFFFF">
      <w:start w:val="1"/>
      <w:numFmt w:val="lowerRoman"/>
      <w:lvlText w:val="%2."/>
      <w:lvlJc w:val="righ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24FF02F8"/>
    <w:multiLevelType w:val="hybridMultilevel"/>
    <w:tmpl w:val="2BB4F72C"/>
    <w:lvl w:ilvl="0" w:tplc="AFC216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6DD359E"/>
    <w:multiLevelType w:val="hybridMultilevel"/>
    <w:tmpl w:val="48CE84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7C68C02"/>
    <w:multiLevelType w:val="hybridMultilevel"/>
    <w:tmpl w:val="15ACAEA8"/>
    <w:lvl w:ilvl="0" w:tplc="EA58ED40">
      <w:start w:val="1"/>
      <w:numFmt w:val="decimal"/>
      <w:lvlText w:val="%1)"/>
      <w:lvlJc w:val="left"/>
      <w:pPr>
        <w:ind w:left="720" w:hanging="360"/>
      </w:pPr>
    </w:lvl>
    <w:lvl w:ilvl="1" w:tplc="6E2E385A">
      <w:start w:val="1"/>
      <w:numFmt w:val="lowerLetter"/>
      <w:lvlText w:val="%2."/>
      <w:lvlJc w:val="left"/>
      <w:pPr>
        <w:ind w:left="1440" w:hanging="360"/>
      </w:pPr>
    </w:lvl>
    <w:lvl w:ilvl="2" w:tplc="5CD0F470">
      <w:start w:val="1"/>
      <w:numFmt w:val="lowerRoman"/>
      <w:lvlText w:val="%3."/>
      <w:lvlJc w:val="right"/>
      <w:pPr>
        <w:ind w:left="2160" w:hanging="180"/>
      </w:pPr>
    </w:lvl>
    <w:lvl w:ilvl="3" w:tplc="31FE6222">
      <w:start w:val="1"/>
      <w:numFmt w:val="decimal"/>
      <w:lvlText w:val="%4."/>
      <w:lvlJc w:val="left"/>
      <w:pPr>
        <w:ind w:left="2880" w:hanging="360"/>
      </w:pPr>
    </w:lvl>
    <w:lvl w:ilvl="4" w:tplc="1FD6DFDA">
      <w:start w:val="1"/>
      <w:numFmt w:val="lowerLetter"/>
      <w:lvlText w:val="%5."/>
      <w:lvlJc w:val="left"/>
      <w:pPr>
        <w:ind w:left="3600" w:hanging="360"/>
      </w:pPr>
    </w:lvl>
    <w:lvl w:ilvl="5" w:tplc="43C8DEBA">
      <w:start w:val="1"/>
      <w:numFmt w:val="lowerRoman"/>
      <w:lvlText w:val="%6."/>
      <w:lvlJc w:val="right"/>
      <w:pPr>
        <w:ind w:left="4320" w:hanging="180"/>
      </w:pPr>
    </w:lvl>
    <w:lvl w:ilvl="6" w:tplc="24E6F086">
      <w:start w:val="1"/>
      <w:numFmt w:val="decimal"/>
      <w:lvlText w:val="%7."/>
      <w:lvlJc w:val="left"/>
      <w:pPr>
        <w:ind w:left="5040" w:hanging="360"/>
      </w:pPr>
    </w:lvl>
    <w:lvl w:ilvl="7" w:tplc="01465114">
      <w:start w:val="1"/>
      <w:numFmt w:val="lowerLetter"/>
      <w:lvlText w:val="%8."/>
      <w:lvlJc w:val="left"/>
      <w:pPr>
        <w:ind w:left="5760" w:hanging="360"/>
      </w:pPr>
    </w:lvl>
    <w:lvl w:ilvl="8" w:tplc="04569F6C">
      <w:start w:val="1"/>
      <w:numFmt w:val="lowerRoman"/>
      <w:lvlText w:val="%9."/>
      <w:lvlJc w:val="right"/>
      <w:pPr>
        <w:ind w:left="6480" w:hanging="180"/>
      </w:pPr>
    </w:lvl>
  </w:abstractNum>
  <w:abstractNum w:abstractNumId="37" w15:restartNumberingAfterBreak="0">
    <w:nsid w:val="28087AB5"/>
    <w:multiLevelType w:val="hybridMultilevel"/>
    <w:tmpl w:val="86C80C2C"/>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281741A7"/>
    <w:multiLevelType w:val="hybridMultilevel"/>
    <w:tmpl w:val="CA22F6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8601886"/>
    <w:multiLevelType w:val="hybridMultilevel"/>
    <w:tmpl w:val="F55EB0B2"/>
    <w:lvl w:ilvl="0" w:tplc="EDA0959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9130659"/>
    <w:multiLevelType w:val="hybridMultilevel"/>
    <w:tmpl w:val="09A42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B6C79BE"/>
    <w:multiLevelType w:val="hybridMultilevel"/>
    <w:tmpl w:val="15EC67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B7313A1"/>
    <w:multiLevelType w:val="hybridMultilevel"/>
    <w:tmpl w:val="6B762454"/>
    <w:lvl w:ilvl="0" w:tplc="FFFFFFFF">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BB7EB84"/>
    <w:multiLevelType w:val="hybridMultilevel"/>
    <w:tmpl w:val="97869350"/>
    <w:lvl w:ilvl="0" w:tplc="E8F838DC">
      <w:start w:val="1"/>
      <w:numFmt w:val="lowerLetter"/>
      <w:lvlText w:val="%1."/>
      <w:lvlJc w:val="left"/>
      <w:pPr>
        <w:ind w:left="720" w:hanging="360"/>
      </w:pPr>
    </w:lvl>
    <w:lvl w:ilvl="1" w:tplc="A25057B0">
      <w:start w:val="1"/>
      <w:numFmt w:val="lowerLetter"/>
      <w:lvlText w:val="%2."/>
      <w:lvlJc w:val="left"/>
      <w:pPr>
        <w:ind w:left="1440" w:hanging="360"/>
      </w:pPr>
    </w:lvl>
    <w:lvl w:ilvl="2" w:tplc="72CEDDFC">
      <w:start w:val="1"/>
      <w:numFmt w:val="lowerRoman"/>
      <w:lvlText w:val="%3."/>
      <w:lvlJc w:val="right"/>
      <w:pPr>
        <w:ind w:left="2160" w:hanging="180"/>
      </w:pPr>
    </w:lvl>
    <w:lvl w:ilvl="3" w:tplc="B9407DEC">
      <w:start w:val="1"/>
      <w:numFmt w:val="decimal"/>
      <w:lvlText w:val="%4."/>
      <w:lvlJc w:val="left"/>
      <w:pPr>
        <w:ind w:left="2880" w:hanging="360"/>
      </w:pPr>
    </w:lvl>
    <w:lvl w:ilvl="4" w:tplc="3640B852">
      <w:start w:val="1"/>
      <w:numFmt w:val="lowerLetter"/>
      <w:lvlText w:val="%5."/>
      <w:lvlJc w:val="left"/>
      <w:pPr>
        <w:ind w:left="3600" w:hanging="360"/>
      </w:pPr>
    </w:lvl>
    <w:lvl w:ilvl="5" w:tplc="9E384F12">
      <w:start w:val="1"/>
      <w:numFmt w:val="lowerRoman"/>
      <w:lvlText w:val="%6."/>
      <w:lvlJc w:val="right"/>
      <w:pPr>
        <w:ind w:left="4320" w:hanging="180"/>
      </w:pPr>
    </w:lvl>
    <w:lvl w:ilvl="6" w:tplc="C68A43D8">
      <w:start w:val="1"/>
      <w:numFmt w:val="decimal"/>
      <w:lvlText w:val="%7."/>
      <w:lvlJc w:val="left"/>
      <w:pPr>
        <w:ind w:left="5040" w:hanging="360"/>
      </w:pPr>
    </w:lvl>
    <w:lvl w:ilvl="7" w:tplc="114E2D86">
      <w:start w:val="1"/>
      <w:numFmt w:val="lowerLetter"/>
      <w:lvlText w:val="%8."/>
      <w:lvlJc w:val="left"/>
      <w:pPr>
        <w:ind w:left="5760" w:hanging="360"/>
      </w:pPr>
    </w:lvl>
    <w:lvl w:ilvl="8" w:tplc="F7AC213E">
      <w:start w:val="1"/>
      <w:numFmt w:val="lowerRoman"/>
      <w:lvlText w:val="%9."/>
      <w:lvlJc w:val="right"/>
      <w:pPr>
        <w:ind w:left="6480" w:hanging="180"/>
      </w:pPr>
    </w:lvl>
  </w:abstractNum>
  <w:abstractNum w:abstractNumId="44" w15:restartNumberingAfterBreak="0">
    <w:nsid w:val="2CD17B8A"/>
    <w:multiLevelType w:val="hybridMultilevel"/>
    <w:tmpl w:val="470ACC2A"/>
    <w:lvl w:ilvl="0" w:tplc="2BA0E00A">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CDC3E5D"/>
    <w:multiLevelType w:val="hybridMultilevel"/>
    <w:tmpl w:val="78443978"/>
    <w:lvl w:ilvl="0" w:tplc="04150017">
      <w:start w:val="1"/>
      <w:numFmt w:val="lowerLetter"/>
      <w:lvlText w:val="%1)"/>
      <w:lvlJc w:val="left"/>
      <w:pPr>
        <w:ind w:left="1126" w:hanging="360"/>
      </w:pPr>
    </w:lvl>
    <w:lvl w:ilvl="1" w:tplc="04150019" w:tentative="1">
      <w:start w:val="1"/>
      <w:numFmt w:val="lowerLetter"/>
      <w:lvlText w:val="%2."/>
      <w:lvlJc w:val="left"/>
      <w:pPr>
        <w:ind w:left="1846" w:hanging="360"/>
      </w:pPr>
    </w:lvl>
    <w:lvl w:ilvl="2" w:tplc="0415001B" w:tentative="1">
      <w:start w:val="1"/>
      <w:numFmt w:val="lowerRoman"/>
      <w:lvlText w:val="%3."/>
      <w:lvlJc w:val="right"/>
      <w:pPr>
        <w:ind w:left="2566" w:hanging="180"/>
      </w:pPr>
    </w:lvl>
    <w:lvl w:ilvl="3" w:tplc="0415000F" w:tentative="1">
      <w:start w:val="1"/>
      <w:numFmt w:val="decimal"/>
      <w:lvlText w:val="%4."/>
      <w:lvlJc w:val="left"/>
      <w:pPr>
        <w:ind w:left="3286" w:hanging="360"/>
      </w:pPr>
    </w:lvl>
    <w:lvl w:ilvl="4" w:tplc="04150019" w:tentative="1">
      <w:start w:val="1"/>
      <w:numFmt w:val="lowerLetter"/>
      <w:lvlText w:val="%5."/>
      <w:lvlJc w:val="left"/>
      <w:pPr>
        <w:ind w:left="4006" w:hanging="360"/>
      </w:pPr>
    </w:lvl>
    <w:lvl w:ilvl="5" w:tplc="0415001B" w:tentative="1">
      <w:start w:val="1"/>
      <w:numFmt w:val="lowerRoman"/>
      <w:lvlText w:val="%6."/>
      <w:lvlJc w:val="right"/>
      <w:pPr>
        <w:ind w:left="4726" w:hanging="180"/>
      </w:pPr>
    </w:lvl>
    <w:lvl w:ilvl="6" w:tplc="0415000F" w:tentative="1">
      <w:start w:val="1"/>
      <w:numFmt w:val="decimal"/>
      <w:lvlText w:val="%7."/>
      <w:lvlJc w:val="left"/>
      <w:pPr>
        <w:ind w:left="5446" w:hanging="360"/>
      </w:pPr>
    </w:lvl>
    <w:lvl w:ilvl="7" w:tplc="04150019" w:tentative="1">
      <w:start w:val="1"/>
      <w:numFmt w:val="lowerLetter"/>
      <w:lvlText w:val="%8."/>
      <w:lvlJc w:val="left"/>
      <w:pPr>
        <w:ind w:left="6166" w:hanging="360"/>
      </w:pPr>
    </w:lvl>
    <w:lvl w:ilvl="8" w:tplc="0415001B" w:tentative="1">
      <w:start w:val="1"/>
      <w:numFmt w:val="lowerRoman"/>
      <w:lvlText w:val="%9."/>
      <w:lvlJc w:val="right"/>
      <w:pPr>
        <w:ind w:left="6886" w:hanging="180"/>
      </w:pPr>
    </w:lvl>
  </w:abstractNum>
  <w:abstractNum w:abstractNumId="46" w15:restartNumberingAfterBreak="0">
    <w:nsid w:val="2CF14E52"/>
    <w:multiLevelType w:val="hybridMultilevel"/>
    <w:tmpl w:val="C8ACF492"/>
    <w:lvl w:ilvl="0" w:tplc="04150017">
      <w:start w:val="1"/>
      <w:numFmt w:val="lowerLetter"/>
      <w:lvlText w:val="%1)"/>
      <w:lvlJc w:val="left"/>
      <w:pPr>
        <w:ind w:left="1070"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7" w15:restartNumberingAfterBreak="0">
    <w:nsid w:val="2DBD748D"/>
    <w:multiLevelType w:val="multilevel"/>
    <w:tmpl w:val="3C1C8C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32C147A2"/>
    <w:multiLevelType w:val="hybridMultilevel"/>
    <w:tmpl w:val="3320B432"/>
    <w:lvl w:ilvl="0" w:tplc="9812546A">
      <w:start w:val="1"/>
      <w:numFmt w:val="decimal"/>
      <w:lvlText w:val="%1."/>
      <w:lvlJc w:val="left"/>
      <w:pPr>
        <w:ind w:left="720" w:hanging="360"/>
      </w:pPr>
      <w:rPr>
        <w:b w:val="0"/>
      </w:rPr>
    </w:lvl>
    <w:lvl w:ilvl="1" w:tplc="8F44B7C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4CB1DC9"/>
    <w:multiLevelType w:val="hybridMultilevel"/>
    <w:tmpl w:val="1AD25ECE"/>
    <w:lvl w:ilvl="0" w:tplc="98D0063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0" w15:restartNumberingAfterBreak="0">
    <w:nsid w:val="35E72CE0"/>
    <w:multiLevelType w:val="multilevel"/>
    <w:tmpl w:val="B09CE6B6"/>
    <w:lvl w:ilvl="0">
      <w:start w:val="1"/>
      <w:numFmt w:val="lowerLetter"/>
      <w:lvlText w:val="%1)"/>
      <w:lvlJc w:val="left"/>
      <w:pPr>
        <w:ind w:left="928" w:hanging="360"/>
      </w:pPr>
      <w:rPr>
        <w:rFonts w:hint="default"/>
        <w:color w:val="auto"/>
        <w:sz w:val="24"/>
        <w:szCs w:val="20"/>
      </w:rPr>
    </w:lvl>
    <w:lvl w:ilvl="1">
      <w:start w:val="1"/>
      <w:numFmt w:val="lowerLetter"/>
      <w:lvlText w:val="%2)"/>
      <w:lvlJc w:val="left"/>
      <w:pPr>
        <w:ind w:left="1288" w:hanging="360"/>
      </w:pPr>
    </w:lvl>
    <w:lvl w:ilvl="2">
      <w:start w:val="1"/>
      <w:numFmt w:val="lowerRoman"/>
      <w:lvlText w:val="%3)"/>
      <w:lvlJc w:val="lef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lef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left"/>
      <w:pPr>
        <w:ind w:left="3808" w:hanging="360"/>
      </w:pPr>
    </w:lvl>
  </w:abstractNum>
  <w:abstractNum w:abstractNumId="51" w15:restartNumberingAfterBreak="0">
    <w:nsid w:val="39A23601"/>
    <w:multiLevelType w:val="hybridMultilevel"/>
    <w:tmpl w:val="F6C0CB64"/>
    <w:lvl w:ilvl="0" w:tplc="EDA0959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A731B7A"/>
    <w:multiLevelType w:val="hybridMultilevel"/>
    <w:tmpl w:val="94EC9568"/>
    <w:lvl w:ilvl="0" w:tplc="9F2A9E12">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3" w15:restartNumberingAfterBreak="0">
    <w:nsid w:val="3A9643FF"/>
    <w:multiLevelType w:val="hybridMultilevel"/>
    <w:tmpl w:val="A536B7B2"/>
    <w:lvl w:ilvl="0" w:tplc="04150011">
      <w:start w:val="1"/>
      <w:numFmt w:val="decimal"/>
      <w:lvlText w:val="%1)"/>
      <w:lvlJc w:val="left"/>
      <w:pPr>
        <w:ind w:left="8724" w:hanging="360"/>
      </w:pPr>
    </w:lvl>
    <w:lvl w:ilvl="1" w:tplc="04150019" w:tentative="1">
      <w:start w:val="1"/>
      <w:numFmt w:val="lowerLetter"/>
      <w:lvlText w:val="%2."/>
      <w:lvlJc w:val="left"/>
      <w:pPr>
        <w:ind w:left="9444" w:hanging="360"/>
      </w:pPr>
    </w:lvl>
    <w:lvl w:ilvl="2" w:tplc="0415001B" w:tentative="1">
      <w:start w:val="1"/>
      <w:numFmt w:val="lowerRoman"/>
      <w:lvlText w:val="%3."/>
      <w:lvlJc w:val="right"/>
      <w:pPr>
        <w:ind w:left="10164" w:hanging="180"/>
      </w:pPr>
    </w:lvl>
    <w:lvl w:ilvl="3" w:tplc="0415000F" w:tentative="1">
      <w:start w:val="1"/>
      <w:numFmt w:val="decimal"/>
      <w:lvlText w:val="%4."/>
      <w:lvlJc w:val="left"/>
      <w:pPr>
        <w:ind w:left="10884" w:hanging="360"/>
      </w:pPr>
    </w:lvl>
    <w:lvl w:ilvl="4" w:tplc="04150019" w:tentative="1">
      <w:start w:val="1"/>
      <w:numFmt w:val="lowerLetter"/>
      <w:lvlText w:val="%5."/>
      <w:lvlJc w:val="left"/>
      <w:pPr>
        <w:ind w:left="11604" w:hanging="360"/>
      </w:pPr>
    </w:lvl>
    <w:lvl w:ilvl="5" w:tplc="0415001B" w:tentative="1">
      <w:start w:val="1"/>
      <w:numFmt w:val="lowerRoman"/>
      <w:lvlText w:val="%6."/>
      <w:lvlJc w:val="right"/>
      <w:pPr>
        <w:ind w:left="12324" w:hanging="180"/>
      </w:pPr>
    </w:lvl>
    <w:lvl w:ilvl="6" w:tplc="0415000F" w:tentative="1">
      <w:start w:val="1"/>
      <w:numFmt w:val="decimal"/>
      <w:lvlText w:val="%7."/>
      <w:lvlJc w:val="left"/>
      <w:pPr>
        <w:ind w:left="13044" w:hanging="360"/>
      </w:pPr>
    </w:lvl>
    <w:lvl w:ilvl="7" w:tplc="04150019" w:tentative="1">
      <w:start w:val="1"/>
      <w:numFmt w:val="lowerLetter"/>
      <w:lvlText w:val="%8."/>
      <w:lvlJc w:val="left"/>
      <w:pPr>
        <w:ind w:left="13764" w:hanging="360"/>
      </w:pPr>
    </w:lvl>
    <w:lvl w:ilvl="8" w:tplc="0415001B" w:tentative="1">
      <w:start w:val="1"/>
      <w:numFmt w:val="lowerRoman"/>
      <w:lvlText w:val="%9."/>
      <w:lvlJc w:val="right"/>
      <w:pPr>
        <w:ind w:left="14484" w:hanging="180"/>
      </w:pPr>
    </w:lvl>
  </w:abstractNum>
  <w:abstractNum w:abstractNumId="54" w15:restartNumberingAfterBreak="0">
    <w:nsid w:val="3ABA36B6"/>
    <w:multiLevelType w:val="hybridMultilevel"/>
    <w:tmpl w:val="2E606AAA"/>
    <w:lvl w:ilvl="0" w:tplc="2850E6B0">
      <w:start w:val="1"/>
      <w:numFmt w:val="decimal"/>
      <w:lvlText w:val="%1."/>
      <w:lvlJc w:val="center"/>
      <w:pPr>
        <w:ind w:left="644" w:hanging="360"/>
      </w:pPr>
      <w:rPr>
        <w:rFonts w:hint="default"/>
        <w:i w:val="0"/>
        <w:strike w:val="0"/>
        <w:color w:val="auto"/>
      </w:rPr>
    </w:lvl>
    <w:lvl w:ilvl="1" w:tplc="04150019">
      <w:start w:val="1"/>
      <w:numFmt w:val="lowerLetter"/>
      <w:lvlText w:val="%2."/>
      <w:lvlJc w:val="left"/>
      <w:pPr>
        <w:ind w:left="512" w:hanging="360"/>
      </w:pPr>
    </w:lvl>
    <w:lvl w:ilvl="2" w:tplc="0415001B" w:tentative="1">
      <w:start w:val="1"/>
      <w:numFmt w:val="lowerRoman"/>
      <w:lvlText w:val="%3."/>
      <w:lvlJc w:val="right"/>
      <w:pPr>
        <w:ind w:left="1232" w:hanging="180"/>
      </w:pPr>
    </w:lvl>
    <w:lvl w:ilvl="3" w:tplc="0415000F" w:tentative="1">
      <w:start w:val="1"/>
      <w:numFmt w:val="decimal"/>
      <w:lvlText w:val="%4."/>
      <w:lvlJc w:val="left"/>
      <w:pPr>
        <w:ind w:left="1952" w:hanging="360"/>
      </w:pPr>
    </w:lvl>
    <w:lvl w:ilvl="4" w:tplc="04150019" w:tentative="1">
      <w:start w:val="1"/>
      <w:numFmt w:val="lowerLetter"/>
      <w:lvlText w:val="%5."/>
      <w:lvlJc w:val="left"/>
      <w:pPr>
        <w:ind w:left="2672" w:hanging="360"/>
      </w:pPr>
    </w:lvl>
    <w:lvl w:ilvl="5" w:tplc="0415001B" w:tentative="1">
      <w:start w:val="1"/>
      <w:numFmt w:val="lowerRoman"/>
      <w:lvlText w:val="%6."/>
      <w:lvlJc w:val="right"/>
      <w:pPr>
        <w:ind w:left="3392" w:hanging="180"/>
      </w:pPr>
    </w:lvl>
    <w:lvl w:ilvl="6" w:tplc="0415000F" w:tentative="1">
      <w:start w:val="1"/>
      <w:numFmt w:val="decimal"/>
      <w:lvlText w:val="%7."/>
      <w:lvlJc w:val="left"/>
      <w:pPr>
        <w:ind w:left="4112" w:hanging="360"/>
      </w:pPr>
    </w:lvl>
    <w:lvl w:ilvl="7" w:tplc="04150019" w:tentative="1">
      <w:start w:val="1"/>
      <w:numFmt w:val="lowerLetter"/>
      <w:lvlText w:val="%8."/>
      <w:lvlJc w:val="left"/>
      <w:pPr>
        <w:ind w:left="4832" w:hanging="360"/>
      </w:pPr>
    </w:lvl>
    <w:lvl w:ilvl="8" w:tplc="0415001B" w:tentative="1">
      <w:start w:val="1"/>
      <w:numFmt w:val="lowerRoman"/>
      <w:lvlText w:val="%9."/>
      <w:lvlJc w:val="right"/>
      <w:pPr>
        <w:ind w:left="5552" w:hanging="180"/>
      </w:pPr>
    </w:lvl>
  </w:abstractNum>
  <w:abstractNum w:abstractNumId="55" w15:restartNumberingAfterBreak="0">
    <w:nsid w:val="3B7F3BB5"/>
    <w:multiLevelType w:val="hybridMultilevel"/>
    <w:tmpl w:val="C40EE1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B9570AC"/>
    <w:multiLevelType w:val="hybridMultilevel"/>
    <w:tmpl w:val="76F4F09C"/>
    <w:lvl w:ilvl="0" w:tplc="AFC216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D053845"/>
    <w:multiLevelType w:val="hybridMultilevel"/>
    <w:tmpl w:val="D78218D6"/>
    <w:lvl w:ilvl="0" w:tplc="AFC216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D9F4F7F"/>
    <w:multiLevelType w:val="hybridMultilevel"/>
    <w:tmpl w:val="8D849FEE"/>
    <w:lvl w:ilvl="0" w:tplc="D6D44250">
      <w:start w:val="34"/>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9" w15:restartNumberingAfterBreak="0">
    <w:nsid w:val="3DD30717"/>
    <w:multiLevelType w:val="hybridMultilevel"/>
    <w:tmpl w:val="67000A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DEB1C45"/>
    <w:multiLevelType w:val="hybridMultilevel"/>
    <w:tmpl w:val="62025F7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1" w15:restartNumberingAfterBreak="0">
    <w:nsid w:val="3FF730DB"/>
    <w:multiLevelType w:val="hybridMultilevel"/>
    <w:tmpl w:val="ADA29400"/>
    <w:lvl w:ilvl="0" w:tplc="E9CCCB3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05E131C"/>
    <w:multiLevelType w:val="hybridMultilevel"/>
    <w:tmpl w:val="BDB451AA"/>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3" w15:restartNumberingAfterBreak="0">
    <w:nsid w:val="42353366"/>
    <w:multiLevelType w:val="hybridMultilevel"/>
    <w:tmpl w:val="AE962DB0"/>
    <w:lvl w:ilvl="0" w:tplc="04150011">
      <w:start w:val="1"/>
      <w:numFmt w:val="decimal"/>
      <w:lvlText w:val="%1)"/>
      <w:lvlJc w:val="left"/>
      <w:pPr>
        <w:ind w:left="720" w:hanging="360"/>
      </w:pPr>
    </w:lvl>
    <w:lvl w:ilvl="1" w:tplc="01463694">
      <w:start w:val="1"/>
      <w:numFmt w:val="lowerLetter"/>
      <w:lvlText w:val="%2."/>
      <w:lvlJc w:val="left"/>
      <w:pPr>
        <w:ind w:left="1440" w:hanging="360"/>
      </w:pPr>
    </w:lvl>
    <w:lvl w:ilvl="2" w:tplc="46E42264">
      <w:start w:val="1"/>
      <w:numFmt w:val="lowerRoman"/>
      <w:lvlText w:val="%3."/>
      <w:lvlJc w:val="right"/>
      <w:pPr>
        <w:ind w:left="2160" w:hanging="180"/>
      </w:pPr>
    </w:lvl>
    <w:lvl w:ilvl="3" w:tplc="A82C18B2">
      <w:start w:val="1"/>
      <w:numFmt w:val="decimal"/>
      <w:lvlText w:val="%4."/>
      <w:lvlJc w:val="left"/>
      <w:pPr>
        <w:ind w:left="2880" w:hanging="360"/>
      </w:pPr>
    </w:lvl>
    <w:lvl w:ilvl="4" w:tplc="CDF8510A">
      <w:start w:val="1"/>
      <w:numFmt w:val="lowerLetter"/>
      <w:lvlText w:val="%5."/>
      <w:lvlJc w:val="left"/>
      <w:pPr>
        <w:ind w:left="3600" w:hanging="360"/>
      </w:pPr>
    </w:lvl>
    <w:lvl w:ilvl="5" w:tplc="788AE8BC">
      <w:start w:val="1"/>
      <w:numFmt w:val="lowerRoman"/>
      <w:lvlText w:val="%6."/>
      <w:lvlJc w:val="right"/>
      <w:pPr>
        <w:ind w:left="4320" w:hanging="180"/>
      </w:pPr>
    </w:lvl>
    <w:lvl w:ilvl="6" w:tplc="2C1696D4">
      <w:start w:val="1"/>
      <w:numFmt w:val="decimal"/>
      <w:lvlText w:val="%7."/>
      <w:lvlJc w:val="left"/>
      <w:pPr>
        <w:ind w:left="5040" w:hanging="360"/>
      </w:pPr>
    </w:lvl>
    <w:lvl w:ilvl="7" w:tplc="E536FF98">
      <w:start w:val="1"/>
      <w:numFmt w:val="lowerLetter"/>
      <w:lvlText w:val="%8."/>
      <w:lvlJc w:val="left"/>
      <w:pPr>
        <w:ind w:left="5760" w:hanging="360"/>
      </w:pPr>
    </w:lvl>
    <w:lvl w:ilvl="8" w:tplc="10E6BBF0">
      <w:start w:val="1"/>
      <w:numFmt w:val="lowerRoman"/>
      <w:lvlText w:val="%9."/>
      <w:lvlJc w:val="right"/>
      <w:pPr>
        <w:ind w:left="6480" w:hanging="180"/>
      </w:pPr>
    </w:lvl>
  </w:abstractNum>
  <w:abstractNum w:abstractNumId="64" w15:restartNumberingAfterBreak="0">
    <w:nsid w:val="427B31F0"/>
    <w:multiLevelType w:val="hybridMultilevel"/>
    <w:tmpl w:val="DA1AC480"/>
    <w:lvl w:ilvl="0" w:tplc="0B368CE2">
      <w:start w:val="1"/>
      <w:numFmt w:val="decimal"/>
      <w:lvlText w:val="%1)"/>
      <w:lvlJc w:val="left"/>
      <w:pPr>
        <w:ind w:left="720" w:hanging="360"/>
      </w:pPr>
    </w:lvl>
    <w:lvl w:ilvl="1" w:tplc="4224E558">
      <w:start w:val="1"/>
      <w:numFmt w:val="lowerLetter"/>
      <w:lvlText w:val="%2."/>
      <w:lvlJc w:val="left"/>
      <w:pPr>
        <w:ind w:left="1440" w:hanging="360"/>
      </w:pPr>
    </w:lvl>
    <w:lvl w:ilvl="2" w:tplc="0F904444">
      <w:start w:val="1"/>
      <w:numFmt w:val="lowerRoman"/>
      <w:lvlText w:val="%3."/>
      <w:lvlJc w:val="right"/>
      <w:pPr>
        <w:ind w:left="2160" w:hanging="180"/>
      </w:pPr>
    </w:lvl>
    <w:lvl w:ilvl="3" w:tplc="7592EE4C">
      <w:start w:val="1"/>
      <w:numFmt w:val="decimal"/>
      <w:lvlText w:val="%4."/>
      <w:lvlJc w:val="left"/>
      <w:pPr>
        <w:ind w:left="2880" w:hanging="360"/>
      </w:pPr>
    </w:lvl>
    <w:lvl w:ilvl="4" w:tplc="57861D18">
      <w:start w:val="1"/>
      <w:numFmt w:val="lowerLetter"/>
      <w:lvlText w:val="%5."/>
      <w:lvlJc w:val="left"/>
      <w:pPr>
        <w:ind w:left="3600" w:hanging="360"/>
      </w:pPr>
    </w:lvl>
    <w:lvl w:ilvl="5" w:tplc="8950413E">
      <w:start w:val="1"/>
      <w:numFmt w:val="lowerRoman"/>
      <w:lvlText w:val="%6."/>
      <w:lvlJc w:val="right"/>
      <w:pPr>
        <w:ind w:left="4320" w:hanging="180"/>
      </w:pPr>
    </w:lvl>
    <w:lvl w:ilvl="6" w:tplc="63B48C3A">
      <w:start w:val="1"/>
      <w:numFmt w:val="decimal"/>
      <w:lvlText w:val="%7."/>
      <w:lvlJc w:val="left"/>
      <w:pPr>
        <w:ind w:left="5040" w:hanging="360"/>
      </w:pPr>
    </w:lvl>
    <w:lvl w:ilvl="7" w:tplc="1184731E">
      <w:start w:val="1"/>
      <w:numFmt w:val="lowerLetter"/>
      <w:lvlText w:val="%8."/>
      <w:lvlJc w:val="left"/>
      <w:pPr>
        <w:ind w:left="5760" w:hanging="360"/>
      </w:pPr>
    </w:lvl>
    <w:lvl w:ilvl="8" w:tplc="E2767048">
      <w:start w:val="1"/>
      <w:numFmt w:val="lowerRoman"/>
      <w:lvlText w:val="%9."/>
      <w:lvlJc w:val="right"/>
      <w:pPr>
        <w:ind w:left="6480" w:hanging="180"/>
      </w:pPr>
    </w:lvl>
  </w:abstractNum>
  <w:abstractNum w:abstractNumId="65" w15:restartNumberingAfterBreak="0">
    <w:nsid w:val="42D054E5"/>
    <w:multiLevelType w:val="hybridMultilevel"/>
    <w:tmpl w:val="C7941526"/>
    <w:lvl w:ilvl="0" w:tplc="A5148622">
      <w:start w:val="1"/>
      <w:numFmt w:val="lowerLetter"/>
      <w:lvlText w:val="%1)"/>
      <w:lvlJc w:val="left"/>
      <w:pPr>
        <w:tabs>
          <w:tab w:val="num" w:pos="786"/>
        </w:tabs>
        <w:ind w:left="786" w:hanging="360"/>
      </w:pPr>
      <w:rPr>
        <w:rFonts w:hint="default"/>
        <w:color w:val="auto"/>
        <w:sz w:val="24"/>
        <w:szCs w:val="24"/>
      </w:rPr>
    </w:lvl>
    <w:lvl w:ilvl="1" w:tplc="FFFFFFFF">
      <w:start w:val="1"/>
      <w:numFmt w:val="lowerLetter"/>
      <w:lvlText w:val="%2."/>
      <w:lvlJc w:val="left"/>
      <w:pPr>
        <w:tabs>
          <w:tab w:val="num" w:pos="23"/>
        </w:tabs>
        <w:ind w:left="23" w:hanging="360"/>
      </w:pPr>
    </w:lvl>
    <w:lvl w:ilvl="2" w:tplc="FFFFFFFF" w:tentative="1">
      <w:start w:val="1"/>
      <w:numFmt w:val="lowerRoman"/>
      <w:lvlText w:val="%3."/>
      <w:lvlJc w:val="right"/>
      <w:pPr>
        <w:tabs>
          <w:tab w:val="num" w:pos="743"/>
        </w:tabs>
        <w:ind w:left="743" w:hanging="180"/>
      </w:pPr>
    </w:lvl>
    <w:lvl w:ilvl="3" w:tplc="FFFFFFFF" w:tentative="1">
      <w:start w:val="1"/>
      <w:numFmt w:val="decimal"/>
      <w:lvlText w:val="%4."/>
      <w:lvlJc w:val="left"/>
      <w:pPr>
        <w:tabs>
          <w:tab w:val="num" w:pos="1463"/>
        </w:tabs>
        <w:ind w:left="1463" w:hanging="360"/>
      </w:pPr>
    </w:lvl>
    <w:lvl w:ilvl="4" w:tplc="FFFFFFFF" w:tentative="1">
      <w:start w:val="1"/>
      <w:numFmt w:val="lowerLetter"/>
      <w:lvlText w:val="%5."/>
      <w:lvlJc w:val="left"/>
      <w:pPr>
        <w:tabs>
          <w:tab w:val="num" w:pos="2183"/>
        </w:tabs>
        <w:ind w:left="2183" w:hanging="360"/>
      </w:pPr>
    </w:lvl>
    <w:lvl w:ilvl="5" w:tplc="FFFFFFFF" w:tentative="1">
      <w:start w:val="1"/>
      <w:numFmt w:val="lowerRoman"/>
      <w:lvlText w:val="%6."/>
      <w:lvlJc w:val="right"/>
      <w:pPr>
        <w:tabs>
          <w:tab w:val="num" w:pos="2903"/>
        </w:tabs>
        <w:ind w:left="2903" w:hanging="180"/>
      </w:pPr>
    </w:lvl>
    <w:lvl w:ilvl="6" w:tplc="FFFFFFFF" w:tentative="1">
      <w:start w:val="1"/>
      <w:numFmt w:val="decimal"/>
      <w:lvlText w:val="%7."/>
      <w:lvlJc w:val="left"/>
      <w:pPr>
        <w:tabs>
          <w:tab w:val="num" w:pos="3623"/>
        </w:tabs>
        <w:ind w:left="3623" w:hanging="360"/>
      </w:pPr>
    </w:lvl>
    <w:lvl w:ilvl="7" w:tplc="FFFFFFFF" w:tentative="1">
      <w:start w:val="1"/>
      <w:numFmt w:val="lowerLetter"/>
      <w:lvlText w:val="%8."/>
      <w:lvlJc w:val="left"/>
      <w:pPr>
        <w:tabs>
          <w:tab w:val="num" w:pos="4343"/>
        </w:tabs>
        <w:ind w:left="4343" w:hanging="360"/>
      </w:pPr>
    </w:lvl>
    <w:lvl w:ilvl="8" w:tplc="FFFFFFFF" w:tentative="1">
      <w:start w:val="1"/>
      <w:numFmt w:val="lowerRoman"/>
      <w:lvlText w:val="%9."/>
      <w:lvlJc w:val="right"/>
      <w:pPr>
        <w:tabs>
          <w:tab w:val="num" w:pos="5063"/>
        </w:tabs>
        <w:ind w:left="5063" w:hanging="180"/>
      </w:pPr>
    </w:lvl>
  </w:abstractNum>
  <w:abstractNum w:abstractNumId="66" w15:restartNumberingAfterBreak="0">
    <w:nsid w:val="43C77A8E"/>
    <w:multiLevelType w:val="hybridMultilevel"/>
    <w:tmpl w:val="BEAC422A"/>
    <w:lvl w:ilvl="0" w:tplc="AFC216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55F0837"/>
    <w:multiLevelType w:val="hybridMultilevel"/>
    <w:tmpl w:val="922895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59118AD"/>
    <w:multiLevelType w:val="hybridMultilevel"/>
    <w:tmpl w:val="D95E97C0"/>
    <w:lvl w:ilvl="0" w:tplc="262E09EE">
      <w:start w:val="1"/>
      <w:numFmt w:val="decimal"/>
      <w:lvlText w:val="%1)"/>
      <w:lvlJc w:val="left"/>
      <w:pPr>
        <w:ind w:left="720" w:hanging="360"/>
      </w:pPr>
      <w:rPr>
        <w:rFonts w:ascii="Arial" w:eastAsia="Arial"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77A67A2"/>
    <w:multiLevelType w:val="hybridMultilevel"/>
    <w:tmpl w:val="F42A95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82A38EE"/>
    <w:multiLevelType w:val="hybridMultilevel"/>
    <w:tmpl w:val="F37805CC"/>
    <w:lvl w:ilvl="0" w:tplc="D05A9CA6">
      <w:start w:val="1"/>
      <w:numFmt w:val="decimal"/>
      <w:lvlText w:val="%1)"/>
      <w:lvlJc w:val="left"/>
      <w:pPr>
        <w:ind w:left="720" w:hanging="360"/>
      </w:pPr>
    </w:lvl>
    <w:lvl w:ilvl="1" w:tplc="10666DEC">
      <w:start w:val="1"/>
      <w:numFmt w:val="lowerLetter"/>
      <w:lvlText w:val="%2."/>
      <w:lvlJc w:val="left"/>
      <w:pPr>
        <w:ind w:left="1440" w:hanging="360"/>
      </w:pPr>
    </w:lvl>
    <w:lvl w:ilvl="2" w:tplc="87B46874">
      <w:start w:val="1"/>
      <w:numFmt w:val="lowerRoman"/>
      <w:lvlText w:val="%3."/>
      <w:lvlJc w:val="right"/>
      <w:pPr>
        <w:ind w:left="2160" w:hanging="180"/>
      </w:pPr>
    </w:lvl>
    <w:lvl w:ilvl="3" w:tplc="B8A408C4">
      <w:start w:val="1"/>
      <w:numFmt w:val="decimal"/>
      <w:lvlText w:val="%4."/>
      <w:lvlJc w:val="left"/>
      <w:pPr>
        <w:ind w:left="2880" w:hanging="360"/>
      </w:pPr>
    </w:lvl>
    <w:lvl w:ilvl="4" w:tplc="CC76402E">
      <w:start w:val="1"/>
      <w:numFmt w:val="lowerLetter"/>
      <w:lvlText w:val="%5."/>
      <w:lvlJc w:val="left"/>
      <w:pPr>
        <w:ind w:left="3600" w:hanging="360"/>
      </w:pPr>
    </w:lvl>
    <w:lvl w:ilvl="5" w:tplc="8392F48C">
      <w:start w:val="1"/>
      <w:numFmt w:val="lowerRoman"/>
      <w:lvlText w:val="%6."/>
      <w:lvlJc w:val="right"/>
      <w:pPr>
        <w:ind w:left="4320" w:hanging="180"/>
      </w:pPr>
    </w:lvl>
    <w:lvl w:ilvl="6" w:tplc="3F528D1E">
      <w:start w:val="1"/>
      <w:numFmt w:val="decimal"/>
      <w:lvlText w:val="%7."/>
      <w:lvlJc w:val="left"/>
      <w:pPr>
        <w:ind w:left="5040" w:hanging="360"/>
      </w:pPr>
    </w:lvl>
    <w:lvl w:ilvl="7" w:tplc="1B202494">
      <w:start w:val="1"/>
      <w:numFmt w:val="lowerLetter"/>
      <w:lvlText w:val="%8."/>
      <w:lvlJc w:val="left"/>
      <w:pPr>
        <w:ind w:left="5760" w:hanging="360"/>
      </w:pPr>
    </w:lvl>
    <w:lvl w:ilvl="8" w:tplc="9E6C0F72">
      <w:start w:val="1"/>
      <w:numFmt w:val="lowerRoman"/>
      <w:lvlText w:val="%9."/>
      <w:lvlJc w:val="right"/>
      <w:pPr>
        <w:ind w:left="6480" w:hanging="180"/>
      </w:pPr>
    </w:lvl>
  </w:abstractNum>
  <w:abstractNum w:abstractNumId="71" w15:restartNumberingAfterBreak="0">
    <w:nsid w:val="48E832D2"/>
    <w:multiLevelType w:val="hybridMultilevel"/>
    <w:tmpl w:val="BCCEC9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9F8000C"/>
    <w:multiLevelType w:val="hybridMultilevel"/>
    <w:tmpl w:val="A1D85CE2"/>
    <w:lvl w:ilvl="0" w:tplc="0415000F">
      <w:start w:val="1"/>
      <w:numFmt w:val="decimal"/>
      <w:lvlText w:val="%1."/>
      <w:lvlJc w:val="left"/>
      <w:pPr>
        <w:tabs>
          <w:tab w:val="num" w:pos="360"/>
        </w:tabs>
        <w:ind w:left="360" w:hanging="360"/>
      </w:pPr>
      <w:rPr>
        <w:rFonts w:hint="default"/>
        <w:b w:val="0"/>
        <w:color w:val="auto"/>
        <w:lang w:val="pl-PL"/>
      </w:rPr>
    </w:lvl>
    <w:lvl w:ilvl="1" w:tplc="64162F1C">
      <w:start w:val="1"/>
      <w:numFmt w:val="decimal"/>
      <w:lvlText w:val="%2)"/>
      <w:lvlJc w:val="left"/>
      <w:pPr>
        <w:tabs>
          <w:tab w:val="num" w:pos="2145"/>
        </w:tabs>
        <w:ind w:left="2145" w:hanging="360"/>
      </w:pPr>
      <w:rPr>
        <w:rFonts w:hint="default"/>
        <w:color w:val="auto"/>
      </w:rPr>
    </w:lvl>
    <w:lvl w:ilvl="2" w:tplc="0415001B" w:tentative="1">
      <w:start w:val="1"/>
      <w:numFmt w:val="lowerRoman"/>
      <w:lvlText w:val="%3."/>
      <w:lvlJc w:val="right"/>
      <w:pPr>
        <w:tabs>
          <w:tab w:val="num" w:pos="2865"/>
        </w:tabs>
        <w:ind w:left="2865" w:hanging="180"/>
      </w:pPr>
    </w:lvl>
    <w:lvl w:ilvl="3" w:tplc="0415000F" w:tentative="1">
      <w:start w:val="1"/>
      <w:numFmt w:val="decimal"/>
      <w:lvlText w:val="%4."/>
      <w:lvlJc w:val="left"/>
      <w:pPr>
        <w:tabs>
          <w:tab w:val="num" w:pos="3585"/>
        </w:tabs>
        <w:ind w:left="3585" w:hanging="360"/>
      </w:pPr>
    </w:lvl>
    <w:lvl w:ilvl="4" w:tplc="04150019" w:tentative="1">
      <w:start w:val="1"/>
      <w:numFmt w:val="lowerLetter"/>
      <w:lvlText w:val="%5."/>
      <w:lvlJc w:val="left"/>
      <w:pPr>
        <w:tabs>
          <w:tab w:val="num" w:pos="4305"/>
        </w:tabs>
        <w:ind w:left="4305" w:hanging="360"/>
      </w:pPr>
    </w:lvl>
    <w:lvl w:ilvl="5" w:tplc="0415001B" w:tentative="1">
      <w:start w:val="1"/>
      <w:numFmt w:val="lowerRoman"/>
      <w:lvlText w:val="%6."/>
      <w:lvlJc w:val="right"/>
      <w:pPr>
        <w:tabs>
          <w:tab w:val="num" w:pos="5025"/>
        </w:tabs>
        <w:ind w:left="5025" w:hanging="180"/>
      </w:pPr>
    </w:lvl>
    <w:lvl w:ilvl="6" w:tplc="0415000F" w:tentative="1">
      <w:start w:val="1"/>
      <w:numFmt w:val="decimal"/>
      <w:lvlText w:val="%7."/>
      <w:lvlJc w:val="left"/>
      <w:pPr>
        <w:tabs>
          <w:tab w:val="num" w:pos="5745"/>
        </w:tabs>
        <w:ind w:left="5745" w:hanging="360"/>
      </w:pPr>
    </w:lvl>
    <w:lvl w:ilvl="7" w:tplc="04150019" w:tentative="1">
      <w:start w:val="1"/>
      <w:numFmt w:val="lowerLetter"/>
      <w:lvlText w:val="%8."/>
      <w:lvlJc w:val="left"/>
      <w:pPr>
        <w:tabs>
          <w:tab w:val="num" w:pos="6465"/>
        </w:tabs>
        <w:ind w:left="6465" w:hanging="360"/>
      </w:pPr>
    </w:lvl>
    <w:lvl w:ilvl="8" w:tplc="0415001B" w:tentative="1">
      <w:start w:val="1"/>
      <w:numFmt w:val="lowerRoman"/>
      <w:lvlText w:val="%9."/>
      <w:lvlJc w:val="right"/>
      <w:pPr>
        <w:tabs>
          <w:tab w:val="num" w:pos="7185"/>
        </w:tabs>
        <w:ind w:left="7185" w:hanging="180"/>
      </w:pPr>
    </w:lvl>
  </w:abstractNum>
  <w:abstractNum w:abstractNumId="73" w15:restartNumberingAfterBreak="0">
    <w:nsid w:val="4D032810"/>
    <w:multiLevelType w:val="hybridMultilevel"/>
    <w:tmpl w:val="6602EFF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DE17EAA"/>
    <w:multiLevelType w:val="hybridMultilevel"/>
    <w:tmpl w:val="34EA6C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E01332E"/>
    <w:multiLevelType w:val="hybridMultilevel"/>
    <w:tmpl w:val="77A20C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EA54F5F"/>
    <w:multiLevelType w:val="hybridMultilevel"/>
    <w:tmpl w:val="591048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FAF4382"/>
    <w:multiLevelType w:val="hybridMultilevel"/>
    <w:tmpl w:val="3E28D68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67C0FAF"/>
    <w:multiLevelType w:val="hybridMultilevel"/>
    <w:tmpl w:val="BD342E0C"/>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7A946CD"/>
    <w:multiLevelType w:val="hybridMultilevel"/>
    <w:tmpl w:val="77AA4A02"/>
    <w:lvl w:ilvl="0" w:tplc="B1AA788C">
      <w:start w:val="1"/>
      <w:numFmt w:val="decimal"/>
      <w:lvlText w:val="%1."/>
      <w:lvlJc w:val="left"/>
      <w:pPr>
        <w:ind w:left="360" w:hanging="360"/>
      </w:pPr>
      <w:rPr>
        <w:rFonts w:ascii="Arial" w:hAnsi="Arial" w:cs="Arial" w:hint="default"/>
        <w:b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7BC12FC"/>
    <w:multiLevelType w:val="hybridMultilevel"/>
    <w:tmpl w:val="E73A54AE"/>
    <w:lvl w:ilvl="0" w:tplc="0415000F">
      <w:start w:val="1"/>
      <w:numFmt w:val="decimal"/>
      <w:lvlText w:val="%1."/>
      <w:lvlJc w:val="left"/>
      <w:pPr>
        <w:tabs>
          <w:tab w:val="num" w:pos="360"/>
        </w:tabs>
        <w:ind w:left="360" w:hanging="360"/>
      </w:pPr>
      <w:rPr>
        <w:rFonts w:hint="default"/>
        <w:b w:val="0"/>
        <w:color w:val="auto"/>
      </w:rPr>
    </w:lvl>
    <w:lvl w:ilvl="1" w:tplc="64162F1C">
      <w:start w:val="1"/>
      <w:numFmt w:val="decimal"/>
      <w:lvlText w:val="%2)"/>
      <w:lvlJc w:val="left"/>
      <w:pPr>
        <w:tabs>
          <w:tab w:val="num" w:pos="2145"/>
        </w:tabs>
        <w:ind w:left="2145" w:hanging="360"/>
      </w:pPr>
      <w:rPr>
        <w:rFonts w:hint="default"/>
        <w:color w:val="auto"/>
      </w:rPr>
    </w:lvl>
    <w:lvl w:ilvl="2" w:tplc="0415001B" w:tentative="1">
      <w:start w:val="1"/>
      <w:numFmt w:val="lowerRoman"/>
      <w:lvlText w:val="%3."/>
      <w:lvlJc w:val="right"/>
      <w:pPr>
        <w:tabs>
          <w:tab w:val="num" w:pos="2865"/>
        </w:tabs>
        <w:ind w:left="2865" w:hanging="180"/>
      </w:pPr>
    </w:lvl>
    <w:lvl w:ilvl="3" w:tplc="0415000F" w:tentative="1">
      <w:start w:val="1"/>
      <w:numFmt w:val="decimal"/>
      <w:lvlText w:val="%4."/>
      <w:lvlJc w:val="left"/>
      <w:pPr>
        <w:tabs>
          <w:tab w:val="num" w:pos="3585"/>
        </w:tabs>
        <w:ind w:left="3585" w:hanging="360"/>
      </w:pPr>
    </w:lvl>
    <w:lvl w:ilvl="4" w:tplc="04150019" w:tentative="1">
      <w:start w:val="1"/>
      <w:numFmt w:val="lowerLetter"/>
      <w:lvlText w:val="%5."/>
      <w:lvlJc w:val="left"/>
      <w:pPr>
        <w:tabs>
          <w:tab w:val="num" w:pos="4305"/>
        </w:tabs>
        <w:ind w:left="4305" w:hanging="360"/>
      </w:pPr>
    </w:lvl>
    <w:lvl w:ilvl="5" w:tplc="0415001B" w:tentative="1">
      <w:start w:val="1"/>
      <w:numFmt w:val="lowerRoman"/>
      <w:lvlText w:val="%6."/>
      <w:lvlJc w:val="right"/>
      <w:pPr>
        <w:tabs>
          <w:tab w:val="num" w:pos="5025"/>
        </w:tabs>
        <w:ind w:left="5025" w:hanging="180"/>
      </w:pPr>
    </w:lvl>
    <w:lvl w:ilvl="6" w:tplc="0415000F" w:tentative="1">
      <w:start w:val="1"/>
      <w:numFmt w:val="decimal"/>
      <w:lvlText w:val="%7."/>
      <w:lvlJc w:val="left"/>
      <w:pPr>
        <w:tabs>
          <w:tab w:val="num" w:pos="5745"/>
        </w:tabs>
        <w:ind w:left="5745" w:hanging="360"/>
      </w:pPr>
    </w:lvl>
    <w:lvl w:ilvl="7" w:tplc="04150019" w:tentative="1">
      <w:start w:val="1"/>
      <w:numFmt w:val="lowerLetter"/>
      <w:lvlText w:val="%8."/>
      <w:lvlJc w:val="left"/>
      <w:pPr>
        <w:tabs>
          <w:tab w:val="num" w:pos="6465"/>
        </w:tabs>
        <w:ind w:left="6465" w:hanging="360"/>
      </w:pPr>
    </w:lvl>
    <w:lvl w:ilvl="8" w:tplc="0415001B" w:tentative="1">
      <w:start w:val="1"/>
      <w:numFmt w:val="lowerRoman"/>
      <w:lvlText w:val="%9."/>
      <w:lvlJc w:val="right"/>
      <w:pPr>
        <w:tabs>
          <w:tab w:val="num" w:pos="7185"/>
        </w:tabs>
        <w:ind w:left="7185" w:hanging="180"/>
      </w:pPr>
    </w:lvl>
  </w:abstractNum>
  <w:abstractNum w:abstractNumId="81" w15:restartNumberingAfterBreak="0">
    <w:nsid w:val="57C32309"/>
    <w:multiLevelType w:val="hybridMultilevel"/>
    <w:tmpl w:val="F0E88796"/>
    <w:lvl w:ilvl="0" w:tplc="0415000F">
      <w:start w:val="1"/>
      <w:numFmt w:val="decimal"/>
      <w:lvlText w:val="%1."/>
      <w:lvlJc w:val="left"/>
      <w:pPr>
        <w:ind w:left="360" w:hanging="360"/>
      </w:pPr>
      <w:rPr>
        <w:rFonts w:hint="default"/>
        <w:b w:val="0"/>
      </w:rPr>
    </w:lvl>
    <w:lvl w:ilvl="1" w:tplc="04150017">
      <w:start w:val="1"/>
      <w:numFmt w:val="lowerLetter"/>
      <w:lvlText w:val="%2)"/>
      <w:lvlJc w:val="left"/>
      <w:pPr>
        <w:ind w:left="107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15:restartNumberingAfterBreak="0">
    <w:nsid w:val="58B606D8"/>
    <w:multiLevelType w:val="hybridMultilevel"/>
    <w:tmpl w:val="7BA615A8"/>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3" w15:restartNumberingAfterBreak="0">
    <w:nsid w:val="598D4002"/>
    <w:multiLevelType w:val="hybridMultilevel"/>
    <w:tmpl w:val="1B16A21A"/>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6F463C28">
      <w:start w:val="34"/>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5A3E3ECE"/>
    <w:multiLevelType w:val="hybridMultilevel"/>
    <w:tmpl w:val="3AB47A5A"/>
    <w:lvl w:ilvl="0" w:tplc="408493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BE22B03"/>
    <w:multiLevelType w:val="hybridMultilevel"/>
    <w:tmpl w:val="A80A2510"/>
    <w:lvl w:ilvl="0" w:tplc="04090017">
      <w:start w:val="1"/>
      <w:numFmt w:val="lowerLetter"/>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86" w15:restartNumberingAfterBreak="0">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87" w15:restartNumberingAfterBreak="0">
    <w:nsid w:val="5CC3CE88"/>
    <w:multiLevelType w:val="hybridMultilevel"/>
    <w:tmpl w:val="5AB685A8"/>
    <w:lvl w:ilvl="0" w:tplc="DC565196">
      <w:start w:val="1"/>
      <w:numFmt w:val="lowerLetter"/>
      <w:lvlText w:val="%1)"/>
      <w:lvlJc w:val="left"/>
      <w:pPr>
        <w:ind w:left="1068" w:hanging="360"/>
      </w:pPr>
    </w:lvl>
    <w:lvl w:ilvl="1" w:tplc="5170ABB6">
      <w:start w:val="1"/>
      <w:numFmt w:val="lowerLetter"/>
      <w:lvlText w:val="%2."/>
      <w:lvlJc w:val="left"/>
      <w:pPr>
        <w:ind w:left="1788" w:hanging="360"/>
      </w:pPr>
    </w:lvl>
    <w:lvl w:ilvl="2" w:tplc="E5A0ABAA">
      <w:start w:val="1"/>
      <w:numFmt w:val="lowerRoman"/>
      <w:lvlText w:val="%3."/>
      <w:lvlJc w:val="right"/>
      <w:pPr>
        <w:ind w:left="2508" w:hanging="180"/>
      </w:pPr>
    </w:lvl>
    <w:lvl w:ilvl="3" w:tplc="0CEAE120">
      <w:start w:val="1"/>
      <w:numFmt w:val="decimal"/>
      <w:lvlText w:val="%4."/>
      <w:lvlJc w:val="left"/>
      <w:pPr>
        <w:ind w:left="3228" w:hanging="360"/>
      </w:pPr>
    </w:lvl>
    <w:lvl w:ilvl="4" w:tplc="3C4ED5E2">
      <w:start w:val="1"/>
      <w:numFmt w:val="lowerLetter"/>
      <w:lvlText w:val="%5."/>
      <w:lvlJc w:val="left"/>
      <w:pPr>
        <w:ind w:left="3948" w:hanging="360"/>
      </w:pPr>
    </w:lvl>
    <w:lvl w:ilvl="5" w:tplc="BB8C8E66">
      <w:start w:val="1"/>
      <w:numFmt w:val="lowerRoman"/>
      <w:lvlText w:val="%6."/>
      <w:lvlJc w:val="right"/>
      <w:pPr>
        <w:ind w:left="4668" w:hanging="180"/>
      </w:pPr>
    </w:lvl>
    <w:lvl w:ilvl="6" w:tplc="6CBCE908">
      <w:start w:val="1"/>
      <w:numFmt w:val="decimal"/>
      <w:lvlText w:val="%7."/>
      <w:lvlJc w:val="left"/>
      <w:pPr>
        <w:ind w:left="5388" w:hanging="360"/>
      </w:pPr>
    </w:lvl>
    <w:lvl w:ilvl="7" w:tplc="66566FA6">
      <w:start w:val="1"/>
      <w:numFmt w:val="lowerLetter"/>
      <w:lvlText w:val="%8."/>
      <w:lvlJc w:val="left"/>
      <w:pPr>
        <w:ind w:left="6108" w:hanging="360"/>
      </w:pPr>
    </w:lvl>
    <w:lvl w:ilvl="8" w:tplc="C9EE2724">
      <w:start w:val="1"/>
      <w:numFmt w:val="lowerRoman"/>
      <w:lvlText w:val="%9."/>
      <w:lvlJc w:val="right"/>
      <w:pPr>
        <w:ind w:left="6828" w:hanging="180"/>
      </w:pPr>
    </w:lvl>
  </w:abstractNum>
  <w:abstractNum w:abstractNumId="88" w15:restartNumberingAfterBreak="0">
    <w:nsid w:val="5DDC1C98"/>
    <w:multiLevelType w:val="hybridMultilevel"/>
    <w:tmpl w:val="5D1A0C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EE118BA"/>
    <w:multiLevelType w:val="hybridMultilevel"/>
    <w:tmpl w:val="76724EF6"/>
    <w:lvl w:ilvl="0" w:tplc="04150011">
      <w:start w:val="1"/>
      <w:numFmt w:val="decimal"/>
      <w:lvlText w:val="%1)"/>
      <w:lvlJc w:val="left"/>
      <w:pPr>
        <w:ind w:left="793" w:hanging="360"/>
      </w:pPr>
    </w:lvl>
    <w:lvl w:ilvl="1" w:tplc="04150019" w:tentative="1">
      <w:start w:val="1"/>
      <w:numFmt w:val="lowerLetter"/>
      <w:lvlText w:val="%2."/>
      <w:lvlJc w:val="left"/>
      <w:pPr>
        <w:ind w:left="1513" w:hanging="360"/>
      </w:pPr>
    </w:lvl>
    <w:lvl w:ilvl="2" w:tplc="0415001B" w:tentative="1">
      <w:start w:val="1"/>
      <w:numFmt w:val="lowerRoman"/>
      <w:lvlText w:val="%3."/>
      <w:lvlJc w:val="right"/>
      <w:pPr>
        <w:ind w:left="2233" w:hanging="180"/>
      </w:pPr>
    </w:lvl>
    <w:lvl w:ilvl="3" w:tplc="0415000F" w:tentative="1">
      <w:start w:val="1"/>
      <w:numFmt w:val="decimal"/>
      <w:lvlText w:val="%4."/>
      <w:lvlJc w:val="left"/>
      <w:pPr>
        <w:ind w:left="2953" w:hanging="360"/>
      </w:pPr>
    </w:lvl>
    <w:lvl w:ilvl="4" w:tplc="04150019" w:tentative="1">
      <w:start w:val="1"/>
      <w:numFmt w:val="lowerLetter"/>
      <w:lvlText w:val="%5."/>
      <w:lvlJc w:val="left"/>
      <w:pPr>
        <w:ind w:left="3673" w:hanging="360"/>
      </w:pPr>
    </w:lvl>
    <w:lvl w:ilvl="5" w:tplc="0415001B" w:tentative="1">
      <w:start w:val="1"/>
      <w:numFmt w:val="lowerRoman"/>
      <w:lvlText w:val="%6."/>
      <w:lvlJc w:val="right"/>
      <w:pPr>
        <w:ind w:left="4393" w:hanging="180"/>
      </w:pPr>
    </w:lvl>
    <w:lvl w:ilvl="6" w:tplc="0415000F" w:tentative="1">
      <w:start w:val="1"/>
      <w:numFmt w:val="decimal"/>
      <w:lvlText w:val="%7."/>
      <w:lvlJc w:val="left"/>
      <w:pPr>
        <w:ind w:left="5113" w:hanging="360"/>
      </w:pPr>
    </w:lvl>
    <w:lvl w:ilvl="7" w:tplc="04150019" w:tentative="1">
      <w:start w:val="1"/>
      <w:numFmt w:val="lowerLetter"/>
      <w:lvlText w:val="%8."/>
      <w:lvlJc w:val="left"/>
      <w:pPr>
        <w:ind w:left="5833" w:hanging="360"/>
      </w:pPr>
    </w:lvl>
    <w:lvl w:ilvl="8" w:tplc="0415001B" w:tentative="1">
      <w:start w:val="1"/>
      <w:numFmt w:val="lowerRoman"/>
      <w:lvlText w:val="%9."/>
      <w:lvlJc w:val="right"/>
      <w:pPr>
        <w:ind w:left="6553" w:hanging="180"/>
      </w:pPr>
    </w:lvl>
  </w:abstractNum>
  <w:abstractNum w:abstractNumId="90" w15:restartNumberingAfterBreak="0">
    <w:nsid w:val="5F1B5DE3"/>
    <w:multiLevelType w:val="multilevel"/>
    <w:tmpl w:val="6564093E"/>
    <w:lvl w:ilvl="0">
      <w:start w:val="1"/>
      <w:numFmt w:val="decimal"/>
      <w:lvlText w:val="%1)"/>
      <w:lvlJc w:val="left"/>
      <w:pPr>
        <w:ind w:left="502" w:hanging="360"/>
      </w:pPr>
      <w:rPr>
        <w:rFonts w:hint="default"/>
      </w:rPr>
    </w:lvl>
    <w:lvl w:ilvl="1">
      <w:start w:val="1"/>
      <w:numFmt w:val="lowerLetter"/>
      <w:lvlText w:val="%2)"/>
      <w:lvlJc w:val="left"/>
      <w:pPr>
        <w:ind w:left="720" w:hanging="360"/>
      </w:pPr>
      <w:rPr>
        <w:rFonts w:hint="default"/>
        <w:u w:val="none"/>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5F1F6E3E"/>
    <w:multiLevelType w:val="hybridMultilevel"/>
    <w:tmpl w:val="38F0DBF2"/>
    <w:lvl w:ilvl="0" w:tplc="04150017">
      <w:start w:val="1"/>
      <w:numFmt w:val="lowerLetter"/>
      <w:lvlText w:val="%1)"/>
      <w:lvlJc w:val="left"/>
      <w:pPr>
        <w:ind w:left="928"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2" w15:restartNumberingAfterBreak="0">
    <w:nsid w:val="5F323CDA"/>
    <w:multiLevelType w:val="hybridMultilevel"/>
    <w:tmpl w:val="AAA4F8B8"/>
    <w:lvl w:ilvl="0" w:tplc="139491F4">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60B425C9"/>
    <w:multiLevelType w:val="hybridMultilevel"/>
    <w:tmpl w:val="B19C27B6"/>
    <w:lvl w:ilvl="0" w:tplc="DC6A736C">
      <w:start w:val="1"/>
      <w:numFmt w:val="decimal"/>
      <w:lvlText w:val="%1."/>
      <w:lvlJc w:val="left"/>
      <w:pPr>
        <w:tabs>
          <w:tab w:val="num" w:pos="587"/>
        </w:tabs>
        <w:ind w:left="587" w:hanging="360"/>
      </w:pPr>
      <w:rPr>
        <w:rFonts w:hint="default"/>
      </w:rPr>
    </w:lvl>
    <w:lvl w:ilvl="1" w:tplc="4590F45E">
      <w:start w:val="1"/>
      <w:numFmt w:val="decimal"/>
      <w:pStyle w:val="Numerowanie"/>
      <w:lvlText w:val="%2."/>
      <w:lvlJc w:val="left"/>
      <w:pPr>
        <w:tabs>
          <w:tab w:val="num" w:pos="1477"/>
        </w:tabs>
        <w:ind w:left="1477" w:hanging="397"/>
      </w:pPr>
      <w:rPr>
        <w:rFonts w:ascii="Arial" w:hAnsi="Arial" w:cs="Arial" w:hint="default"/>
        <w:b w:val="0"/>
        <w:i w:val="0"/>
      </w:rPr>
    </w:lvl>
    <w:lvl w:ilvl="2" w:tplc="867A6CDA">
      <w:numFmt w:val="bullet"/>
      <w:lvlText w:val=""/>
      <w:lvlJc w:val="left"/>
      <w:pPr>
        <w:tabs>
          <w:tab w:val="num" w:pos="2340"/>
        </w:tabs>
        <w:ind w:left="2340" w:hanging="360"/>
      </w:pPr>
      <w:rPr>
        <w:rFonts w:ascii="Symbol" w:eastAsia="Times New Roman" w:hAnsi="Symbol"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4" w15:restartNumberingAfterBreak="0">
    <w:nsid w:val="60E17390"/>
    <w:multiLevelType w:val="hybridMultilevel"/>
    <w:tmpl w:val="6C80E0B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61293F17"/>
    <w:multiLevelType w:val="hybridMultilevel"/>
    <w:tmpl w:val="12DE14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2C44B62"/>
    <w:multiLevelType w:val="hybridMultilevel"/>
    <w:tmpl w:val="7B1077B8"/>
    <w:lvl w:ilvl="0" w:tplc="04150017">
      <w:start w:val="1"/>
      <w:numFmt w:val="lowerLetter"/>
      <w:lvlText w:val="%1)"/>
      <w:lvlJc w:val="left"/>
      <w:pPr>
        <w:ind w:left="796" w:hanging="360"/>
      </w:pPr>
    </w:lvl>
    <w:lvl w:ilvl="1" w:tplc="04150019" w:tentative="1">
      <w:start w:val="1"/>
      <w:numFmt w:val="lowerLetter"/>
      <w:lvlText w:val="%2."/>
      <w:lvlJc w:val="left"/>
      <w:pPr>
        <w:ind w:left="1516" w:hanging="360"/>
      </w:pPr>
    </w:lvl>
    <w:lvl w:ilvl="2" w:tplc="0415001B" w:tentative="1">
      <w:start w:val="1"/>
      <w:numFmt w:val="lowerRoman"/>
      <w:lvlText w:val="%3."/>
      <w:lvlJc w:val="right"/>
      <w:pPr>
        <w:ind w:left="2236" w:hanging="180"/>
      </w:pPr>
    </w:lvl>
    <w:lvl w:ilvl="3" w:tplc="0415000F" w:tentative="1">
      <w:start w:val="1"/>
      <w:numFmt w:val="decimal"/>
      <w:lvlText w:val="%4."/>
      <w:lvlJc w:val="left"/>
      <w:pPr>
        <w:ind w:left="2956" w:hanging="360"/>
      </w:pPr>
    </w:lvl>
    <w:lvl w:ilvl="4" w:tplc="04150019" w:tentative="1">
      <w:start w:val="1"/>
      <w:numFmt w:val="lowerLetter"/>
      <w:lvlText w:val="%5."/>
      <w:lvlJc w:val="left"/>
      <w:pPr>
        <w:ind w:left="3676" w:hanging="360"/>
      </w:pPr>
    </w:lvl>
    <w:lvl w:ilvl="5" w:tplc="0415001B" w:tentative="1">
      <w:start w:val="1"/>
      <w:numFmt w:val="lowerRoman"/>
      <w:lvlText w:val="%6."/>
      <w:lvlJc w:val="right"/>
      <w:pPr>
        <w:ind w:left="4396" w:hanging="180"/>
      </w:pPr>
    </w:lvl>
    <w:lvl w:ilvl="6" w:tplc="0415000F" w:tentative="1">
      <w:start w:val="1"/>
      <w:numFmt w:val="decimal"/>
      <w:lvlText w:val="%7."/>
      <w:lvlJc w:val="left"/>
      <w:pPr>
        <w:ind w:left="5116" w:hanging="360"/>
      </w:pPr>
    </w:lvl>
    <w:lvl w:ilvl="7" w:tplc="04150019" w:tentative="1">
      <w:start w:val="1"/>
      <w:numFmt w:val="lowerLetter"/>
      <w:lvlText w:val="%8."/>
      <w:lvlJc w:val="left"/>
      <w:pPr>
        <w:ind w:left="5836" w:hanging="360"/>
      </w:pPr>
    </w:lvl>
    <w:lvl w:ilvl="8" w:tplc="0415001B" w:tentative="1">
      <w:start w:val="1"/>
      <w:numFmt w:val="lowerRoman"/>
      <w:lvlText w:val="%9."/>
      <w:lvlJc w:val="right"/>
      <w:pPr>
        <w:ind w:left="6556" w:hanging="180"/>
      </w:pPr>
    </w:lvl>
  </w:abstractNum>
  <w:abstractNum w:abstractNumId="97" w15:restartNumberingAfterBreak="0">
    <w:nsid w:val="62CD2A61"/>
    <w:multiLevelType w:val="hybridMultilevel"/>
    <w:tmpl w:val="85BC10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2DE28A8"/>
    <w:multiLevelType w:val="hybridMultilevel"/>
    <w:tmpl w:val="C9624A48"/>
    <w:lvl w:ilvl="0" w:tplc="AFC216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5152CCD"/>
    <w:multiLevelType w:val="hybridMultilevel"/>
    <w:tmpl w:val="DAAC78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6047BE8"/>
    <w:multiLevelType w:val="hybridMultilevel"/>
    <w:tmpl w:val="6C0C69C4"/>
    <w:lvl w:ilvl="0" w:tplc="04150017">
      <w:start w:val="1"/>
      <w:numFmt w:val="lowerLetter"/>
      <w:lvlText w:val="%1)"/>
      <w:lvlJc w:val="left"/>
      <w:pPr>
        <w:ind w:left="1480" w:hanging="360"/>
      </w:pPr>
    </w:lvl>
    <w:lvl w:ilvl="1" w:tplc="04150019" w:tentative="1">
      <w:start w:val="1"/>
      <w:numFmt w:val="lowerLetter"/>
      <w:lvlText w:val="%2."/>
      <w:lvlJc w:val="left"/>
      <w:pPr>
        <w:ind w:left="2200" w:hanging="360"/>
      </w:pPr>
    </w:lvl>
    <w:lvl w:ilvl="2" w:tplc="0415001B" w:tentative="1">
      <w:start w:val="1"/>
      <w:numFmt w:val="lowerRoman"/>
      <w:lvlText w:val="%3."/>
      <w:lvlJc w:val="right"/>
      <w:pPr>
        <w:ind w:left="2920" w:hanging="180"/>
      </w:pPr>
    </w:lvl>
    <w:lvl w:ilvl="3" w:tplc="0415000F" w:tentative="1">
      <w:start w:val="1"/>
      <w:numFmt w:val="decimal"/>
      <w:lvlText w:val="%4."/>
      <w:lvlJc w:val="left"/>
      <w:pPr>
        <w:ind w:left="3640" w:hanging="360"/>
      </w:pPr>
    </w:lvl>
    <w:lvl w:ilvl="4" w:tplc="04150019" w:tentative="1">
      <w:start w:val="1"/>
      <w:numFmt w:val="lowerLetter"/>
      <w:lvlText w:val="%5."/>
      <w:lvlJc w:val="left"/>
      <w:pPr>
        <w:ind w:left="4360" w:hanging="360"/>
      </w:pPr>
    </w:lvl>
    <w:lvl w:ilvl="5" w:tplc="0415001B" w:tentative="1">
      <w:start w:val="1"/>
      <w:numFmt w:val="lowerRoman"/>
      <w:lvlText w:val="%6."/>
      <w:lvlJc w:val="right"/>
      <w:pPr>
        <w:ind w:left="5080" w:hanging="180"/>
      </w:pPr>
    </w:lvl>
    <w:lvl w:ilvl="6" w:tplc="0415000F" w:tentative="1">
      <w:start w:val="1"/>
      <w:numFmt w:val="decimal"/>
      <w:lvlText w:val="%7."/>
      <w:lvlJc w:val="left"/>
      <w:pPr>
        <w:ind w:left="5800" w:hanging="360"/>
      </w:pPr>
    </w:lvl>
    <w:lvl w:ilvl="7" w:tplc="04150019" w:tentative="1">
      <w:start w:val="1"/>
      <w:numFmt w:val="lowerLetter"/>
      <w:lvlText w:val="%8."/>
      <w:lvlJc w:val="left"/>
      <w:pPr>
        <w:ind w:left="6520" w:hanging="360"/>
      </w:pPr>
    </w:lvl>
    <w:lvl w:ilvl="8" w:tplc="0415001B" w:tentative="1">
      <w:start w:val="1"/>
      <w:numFmt w:val="lowerRoman"/>
      <w:lvlText w:val="%9."/>
      <w:lvlJc w:val="right"/>
      <w:pPr>
        <w:ind w:left="7240" w:hanging="180"/>
      </w:pPr>
    </w:lvl>
  </w:abstractNum>
  <w:abstractNum w:abstractNumId="101" w15:restartNumberingAfterBreak="0">
    <w:nsid w:val="670567BB"/>
    <w:multiLevelType w:val="hybridMultilevel"/>
    <w:tmpl w:val="7D6E4F00"/>
    <w:lvl w:ilvl="0" w:tplc="23BA10C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2" w15:restartNumberingAfterBreak="0">
    <w:nsid w:val="67D479EC"/>
    <w:multiLevelType w:val="hybridMultilevel"/>
    <w:tmpl w:val="587040AA"/>
    <w:lvl w:ilvl="0" w:tplc="09124D0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3" w15:restartNumberingAfterBreak="0">
    <w:nsid w:val="69204042"/>
    <w:multiLevelType w:val="hybridMultilevel"/>
    <w:tmpl w:val="D730CE14"/>
    <w:lvl w:ilvl="0" w:tplc="EEC6E54A">
      <w:start w:val="46"/>
      <w:numFmt w:val="decimal"/>
      <w:lvlText w:val="%1."/>
      <w:lvlJc w:val="left"/>
      <w:pPr>
        <w:ind w:left="1146"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9951D0F"/>
    <w:multiLevelType w:val="hybridMultilevel"/>
    <w:tmpl w:val="BE14BE28"/>
    <w:lvl w:ilvl="0" w:tplc="900E0332">
      <w:start w:val="1"/>
      <w:numFmt w:val="lowerLetter"/>
      <w:lvlText w:val="%1)"/>
      <w:lvlJc w:val="left"/>
      <w:pPr>
        <w:ind w:left="1068" w:hanging="360"/>
      </w:pPr>
    </w:lvl>
    <w:lvl w:ilvl="1" w:tplc="EE305924">
      <w:start w:val="1"/>
      <w:numFmt w:val="lowerLetter"/>
      <w:lvlText w:val="%2."/>
      <w:lvlJc w:val="left"/>
      <w:pPr>
        <w:ind w:left="1788" w:hanging="360"/>
      </w:pPr>
    </w:lvl>
    <w:lvl w:ilvl="2" w:tplc="172C6728">
      <w:start w:val="1"/>
      <w:numFmt w:val="lowerRoman"/>
      <w:lvlText w:val="%3."/>
      <w:lvlJc w:val="right"/>
      <w:pPr>
        <w:ind w:left="2508" w:hanging="180"/>
      </w:pPr>
    </w:lvl>
    <w:lvl w:ilvl="3" w:tplc="EE2CC598">
      <w:start w:val="1"/>
      <w:numFmt w:val="decimal"/>
      <w:lvlText w:val="%4."/>
      <w:lvlJc w:val="left"/>
      <w:pPr>
        <w:ind w:left="3228" w:hanging="360"/>
      </w:pPr>
    </w:lvl>
    <w:lvl w:ilvl="4" w:tplc="EFA2ADEC">
      <w:start w:val="1"/>
      <w:numFmt w:val="lowerLetter"/>
      <w:lvlText w:val="%5."/>
      <w:lvlJc w:val="left"/>
      <w:pPr>
        <w:ind w:left="3948" w:hanging="360"/>
      </w:pPr>
    </w:lvl>
    <w:lvl w:ilvl="5" w:tplc="B9A68414">
      <w:start w:val="1"/>
      <w:numFmt w:val="lowerRoman"/>
      <w:lvlText w:val="%6."/>
      <w:lvlJc w:val="right"/>
      <w:pPr>
        <w:ind w:left="4668" w:hanging="180"/>
      </w:pPr>
    </w:lvl>
    <w:lvl w:ilvl="6" w:tplc="9114581A">
      <w:start w:val="1"/>
      <w:numFmt w:val="decimal"/>
      <w:lvlText w:val="%7."/>
      <w:lvlJc w:val="left"/>
      <w:pPr>
        <w:ind w:left="5388" w:hanging="360"/>
      </w:pPr>
    </w:lvl>
    <w:lvl w:ilvl="7" w:tplc="69F69BC6">
      <w:start w:val="1"/>
      <w:numFmt w:val="lowerLetter"/>
      <w:lvlText w:val="%8."/>
      <w:lvlJc w:val="left"/>
      <w:pPr>
        <w:ind w:left="6108" w:hanging="360"/>
      </w:pPr>
    </w:lvl>
    <w:lvl w:ilvl="8" w:tplc="627ED820">
      <w:start w:val="1"/>
      <w:numFmt w:val="lowerRoman"/>
      <w:lvlText w:val="%9."/>
      <w:lvlJc w:val="right"/>
      <w:pPr>
        <w:ind w:left="6828" w:hanging="180"/>
      </w:pPr>
    </w:lvl>
  </w:abstractNum>
  <w:abstractNum w:abstractNumId="105" w15:restartNumberingAfterBreak="0">
    <w:nsid w:val="69DF504A"/>
    <w:multiLevelType w:val="hybridMultilevel"/>
    <w:tmpl w:val="FB385E78"/>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A39BF7D"/>
    <w:multiLevelType w:val="hybridMultilevel"/>
    <w:tmpl w:val="98CC6DD4"/>
    <w:lvl w:ilvl="0" w:tplc="D1820B00">
      <w:start w:val="1"/>
      <w:numFmt w:val="decimal"/>
      <w:lvlText w:val="%1."/>
      <w:lvlJc w:val="left"/>
      <w:pPr>
        <w:ind w:left="720" w:hanging="360"/>
      </w:pPr>
      <w:rPr>
        <w:rFonts w:ascii="Arial" w:hAnsi="Arial" w:cs="Arial" w:hint="default"/>
      </w:rPr>
    </w:lvl>
    <w:lvl w:ilvl="1" w:tplc="C894788A">
      <w:start w:val="1"/>
      <w:numFmt w:val="decimal"/>
      <w:lvlText w:val="%2."/>
      <w:lvlJc w:val="left"/>
      <w:pPr>
        <w:ind w:left="1440" w:hanging="360"/>
      </w:pPr>
    </w:lvl>
    <w:lvl w:ilvl="2" w:tplc="ECE83B5A">
      <w:start w:val="1"/>
      <w:numFmt w:val="lowerRoman"/>
      <w:lvlText w:val="%3."/>
      <w:lvlJc w:val="right"/>
      <w:pPr>
        <w:ind w:left="2160" w:hanging="180"/>
      </w:pPr>
    </w:lvl>
    <w:lvl w:ilvl="3" w:tplc="7D408BEE">
      <w:start w:val="1"/>
      <w:numFmt w:val="decimal"/>
      <w:lvlText w:val="%4."/>
      <w:lvlJc w:val="left"/>
      <w:pPr>
        <w:ind w:left="2880" w:hanging="360"/>
      </w:pPr>
    </w:lvl>
    <w:lvl w:ilvl="4" w:tplc="943AF7EA">
      <w:start w:val="1"/>
      <w:numFmt w:val="lowerLetter"/>
      <w:lvlText w:val="%5."/>
      <w:lvlJc w:val="left"/>
      <w:pPr>
        <w:ind w:left="3600" w:hanging="360"/>
      </w:pPr>
    </w:lvl>
    <w:lvl w:ilvl="5" w:tplc="5E52EFA6">
      <w:start w:val="1"/>
      <w:numFmt w:val="lowerRoman"/>
      <w:lvlText w:val="%6."/>
      <w:lvlJc w:val="right"/>
      <w:pPr>
        <w:ind w:left="4320" w:hanging="180"/>
      </w:pPr>
    </w:lvl>
    <w:lvl w:ilvl="6" w:tplc="38826646">
      <w:start w:val="1"/>
      <w:numFmt w:val="decimal"/>
      <w:lvlText w:val="%7."/>
      <w:lvlJc w:val="left"/>
      <w:pPr>
        <w:ind w:left="5040" w:hanging="360"/>
      </w:pPr>
    </w:lvl>
    <w:lvl w:ilvl="7" w:tplc="0A06FCDC">
      <w:start w:val="1"/>
      <w:numFmt w:val="lowerLetter"/>
      <w:lvlText w:val="%8."/>
      <w:lvlJc w:val="left"/>
      <w:pPr>
        <w:ind w:left="5760" w:hanging="360"/>
      </w:pPr>
    </w:lvl>
    <w:lvl w:ilvl="8" w:tplc="1F405292">
      <w:start w:val="1"/>
      <w:numFmt w:val="lowerRoman"/>
      <w:lvlText w:val="%9."/>
      <w:lvlJc w:val="right"/>
      <w:pPr>
        <w:ind w:left="6480" w:hanging="180"/>
      </w:pPr>
    </w:lvl>
  </w:abstractNum>
  <w:abstractNum w:abstractNumId="107" w15:restartNumberingAfterBreak="0">
    <w:nsid w:val="6A3F4767"/>
    <w:multiLevelType w:val="hybridMultilevel"/>
    <w:tmpl w:val="E2488D6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6A6C066A"/>
    <w:multiLevelType w:val="hybridMultilevel"/>
    <w:tmpl w:val="311C7734"/>
    <w:lvl w:ilvl="0" w:tplc="2C5AF838">
      <w:start w:val="1"/>
      <w:numFmt w:val="decimal"/>
      <w:lvlText w:val="%1)"/>
      <w:lvlJc w:val="left"/>
      <w:pPr>
        <w:ind w:left="1410" w:hanging="69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9" w15:restartNumberingAfterBreak="0">
    <w:nsid w:val="6A800D46"/>
    <w:multiLevelType w:val="hybridMultilevel"/>
    <w:tmpl w:val="95B4A696"/>
    <w:lvl w:ilvl="0" w:tplc="444451DC">
      <w:start w:val="1"/>
      <w:numFmt w:val="decimal"/>
      <w:lvlText w:val="%1."/>
      <w:lvlJc w:val="center"/>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AD83046"/>
    <w:multiLevelType w:val="hybridMultilevel"/>
    <w:tmpl w:val="27123C5C"/>
    <w:lvl w:ilvl="0" w:tplc="0D32B03A">
      <w:start w:val="13"/>
      <w:numFmt w:val="decimal"/>
      <w:lvlText w:val="%1."/>
      <w:lvlJc w:val="left"/>
      <w:pPr>
        <w:ind w:left="360" w:hanging="360"/>
      </w:pPr>
      <w:rPr>
        <w:rFonts w:ascii="Arial" w:hAnsi="Arial" w:cs="Arial"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BE60733"/>
    <w:multiLevelType w:val="hybridMultilevel"/>
    <w:tmpl w:val="D60877E0"/>
    <w:lvl w:ilvl="0" w:tplc="67D4AD7C">
      <w:start w:val="1"/>
      <w:numFmt w:val="lowerLetter"/>
      <w:lvlText w:val="%1."/>
      <w:lvlJc w:val="left"/>
      <w:pPr>
        <w:ind w:left="720" w:hanging="360"/>
      </w:pPr>
    </w:lvl>
    <w:lvl w:ilvl="1" w:tplc="FDE869BE">
      <w:start w:val="1"/>
      <w:numFmt w:val="lowerLetter"/>
      <w:lvlText w:val="%2."/>
      <w:lvlJc w:val="left"/>
      <w:pPr>
        <w:ind w:left="1440" w:hanging="360"/>
      </w:pPr>
    </w:lvl>
    <w:lvl w:ilvl="2" w:tplc="17A68886">
      <w:start w:val="1"/>
      <w:numFmt w:val="lowerRoman"/>
      <w:lvlText w:val="%3."/>
      <w:lvlJc w:val="right"/>
      <w:pPr>
        <w:ind w:left="2160" w:hanging="180"/>
      </w:pPr>
    </w:lvl>
    <w:lvl w:ilvl="3" w:tplc="17AEDDAE">
      <w:start w:val="1"/>
      <w:numFmt w:val="decimal"/>
      <w:lvlText w:val="%4."/>
      <w:lvlJc w:val="left"/>
      <w:pPr>
        <w:ind w:left="2880" w:hanging="360"/>
      </w:pPr>
    </w:lvl>
    <w:lvl w:ilvl="4" w:tplc="1FAECB88">
      <w:start w:val="1"/>
      <w:numFmt w:val="lowerLetter"/>
      <w:lvlText w:val="%5."/>
      <w:lvlJc w:val="left"/>
      <w:pPr>
        <w:ind w:left="3600" w:hanging="360"/>
      </w:pPr>
    </w:lvl>
    <w:lvl w:ilvl="5" w:tplc="945067CE">
      <w:start w:val="1"/>
      <w:numFmt w:val="lowerRoman"/>
      <w:lvlText w:val="%6."/>
      <w:lvlJc w:val="right"/>
      <w:pPr>
        <w:ind w:left="4320" w:hanging="180"/>
      </w:pPr>
    </w:lvl>
    <w:lvl w:ilvl="6" w:tplc="E7E02F14">
      <w:start w:val="1"/>
      <w:numFmt w:val="decimal"/>
      <w:lvlText w:val="%7."/>
      <w:lvlJc w:val="left"/>
      <w:pPr>
        <w:ind w:left="5040" w:hanging="360"/>
      </w:pPr>
    </w:lvl>
    <w:lvl w:ilvl="7" w:tplc="720834F0">
      <w:start w:val="1"/>
      <w:numFmt w:val="lowerLetter"/>
      <w:lvlText w:val="%8."/>
      <w:lvlJc w:val="left"/>
      <w:pPr>
        <w:ind w:left="5760" w:hanging="360"/>
      </w:pPr>
    </w:lvl>
    <w:lvl w:ilvl="8" w:tplc="453695D6">
      <w:start w:val="1"/>
      <w:numFmt w:val="lowerRoman"/>
      <w:lvlText w:val="%9."/>
      <w:lvlJc w:val="right"/>
      <w:pPr>
        <w:ind w:left="6480" w:hanging="180"/>
      </w:pPr>
    </w:lvl>
  </w:abstractNum>
  <w:abstractNum w:abstractNumId="112" w15:restartNumberingAfterBreak="0">
    <w:nsid w:val="6C6079C3"/>
    <w:multiLevelType w:val="hybridMultilevel"/>
    <w:tmpl w:val="177077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D2743A4"/>
    <w:multiLevelType w:val="hybridMultilevel"/>
    <w:tmpl w:val="D5FCC8D8"/>
    <w:lvl w:ilvl="0" w:tplc="10B2DB9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4" w15:restartNumberingAfterBreak="0">
    <w:nsid w:val="6D510973"/>
    <w:multiLevelType w:val="hybridMultilevel"/>
    <w:tmpl w:val="52E0E5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DD97C12"/>
    <w:multiLevelType w:val="hybridMultilevel"/>
    <w:tmpl w:val="85C2E210"/>
    <w:lvl w:ilvl="0" w:tplc="43E04596">
      <w:start w:val="1"/>
      <w:numFmt w:val="lowerLetter"/>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E0166B9"/>
    <w:multiLevelType w:val="hybridMultilevel"/>
    <w:tmpl w:val="28F21034"/>
    <w:lvl w:ilvl="0" w:tplc="04150017">
      <w:start w:val="1"/>
      <w:numFmt w:val="lowerLetter"/>
      <w:lvlText w:val="%1)"/>
      <w:lvlJc w:val="left"/>
      <w:pPr>
        <w:ind w:left="720" w:hanging="360"/>
      </w:pPr>
    </w:lvl>
    <w:lvl w:ilvl="1" w:tplc="EDF6907A">
      <w:start w:val="4"/>
      <w:numFmt w:val="bullet"/>
      <w:lvlText w:val=""/>
      <w:lvlJc w:val="left"/>
      <w:pPr>
        <w:ind w:left="1440" w:hanging="360"/>
      </w:pPr>
      <w:rPr>
        <w:rFonts w:ascii="Symbol" w:eastAsiaTheme="minorHAnsi" w:hAnsi="Symbol" w:cs="ArialMT"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F4453EB"/>
    <w:multiLevelType w:val="hybridMultilevel"/>
    <w:tmpl w:val="C5B089DC"/>
    <w:lvl w:ilvl="0" w:tplc="F6E07642">
      <w:start w:val="1"/>
      <w:numFmt w:val="decimal"/>
      <w:lvlText w:val="%1)"/>
      <w:lvlJc w:val="left"/>
      <w:pPr>
        <w:tabs>
          <w:tab w:val="num" w:pos="720"/>
        </w:tabs>
        <w:ind w:left="720" w:hanging="360"/>
      </w:pPr>
    </w:lvl>
    <w:lvl w:ilvl="1" w:tplc="04150003">
      <w:start w:val="2"/>
      <w:numFmt w:val="decimal"/>
      <w:lvlText w:val="%2."/>
      <w:lvlJc w:val="left"/>
      <w:pPr>
        <w:tabs>
          <w:tab w:val="num" w:pos="1440"/>
        </w:tabs>
        <w:ind w:left="1440" w:hanging="360"/>
      </w:pPr>
      <w:rPr>
        <w:rFonts w:hint="default"/>
      </w:r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18" w15:restartNumberingAfterBreak="0">
    <w:nsid w:val="72AA24AD"/>
    <w:multiLevelType w:val="hybridMultilevel"/>
    <w:tmpl w:val="51DCE61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9" w15:restartNumberingAfterBreak="0">
    <w:nsid w:val="7A212352"/>
    <w:multiLevelType w:val="hybridMultilevel"/>
    <w:tmpl w:val="5960110A"/>
    <w:lvl w:ilvl="0" w:tplc="0548D66E">
      <w:start w:val="45"/>
      <w:numFmt w:val="decimal"/>
      <w:lvlText w:val="%1."/>
      <w:lvlJc w:val="left"/>
      <w:pPr>
        <w:ind w:left="1146"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F2756E0"/>
    <w:multiLevelType w:val="hybridMultilevel"/>
    <w:tmpl w:val="85BC10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6"/>
  </w:num>
  <w:num w:numId="2">
    <w:abstractNumId w:val="63"/>
  </w:num>
  <w:num w:numId="3">
    <w:abstractNumId w:val="23"/>
  </w:num>
  <w:num w:numId="4">
    <w:abstractNumId w:val="87"/>
  </w:num>
  <w:num w:numId="5">
    <w:abstractNumId w:val="70"/>
  </w:num>
  <w:num w:numId="6">
    <w:abstractNumId w:val="111"/>
  </w:num>
  <w:num w:numId="7">
    <w:abstractNumId w:val="3"/>
  </w:num>
  <w:num w:numId="8">
    <w:abstractNumId w:val="43"/>
  </w:num>
  <w:num w:numId="9">
    <w:abstractNumId w:val="104"/>
  </w:num>
  <w:num w:numId="10">
    <w:abstractNumId w:val="36"/>
  </w:num>
  <w:num w:numId="11">
    <w:abstractNumId w:val="64"/>
  </w:num>
  <w:num w:numId="12">
    <w:abstractNumId w:val="28"/>
  </w:num>
  <w:num w:numId="13">
    <w:abstractNumId w:val="30"/>
  </w:num>
  <w:num w:numId="14">
    <w:abstractNumId w:val="20"/>
  </w:num>
  <w:num w:numId="15">
    <w:abstractNumId w:val="10"/>
  </w:num>
  <w:num w:numId="16">
    <w:abstractNumId w:val="21"/>
  </w:num>
  <w:num w:numId="17">
    <w:abstractNumId w:val="15"/>
  </w:num>
  <w:num w:numId="18">
    <w:abstractNumId w:val="93"/>
  </w:num>
  <w:num w:numId="19">
    <w:abstractNumId w:val="81"/>
  </w:num>
  <w:num w:numId="20">
    <w:abstractNumId w:val="79"/>
  </w:num>
  <w:num w:numId="21">
    <w:abstractNumId w:val="54"/>
  </w:num>
  <w:num w:numId="22">
    <w:abstractNumId w:val="16"/>
  </w:num>
  <w:num w:numId="23">
    <w:abstractNumId w:val="95"/>
  </w:num>
  <w:num w:numId="24">
    <w:abstractNumId w:val="102"/>
  </w:num>
  <w:num w:numId="25">
    <w:abstractNumId w:val="117"/>
  </w:num>
  <w:num w:numId="26">
    <w:abstractNumId w:val="80"/>
  </w:num>
  <w:num w:numId="27">
    <w:abstractNumId w:val="5"/>
  </w:num>
  <w:num w:numId="28">
    <w:abstractNumId w:val="109"/>
  </w:num>
  <w:num w:numId="29">
    <w:abstractNumId w:val="14"/>
  </w:num>
  <w:num w:numId="30">
    <w:abstractNumId w:val="46"/>
  </w:num>
  <w:num w:numId="31">
    <w:abstractNumId w:val="37"/>
  </w:num>
  <w:num w:numId="32">
    <w:abstractNumId w:val="72"/>
  </w:num>
  <w:num w:numId="33">
    <w:abstractNumId w:val="75"/>
  </w:num>
  <w:num w:numId="34">
    <w:abstractNumId w:val="27"/>
  </w:num>
  <w:num w:numId="35">
    <w:abstractNumId w:val="55"/>
  </w:num>
  <w:num w:numId="36">
    <w:abstractNumId w:val="96"/>
  </w:num>
  <w:num w:numId="37">
    <w:abstractNumId w:val="89"/>
  </w:num>
  <w:num w:numId="38">
    <w:abstractNumId w:val="115"/>
  </w:num>
  <w:num w:numId="39">
    <w:abstractNumId w:val="18"/>
  </w:num>
  <w:num w:numId="40">
    <w:abstractNumId w:val="65"/>
  </w:num>
  <w:num w:numId="41">
    <w:abstractNumId w:val="77"/>
  </w:num>
  <w:num w:numId="42">
    <w:abstractNumId w:val="90"/>
  </w:num>
  <w:num w:numId="43">
    <w:abstractNumId w:val="26"/>
  </w:num>
  <w:num w:numId="44">
    <w:abstractNumId w:val="100"/>
  </w:num>
  <w:num w:numId="45">
    <w:abstractNumId w:val="48"/>
  </w:num>
  <w:num w:numId="46">
    <w:abstractNumId w:val="59"/>
  </w:num>
  <w:num w:numId="47">
    <w:abstractNumId w:val="17"/>
  </w:num>
  <w:num w:numId="48">
    <w:abstractNumId w:val="91"/>
  </w:num>
  <w:num w:numId="49">
    <w:abstractNumId w:val="13"/>
  </w:num>
  <w:num w:numId="50">
    <w:abstractNumId w:val="50"/>
  </w:num>
  <w:num w:numId="51">
    <w:abstractNumId w:val="82"/>
  </w:num>
  <w:num w:numId="52">
    <w:abstractNumId w:val="8"/>
  </w:num>
  <w:num w:numId="53">
    <w:abstractNumId w:val="25"/>
  </w:num>
  <w:num w:numId="54">
    <w:abstractNumId w:val="113"/>
  </w:num>
  <w:num w:numId="55">
    <w:abstractNumId w:val="6"/>
  </w:num>
  <w:num w:numId="56">
    <w:abstractNumId w:val="26"/>
  </w:num>
  <w:num w:numId="57">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3"/>
  </w:num>
  <w:num w:numId="59">
    <w:abstractNumId w:val="24"/>
  </w:num>
  <w:num w:numId="60">
    <w:abstractNumId w:val="32"/>
  </w:num>
  <w:num w:numId="61">
    <w:abstractNumId w:val="19"/>
  </w:num>
  <w:num w:numId="62">
    <w:abstractNumId w:val="86"/>
  </w:num>
  <w:num w:numId="63">
    <w:abstractNumId w:val="74"/>
  </w:num>
  <w:num w:numId="64">
    <w:abstractNumId w:val="61"/>
  </w:num>
  <w:num w:numId="65">
    <w:abstractNumId w:val="71"/>
  </w:num>
  <w:num w:numId="66">
    <w:abstractNumId w:val="49"/>
  </w:num>
  <w:num w:numId="67">
    <w:abstractNumId w:val="29"/>
  </w:num>
  <w:num w:numId="68">
    <w:abstractNumId w:val="51"/>
  </w:num>
  <w:num w:numId="69">
    <w:abstractNumId w:val="39"/>
  </w:num>
  <w:num w:numId="70">
    <w:abstractNumId w:val="11"/>
  </w:num>
  <w:num w:numId="71">
    <w:abstractNumId w:val="108"/>
  </w:num>
  <w:num w:numId="72">
    <w:abstractNumId w:val="53"/>
  </w:num>
  <w:num w:numId="73">
    <w:abstractNumId w:val="62"/>
  </w:num>
  <w:num w:numId="7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0"/>
  </w:num>
  <w:num w:numId="76">
    <w:abstractNumId w:val="68"/>
  </w:num>
  <w:num w:numId="77">
    <w:abstractNumId w:val="114"/>
  </w:num>
  <w:num w:numId="78">
    <w:abstractNumId w:val="9"/>
  </w:num>
  <w:num w:numId="79">
    <w:abstractNumId w:val="99"/>
  </w:num>
  <w:num w:numId="80">
    <w:abstractNumId w:val="92"/>
  </w:num>
  <w:num w:numId="81">
    <w:abstractNumId w:val="110"/>
  </w:num>
  <w:num w:numId="82">
    <w:abstractNumId w:val="112"/>
  </w:num>
  <w:num w:numId="83">
    <w:abstractNumId w:val="42"/>
  </w:num>
  <w:num w:numId="84">
    <w:abstractNumId w:val="69"/>
  </w:num>
  <w:num w:numId="85">
    <w:abstractNumId w:val="76"/>
  </w:num>
  <w:num w:numId="86">
    <w:abstractNumId w:val="78"/>
  </w:num>
  <w:num w:numId="87">
    <w:abstractNumId w:val="66"/>
  </w:num>
  <w:num w:numId="88">
    <w:abstractNumId w:val="105"/>
  </w:num>
  <w:num w:numId="89">
    <w:abstractNumId w:val="118"/>
  </w:num>
  <w:num w:numId="90">
    <w:abstractNumId w:val="52"/>
  </w:num>
  <w:num w:numId="91">
    <w:abstractNumId w:val="56"/>
  </w:num>
  <w:num w:numId="92">
    <w:abstractNumId w:val="107"/>
  </w:num>
  <w:num w:numId="93">
    <w:abstractNumId w:val="84"/>
  </w:num>
  <w:num w:numId="94">
    <w:abstractNumId w:val="44"/>
  </w:num>
  <w:num w:numId="95">
    <w:abstractNumId w:val="34"/>
  </w:num>
  <w:num w:numId="96">
    <w:abstractNumId w:val="4"/>
  </w:num>
  <w:num w:numId="97">
    <w:abstractNumId w:val="38"/>
  </w:num>
  <w:num w:numId="98">
    <w:abstractNumId w:val="57"/>
  </w:num>
  <w:num w:numId="99">
    <w:abstractNumId w:val="88"/>
  </w:num>
  <w:num w:numId="100">
    <w:abstractNumId w:val="40"/>
  </w:num>
  <w:num w:numId="101">
    <w:abstractNumId w:val="67"/>
  </w:num>
  <w:num w:numId="102">
    <w:abstractNumId w:val="120"/>
  </w:num>
  <w:num w:numId="103">
    <w:abstractNumId w:val="98"/>
  </w:num>
  <w:num w:numId="104">
    <w:abstractNumId w:val="97"/>
  </w:num>
  <w:num w:numId="105">
    <w:abstractNumId w:val="7"/>
  </w:num>
  <w:num w:numId="106">
    <w:abstractNumId w:val="35"/>
  </w:num>
  <w:num w:numId="107">
    <w:abstractNumId w:val="116"/>
  </w:num>
  <w:num w:numId="108">
    <w:abstractNumId w:val="73"/>
  </w:num>
  <w:num w:numId="109">
    <w:abstractNumId w:val="101"/>
  </w:num>
  <w:num w:numId="110">
    <w:abstractNumId w:val="12"/>
  </w:num>
  <w:num w:numId="111">
    <w:abstractNumId w:val="58"/>
  </w:num>
  <w:num w:numId="112">
    <w:abstractNumId w:val="31"/>
  </w:num>
  <w:num w:numId="113">
    <w:abstractNumId w:val="119"/>
  </w:num>
  <w:num w:numId="114">
    <w:abstractNumId w:val="45"/>
  </w:num>
  <w:num w:numId="115">
    <w:abstractNumId w:val="94"/>
  </w:num>
  <w:num w:numId="116">
    <w:abstractNumId w:val="41"/>
  </w:num>
  <w:num w:numId="117">
    <w:abstractNumId w:val="47"/>
  </w:num>
  <w:num w:numId="11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2"/>
  </w:num>
  <w:num w:numId="121">
    <w:abstractNumId w:val="10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hdrShapeDefaults>
    <o:shapedefaults v:ext="edit" spidmax="1372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F64"/>
    <w:rsid w:val="00000242"/>
    <w:rsid w:val="000007C1"/>
    <w:rsid w:val="000007D8"/>
    <w:rsid w:val="000014DE"/>
    <w:rsid w:val="000016E8"/>
    <w:rsid w:val="00001919"/>
    <w:rsid w:val="00001B27"/>
    <w:rsid w:val="00001E27"/>
    <w:rsid w:val="0000201A"/>
    <w:rsid w:val="000021AB"/>
    <w:rsid w:val="000021B6"/>
    <w:rsid w:val="00002306"/>
    <w:rsid w:val="000025E1"/>
    <w:rsid w:val="00002962"/>
    <w:rsid w:val="00002A4A"/>
    <w:rsid w:val="00002CD3"/>
    <w:rsid w:val="00002F18"/>
    <w:rsid w:val="00003218"/>
    <w:rsid w:val="000037FB"/>
    <w:rsid w:val="0000388B"/>
    <w:rsid w:val="00003A24"/>
    <w:rsid w:val="00004148"/>
    <w:rsid w:val="000046DD"/>
    <w:rsid w:val="00004845"/>
    <w:rsid w:val="00004954"/>
    <w:rsid w:val="00004C54"/>
    <w:rsid w:val="00005098"/>
    <w:rsid w:val="0000524B"/>
    <w:rsid w:val="0000555B"/>
    <w:rsid w:val="00005DA1"/>
    <w:rsid w:val="00006A4E"/>
    <w:rsid w:val="0000707C"/>
    <w:rsid w:val="000076A2"/>
    <w:rsid w:val="00007944"/>
    <w:rsid w:val="00007B2B"/>
    <w:rsid w:val="00007C62"/>
    <w:rsid w:val="00007E63"/>
    <w:rsid w:val="0001063C"/>
    <w:rsid w:val="000107C6"/>
    <w:rsid w:val="00010829"/>
    <w:rsid w:val="00010D1B"/>
    <w:rsid w:val="00010D35"/>
    <w:rsid w:val="00011C2D"/>
    <w:rsid w:val="00011D03"/>
    <w:rsid w:val="00012AD5"/>
    <w:rsid w:val="0001349D"/>
    <w:rsid w:val="000137B1"/>
    <w:rsid w:val="000138C5"/>
    <w:rsid w:val="000138DE"/>
    <w:rsid w:val="00013B63"/>
    <w:rsid w:val="00013D58"/>
    <w:rsid w:val="0001452C"/>
    <w:rsid w:val="00014DA4"/>
    <w:rsid w:val="000150A6"/>
    <w:rsid w:val="0001528E"/>
    <w:rsid w:val="0001556F"/>
    <w:rsid w:val="000157F2"/>
    <w:rsid w:val="000158F7"/>
    <w:rsid w:val="00015935"/>
    <w:rsid w:val="000159A6"/>
    <w:rsid w:val="000164E2"/>
    <w:rsid w:val="00016639"/>
    <w:rsid w:val="000166EC"/>
    <w:rsid w:val="0001690C"/>
    <w:rsid w:val="00017382"/>
    <w:rsid w:val="0001741B"/>
    <w:rsid w:val="000174BB"/>
    <w:rsid w:val="00020084"/>
    <w:rsid w:val="00020686"/>
    <w:rsid w:val="0002079D"/>
    <w:rsid w:val="00020A95"/>
    <w:rsid w:val="00020CCB"/>
    <w:rsid w:val="0002114F"/>
    <w:rsid w:val="00021CCB"/>
    <w:rsid w:val="00021F53"/>
    <w:rsid w:val="00022421"/>
    <w:rsid w:val="00022D02"/>
    <w:rsid w:val="00022DF3"/>
    <w:rsid w:val="0002357B"/>
    <w:rsid w:val="000237D4"/>
    <w:rsid w:val="00023B9A"/>
    <w:rsid w:val="00023CA9"/>
    <w:rsid w:val="00024013"/>
    <w:rsid w:val="00024A8C"/>
    <w:rsid w:val="00025234"/>
    <w:rsid w:val="000252BC"/>
    <w:rsid w:val="0002555C"/>
    <w:rsid w:val="0002557B"/>
    <w:rsid w:val="00025786"/>
    <w:rsid w:val="00025D82"/>
    <w:rsid w:val="00026AF6"/>
    <w:rsid w:val="00026BC4"/>
    <w:rsid w:val="000278B0"/>
    <w:rsid w:val="00027E23"/>
    <w:rsid w:val="00030A81"/>
    <w:rsid w:val="00030B16"/>
    <w:rsid w:val="00030B4B"/>
    <w:rsid w:val="00030CA7"/>
    <w:rsid w:val="000312B5"/>
    <w:rsid w:val="00031553"/>
    <w:rsid w:val="000318B2"/>
    <w:rsid w:val="00031A2F"/>
    <w:rsid w:val="00031C82"/>
    <w:rsid w:val="000324E5"/>
    <w:rsid w:val="00032679"/>
    <w:rsid w:val="0003344F"/>
    <w:rsid w:val="000338F9"/>
    <w:rsid w:val="00033B96"/>
    <w:rsid w:val="00033FD1"/>
    <w:rsid w:val="000341D7"/>
    <w:rsid w:val="00034A43"/>
    <w:rsid w:val="00036D0B"/>
    <w:rsid w:val="00036E49"/>
    <w:rsid w:val="00037E55"/>
    <w:rsid w:val="0004056D"/>
    <w:rsid w:val="0004077B"/>
    <w:rsid w:val="0004098D"/>
    <w:rsid w:val="00040F11"/>
    <w:rsid w:val="00041056"/>
    <w:rsid w:val="0004137F"/>
    <w:rsid w:val="00041C9D"/>
    <w:rsid w:val="0004253E"/>
    <w:rsid w:val="000429D8"/>
    <w:rsid w:val="00042BFC"/>
    <w:rsid w:val="00042CEF"/>
    <w:rsid w:val="0004354A"/>
    <w:rsid w:val="000435E7"/>
    <w:rsid w:val="00043615"/>
    <w:rsid w:val="000437F3"/>
    <w:rsid w:val="00043E3A"/>
    <w:rsid w:val="00044716"/>
    <w:rsid w:val="00044AFB"/>
    <w:rsid w:val="00044B7F"/>
    <w:rsid w:val="00044C71"/>
    <w:rsid w:val="0004503F"/>
    <w:rsid w:val="000451F1"/>
    <w:rsid w:val="000452CE"/>
    <w:rsid w:val="0004530B"/>
    <w:rsid w:val="00045618"/>
    <w:rsid w:val="00045869"/>
    <w:rsid w:val="000459B7"/>
    <w:rsid w:val="00045E8F"/>
    <w:rsid w:val="00046448"/>
    <w:rsid w:val="0004669B"/>
    <w:rsid w:val="000467E5"/>
    <w:rsid w:val="00046DF5"/>
    <w:rsid w:val="00047435"/>
    <w:rsid w:val="00047718"/>
    <w:rsid w:val="0005065C"/>
    <w:rsid w:val="00050BF1"/>
    <w:rsid w:val="00050C2D"/>
    <w:rsid w:val="00050FDD"/>
    <w:rsid w:val="00051829"/>
    <w:rsid w:val="000519CC"/>
    <w:rsid w:val="00051EA9"/>
    <w:rsid w:val="000520F1"/>
    <w:rsid w:val="000522BF"/>
    <w:rsid w:val="000523B2"/>
    <w:rsid w:val="000528BD"/>
    <w:rsid w:val="00052A97"/>
    <w:rsid w:val="00053138"/>
    <w:rsid w:val="0005330E"/>
    <w:rsid w:val="00053979"/>
    <w:rsid w:val="000539AF"/>
    <w:rsid w:val="00053E70"/>
    <w:rsid w:val="0005480E"/>
    <w:rsid w:val="0005548D"/>
    <w:rsid w:val="000554C0"/>
    <w:rsid w:val="00055A2D"/>
    <w:rsid w:val="000563BC"/>
    <w:rsid w:val="0005699A"/>
    <w:rsid w:val="00056A0B"/>
    <w:rsid w:val="00057A83"/>
    <w:rsid w:val="00057B51"/>
    <w:rsid w:val="00057BD8"/>
    <w:rsid w:val="00060410"/>
    <w:rsid w:val="000605ED"/>
    <w:rsid w:val="00060869"/>
    <w:rsid w:val="00060E93"/>
    <w:rsid w:val="00061222"/>
    <w:rsid w:val="00061559"/>
    <w:rsid w:val="0006155F"/>
    <w:rsid w:val="0006158B"/>
    <w:rsid w:val="00061B8D"/>
    <w:rsid w:val="00061ED7"/>
    <w:rsid w:val="000621E9"/>
    <w:rsid w:val="0006297C"/>
    <w:rsid w:val="00062B89"/>
    <w:rsid w:val="00063586"/>
    <w:rsid w:val="00063A29"/>
    <w:rsid w:val="0006420F"/>
    <w:rsid w:val="00064247"/>
    <w:rsid w:val="00064AE7"/>
    <w:rsid w:val="00064C89"/>
    <w:rsid w:val="00064F6D"/>
    <w:rsid w:val="0006536B"/>
    <w:rsid w:val="000662AA"/>
    <w:rsid w:val="000665CF"/>
    <w:rsid w:val="00066E69"/>
    <w:rsid w:val="00067208"/>
    <w:rsid w:val="00070AD5"/>
    <w:rsid w:val="00070B6A"/>
    <w:rsid w:val="00070E5E"/>
    <w:rsid w:val="00070E76"/>
    <w:rsid w:val="000712C6"/>
    <w:rsid w:val="000714D9"/>
    <w:rsid w:val="00071837"/>
    <w:rsid w:val="00071A05"/>
    <w:rsid w:val="00071F8A"/>
    <w:rsid w:val="000724FD"/>
    <w:rsid w:val="00072D73"/>
    <w:rsid w:val="0007348A"/>
    <w:rsid w:val="00073D42"/>
    <w:rsid w:val="00073EDB"/>
    <w:rsid w:val="00074560"/>
    <w:rsid w:val="00075C74"/>
    <w:rsid w:val="00075D4D"/>
    <w:rsid w:val="00075E88"/>
    <w:rsid w:val="00075FCC"/>
    <w:rsid w:val="000763D0"/>
    <w:rsid w:val="000769CA"/>
    <w:rsid w:val="00076BFF"/>
    <w:rsid w:val="00076C03"/>
    <w:rsid w:val="00076E33"/>
    <w:rsid w:val="00080657"/>
    <w:rsid w:val="0008066B"/>
    <w:rsid w:val="000806C5"/>
    <w:rsid w:val="0008128B"/>
    <w:rsid w:val="00081312"/>
    <w:rsid w:val="000813A6"/>
    <w:rsid w:val="00081506"/>
    <w:rsid w:val="00081B97"/>
    <w:rsid w:val="00081E6D"/>
    <w:rsid w:val="000824DC"/>
    <w:rsid w:val="00082A21"/>
    <w:rsid w:val="00082B88"/>
    <w:rsid w:val="00082CAD"/>
    <w:rsid w:val="00082FD7"/>
    <w:rsid w:val="00083B60"/>
    <w:rsid w:val="00083D8B"/>
    <w:rsid w:val="000842B6"/>
    <w:rsid w:val="00084772"/>
    <w:rsid w:val="00084FD4"/>
    <w:rsid w:val="00085678"/>
    <w:rsid w:val="000856B5"/>
    <w:rsid w:val="00085858"/>
    <w:rsid w:val="00085AC5"/>
    <w:rsid w:val="000866B6"/>
    <w:rsid w:val="00086E02"/>
    <w:rsid w:val="00086FC6"/>
    <w:rsid w:val="00087044"/>
    <w:rsid w:val="00087539"/>
    <w:rsid w:val="00087ECE"/>
    <w:rsid w:val="00087FB9"/>
    <w:rsid w:val="0009037C"/>
    <w:rsid w:val="000904C0"/>
    <w:rsid w:val="0009051A"/>
    <w:rsid w:val="0009064F"/>
    <w:rsid w:val="00090838"/>
    <w:rsid w:val="00090B9A"/>
    <w:rsid w:val="00091113"/>
    <w:rsid w:val="00091619"/>
    <w:rsid w:val="0009188A"/>
    <w:rsid w:val="000918AA"/>
    <w:rsid w:val="00091A58"/>
    <w:rsid w:val="00091BEE"/>
    <w:rsid w:val="00091BF8"/>
    <w:rsid w:val="00091D95"/>
    <w:rsid w:val="00091DBE"/>
    <w:rsid w:val="00091E55"/>
    <w:rsid w:val="0009280D"/>
    <w:rsid w:val="00092B3E"/>
    <w:rsid w:val="00092D30"/>
    <w:rsid w:val="00092DE8"/>
    <w:rsid w:val="00093703"/>
    <w:rsid w:val="00093B89"/>
    <w:rsid w:val="00093F4F"/>
    <w:rsid w:val="00094347"/>
    <w:rsid w:val="000943A0"/>
    <w:rsid w:val="00094978"/>
    <w:rsid w:val="00094FCC"/>
    <w:rsid w:val="000955AB"/>
    <w:rsid w:val="00095A91"/>
    <w:rsid w:val="00095AA6"/>
    <w:rsid w:val="00096194"/>
    <w:rsid w:val="000962D9"/>
    <w:rsid w:val="000966C6"/>
    <w:rsid w:val="000969B3"/>
    <w:rsid w:val="00096AF7"/>
    <w:rsid w:val="00097046"/>
    <w:rsid w:val="000971A6"/>
    <w:rsid w:val="000973DE"/>
    <w:rsid w:val="00097508"/>
    <w:rsid w:val="0009780C"/>
    <w:rsid w:val="00097AD8"/>
    <w:rsid w:val="00097D0E"/>
    <w:rsid w:val="000A00A7"/>
    <w:rsid w:val="000A062D"/>
    <w:rsid w:val="000A0658"/>
    <w:rsid w:val="000A0C8D"/>
    <w:rsid w:val="000A0F1C"/>
    <w:rsid w:val="000A11A8"/>
    <w:rsid w:val="000A11F2"/>
    <w:rsid w:val="000A1339"/>
    <w:rsid w:val="000A1E21"/>
    <w:rsid w:val="000A2083"/>
    <w:rsid w:val="000A20FF"/>
    <w:rsid w:val="000A2246"/>
    <w:rsid w:val="000A28F9"/>
    <w:rsid w:val="000A2A49"/>
    <w:rsid w:val="000A2CC9"/>
    <w:rsid w:val="000A2FC2"/>
    <w:rsid w:val="000A3389"/>
    <w:rsid w:val="000A3771"/>
    <w:rsid w:val="000A3CFF"/>
    <w:rsid w:val="000A41D6"/>
    <w:rsid w:val="000A4B7D"/>
    <w:rsid w:val="000A5140"/>
    <w:rsid w:val="000A5224"/>
    <w:rsid w:val="000A5704"/>
    <w:rsid w:val="000A582A"/>
    <w:rsid w:val="000A5F9A"/>
    <w:rsid w:val="000A6542"/>
    <w:rsid w:val="000A69F1"/>
    <w:rsid w:val="000A6FDB"/>
    <w:rsid w:val="000A6FF4"/>
    <w:rsid w:val="000A707B"/>
    <w:rsid w:val="000A7541"/>
    <w:rsid w:val="000A7CAB"/>
    <w:rsid w:val="000B043A"/>
    <w:rsid w:val="000B04E5"/>
    <w:rsid w:val="000B0543"/>
    <w:rsid w:val="000B06AD"/>
    <w:rsid w:val="000B0776"/>
    <w:rsid w:val="000B0B83"/>
    <w:rsid w:val="000B164C"/>
    <w:rsid w:val="000B27B1"/>
    <w:rsid w:val="000B292C"/>
    <w:rsid w:val="000B2AEB"/>
    <w:rsid w:val="000B35A5"/>
    <w:rsid w:val="000B3772"/>
    <w:rsid w:val="000B462E"/>
    <w:rsid w:val="000B49CA"/>
    <w:rsid w:val="000B52F4"/>
    <w:rsid w:val="000B59B3"/>
    <w:rsid w:val="000B6740"/>
    <w:rsid w:val="000B678F"/>
    <w:rsid w:val="000B7427"/>
    <w:rsid w:val="000B7A4B"/>
    <w:rsid w:val="000B7BFA"/>
    <w:rsid w:val="000B7CE0"/>
    <w:rsid w:val="000C06C9"/>
    <w:rsid w:val="000C0751"/>
    <w:rsid w:val="000C13CE"/>
    <w:rsid w:val="000C1AA3"/>
    <w:rsid w:val="000C1CA5"/>
    <w:rsid w:val="000C1FEE"/>
    <w:rsid w:val="000C246E"/>
    <w:rsid w:val="000C2833"/>
    <w:rsid w:val="000C2A50"/>
    <w:rsid w:val="000C3282"/>
    <w:rsid w:val="000C36AA"/>
    <w:rsid w:val="000C3FA6"/>
    <w:rsid w:val="000C4075"/>
    <w:rsid w:val="000C4278"/>
    <w:rsid w:val="000C4575"/>
    <w:rsid w:val="000C4586"/>
    <w:rsid w:val="000C4B37"/>
    <w:rsid w:val="000C4F08"/>
    <w:rsid w:val="000C5093"/>
    <w:rsid w:val="000C517A"/>
    <w:rsid w:val="000C5375"/>
    <w:rsid w:val="000C5997"/>
    <w:rsid w:val="000C5C32"/>
    <w:rsid w:val="000C5C75"/>
    <w:rsid w:val="000C601C"/>
    <w:rsid w:val="000C6034"/>
    <w:rsid w:val="000C62DB"/>
    <w:rsid w:val="000C65C0"/>
    <w:rsid w:val="000C67B4"/>
    <w:rsid w:val="000C69BC"/>
    <w:rsid w:val="000C728F"/>
    <w:rsid w:val="000C7528"/>
    <w:rsid w:val="000C7990"/>
    <w:rsid w:val="000C7AC4"/>
    <w:rsid w:val="000C7AFC"/>
    <w:rsid w:val="000D00DF"/>
    <w:rsid w:val="000D00EB"/>
    <w:rsid w:val="000D028E"/>
    <w:rsid w:val="000D02EB"/>
    <w:rsid w:val="000D080F"/>
    <w:rsid w:val="000D110A"/>
    <w:rsid w:val="000D1391"/>
    <w:rsid w:val="000D16EB"/>
    <w:rsid w:val="000D17CD"/>
    <w:rsid w:val="000D19C8"/>
    <w:rsid w:val="000D206D"/>
    <w:rsid w:val="000D217E"/>
    <w:rsid w:val="000D221B"/>
    <w:rsid w:val="000D25A7"/>
    <w:rsid w:val="000D2DDD"/>
    <w:rsid w:val="000D32E6"/>
    <w:rsid w:val="000D35EF"/>
    <w:rsid w:val="000D3616"/>
    <w:rsid w:val="000D3CAF"/>
    <w:rsid w:val="000D3FFC"/>
    <w:rsid w:val="000D410F"/>
    <w:rsid w:val="000D419E"/>
    <w:rsid w:val="000D461C"/>
    <w:rsid w:val="000D498A"/>
    <w:rsid w:val="000D4A7D"/>
    <w:rsid w:val="000D5316"/>
    <w:rsid w:val="000D5512"/>
    <w:rsid w:val="000D6FB9"/>
    <w:rsid w:val="000D7766"/>
    <w:rsid w:val="000D7B03"/>
    <w:rsid w:val="000D7CDA"/>
    <w:rsid w:val="000E0651"/>
    <w:rsid w:val="000E0B44"/>
    <w:rsid w:val="000E1169"/>
    <w:rsid w:val="000E12F2"/>
    <w:rsid w:val="000E1F29"/>
    <w:rsid w:val="000E1F41"/>
    <w:rsid w:val="000E1F59"/>
    <w:rsid w:val="000E215D"/>
    <w:rsid w:val="000E2A02"/>
    <w:rsid w:val="000E4090"/>
    <w:rsid w:val="000E40A0"/>
    <w:rsid w:val="000E42BC"/>
    <w:rsid w:val="000E443C"/>
    <w:rsid w:val="000E4442"/>
    <w:rsid w:val="000E479B"/>
    <w:rsid w:val="000E54FF"/>
    <w:rsid w:val="000E5BF2"/>
    <w:rsid w:val="000E5C24"/>
    <w:rsid w:val="000E5D73"/>
    <w:rsid w:val="000E6583"/>
    <w:rsid w:val="000E65BB"/>
    <w:rsid w:val="000E71E4"/>
    <w:rsid w:val="000E72A8"/>
    <w:rsid w:val="000E75F8"/>
    <w:rsid w:val="000E7933"/>
    <w:rsid w:val="000EF28D"/>
    <w:rsid w:val="000F011A"/>
    <w:rsid w:val="000F01D8"/>
    <w:rsid w:val="000F02A1"/>
    <w:rsid w:val="000F057C"/>
    <w:rsid w:val="000F0A2E"/>
    <w:rsid w:val="000F0B40"/>
    <w:rsid w:val="000F0C97"/>
    <w:rsid w:val="000F0E80"/>
    <w:rsid w:val="000F0EF7"/>
    <w:rsid w:val="000F1169"/>
    <w:rsid w:val="000F1569"/>
    <w:rsid w:val="000F1813"/>
    <w:rsid w:val="000F1918"/>
    <w:rsid w:val="000F1C78"/>
    <w:rsid w:val="000F1FC6"/>
    <w:rsid w:val="000F2337"/>
    <w:rsid w:val="000F27EE"/>
    <w:rsid w:val="000F2CFE"/>
    <w:rsid w:val="000F2DCF"/>
    <w:rsid w:val="000F30EA"/>
    <w:rsid w:val="000F3914"/>
    <w:rsid w:val="000F3C0F"/>
    <w:rsid w:val="000F3D23"/>
    <w:rsid w:val="000F3E67"/>
    <w:rsid w:val="000F3FFE"/>
    <w:rsid w:val="000F4360"/>
    <w:rsid w:val="000F451A"/>
    <w:rsid w:val="000F4998"/>
    <w:rsid w:val="000F4A4D"/>
    <w:rsid w:val="000F53C9"/>
    <w:rsid w:val="000F5404"/>
    <w:rsid w:val="000F56AB"/>
    <w:rsid w:val="000F5D5B"/>
    <w:rsid w:val="000F5DC6"/>
    <w:rsid w:val="000F6135"/>
    <w:rsid w:val="000F6768"/>
    <w:rsid w:val="000F677B"/>
    <w:rsid w:val="000F68DE"/>
    <w:rsid w:val="000F691F"/>
    <w:rsid w:val="000F73B8"/>
    <w:rsid w:val="000F73CB"/>
    <w:rsid w:val="000F7423"/>
    <w:rsid w:val="000F7440"/>
    <w:rsid w:val="000F77D0"/>
    <w:rsid w:val="000F9582"/>
    <w:rsid w:val="00100295"/>
    <w:rsid w:val="00100B4B"/>
    <w:rsid w:val="00100F0D"/>
    <w:rsid w:val="00101165"/>
    <w:rsid w:val="0010153B"/>
    <w:rsid w:val="00101923"/>
    <w:rsid w:val="001024F4"/>
    <w:rsid w:val="00102DE0"/>
    <w:rsid w:val="001030C2"/>
    <w:rsid w:val="001030D5"/>
    <w:rsid w:val="00103437"/>
    <w:rsid w:val="00103772"/>
    <w:rsid w:val="00103801"/>
    <w:rsid w:val="00103925"/>
    <w:rsid w:val="001041FE"/>
    <w:rsid w:val="001048CE"/>
    <w:rsid w:val="0010497F"/>
    <w:rsid w:val="001058B6"/>
    <w:rsid w:val="00105FFA"/>
    <w:rsid w:val="00106B1C"/>
    <w:rsid w:val="00106FCA"/>
    <w:rsid w:val="0010777E"/>
    <w:rsid w:val="00107A39"/>
    <w:rsid w:val="00107B0D"/>
    <w:rsid w:val="00107B54"/>
    <w:rsid w:val="0010E523"/>
    <w:rsid w:val="0011052C"/>
    <w:rsid w:val="00110B4E"/>
    <w:rsid w:val="00110C4E"/>
    <w:rsid w:val="00111002"/>
    <w:rsid w:val="0011113C"/>
    <w:rsid w:val="00111645"/>
    <w:rsid w:val="00111A2B"/>
    <w:rsid w:val="00111ED9"/>
    <w:rsid w:val="00111F75"/>
    <w:rsid w:val="00112438"/>
    <w:rsid w:val="001130D0"/>
    <w:rsid w:val="001134FA"/>
    <w:rsid w:val="0011350D"/>
    <w:rsid w:val="001136B7"/>
    <w:rsid w:val="001138E7"/>
    <w:rsid w:val="00113CFF"/>
    <w:rsid w:val="0011481D"/>
    <w:rsid w:val="00114F4A"/>
    <w:rsid w:val="00115251"/>
    <w:rsid w:val="001159B9"/>
    <w:rsid w:val="001159BC"/>
    <w:rsid w:val="001159E6"/>
    <w:rsid w:val="00115AF2"/>
    <w:rsid w:val="0011608C"/>
    <w:rsid w:val="00116307"/>
    <w:rsid w:val="00116C8B"/>
    <w:rsid w:val="00116DEF"/>
    <w:rsid w:val="001178CC"/>
    <w:rsid w:val="00117AF9"/>
    <w:rsid w:val="00117C6B"/>
    <w:rsid w:val="001209AE"/>
    <w:rsid w:val="00120A1A"/>
    <w:rsid w:val="00120AAC"/>
    <w:rsid w:val="00120AAF"/>
    <w:rsid w:val="00120EB9"/>
    <w:rsid w:val="00120EC0"/>
    <w:rsid w:val="00121877"/>
    <w:rsid w:val="00121CB9"/>
    <w:rsid w:val="00121CC5"/>
    <w:rsid w:val="001227B9"/>
    <w:rsid w:val="001227EC"/>
    <w:rsid w:val="00122A06"/>
    <w:rsid w:val="001235B7"/>
    <w:rsid w:val="0012392F"/>
    <w:rsid w:val="00123F87"/>
    <w:rsid w:val="001243DC"/>
    <w:rsid w:val="001247B5"/>
    <w:rsid w:val="00124EA3"/>
    <w:rsid w:val="00124EDD"/>
    <w:rsid w:val="00124F57"/>
    <w:rsid w:val="00125161"/>
    <w:rsid w:val="001254B2"/>
    <w:rsid w:val="0012560E"/>
    <w:rsid w:val="001256CA"/>
    <w:rsid w:val="00125996"/>
    <w:rsid w:val="00126672"/>
    <w:rsid w:val="00126684"/>
    <w:rsid w:val="00126EBC"/>
    <w:rsid w:val="00127715"/>
    <w:rsid w:val="001277F6"/>
    <w:rsid w:val="00127C87"/>
    <w:rsid w:val="00127CB7"/>
    <w:rsid w:val="00127D72"/>
    <w:rsid w:val="001300E1"/>
    <w:rsid w:val="001304AA"/>
    <w:rsid w:val="00130F7B"/>
    <w:rsid w:val="001313DB"/>
    <w:rsid w:val="00131484"/>
    <w:rsid w:val="00131BBE"/>
    <w:rsid w:val="00131F68"/>
    <w:rsid w:val="00132718"/>
    <w:rsid w:val="00132979"/>
    <w:rsid w:val="00132B28"/>
    <w:rsid w:val="0013301D"/>
    <w:rsid w:val="001330A6"/>
    <w:rsid w:val="00133B67"/>
    <w:rsid w:val="00134139"/>
    <w:rsid w:val="001354D4"/>
    <w:rsid w:val="00135595"/>
    <w:rsid w:val="00135B31"/>
    <w:rsid w:val="00135BDE"/>
    <w:rsid w:val="00135E7B"/>
    <w:rsid w:val="001363B8"/>
    <w:rsid w:val="001363DD"/>
    <w:rsid w:val="001363ED"/>
    <w:rsid w:val="00136C64"/>
    <w:rsid w:val="00137048"/>
    <w:rsid w:val="00137E95"/>
    <w:rsid w:val="001406C0"/>
    <w:rsid w:val="00140712"/>
    <w:rsid w:val="00140AB1"/>
    <w:rsid w:val="00140ADE"/>
    <w:rsid w:val="00141004"/>
    <w:rsid w:val="00141230"/>
    <w:rsid w:val="001412A2"/>
    <w:rsid w:val="0014176A"/>
    <w:rsid w:val="0014182E"/>
    <w:rsid w:val="00141D76"/>
    <w:rsid w:val="00141E9A"/>
    <w:rsid w:val="00142585"/>
    <w:rsid w:val="00142B5E"/>
    <w:rsid w:val="00143386"/>
    <w:rsid w:val="00143829"/>
    <w:rsid w:val="00143FAC"/>
    <w:rsid w:val="00144014"/>
    <w:rsid w:val="001440ED"/>
    <w:rsid w:val="00144294"/>
    <w:rsid w:val="00144603"/>
    <w:rsid w:val="00144F81"/>
    <w:rsid w:val="00144FB5"/>
    <w:rsid w:val="00144FBF"/>
    <w:rsid w:val="0014511E"/>
    <w:rsid w:val="001453BA"/>
    <w:rsid w:val="001454E1"/>
    <w:rsid w:val="00146281"/>
    <w:rsid w:val="00146371"/>
    <w:rsid w:val="00146771"/>
    <w:rsid w:val="00147005"/>
    <w:rsid w:val="0014734F"/>
    <w:rsid w:val="00147BCF"/>
    <w:rsid w:val="00150908"/>
    <w:rsid w:val="00150B02"/>
    <w:rsid w:val="00150C6F"/>
    <w:rsid w:val="00151640"/>
    <w:rsid w:val="0015258E"/>
    <w:rsid w:val="001529B7"/>
    <w:rsid w:val="00153080"/>
    <w:rsid w:val="00153B16"/>
    <w:rsid w:val="001549C4"/>
    <w:rsid w:val="00154F88"/>
    <w:rsid w:val="001550B8"/>
    <w:rsid w:val="00155CFD"/>
    <w:rsid w:val="00155D6C"/>
    <w:rsid w:val="00156488"/>
    <w:rsid w:val="001565CA"/>
    <w:rsid w:val="00156716"/>
    <w:rsid w:val="001568EE"/>
    <w:rsid w:val="0015697B"/>
    <w:rsid w:val="00157BAD"/>
    <w:rsid w:val="00157BDE"/>
    <w:rsid w:val="001602EF"/>
    <w:rsid w:val="00160C58"/>
    <w:rsid w:val="00160DC8"/>
    <w:rsid w:val="00161374"/>
    <w:rsid w:val="0016142D"/>
    <w:rsid w:val="00161AF0"/>
    <w:rsid w:val="00161D86"/>
    <w:rsid w:val="001620EE"/>
    <w:rsid w:val="00162624"/>
    <w:rsid w:val="001626B0"/>
    <w:rsid w:val="00162DF6"/>
    <w:rsid w:val="00162F29"/>
    <w:rsid w:val="001634E4"/>
    <w:rsid w:val="00163634"/>
    <w:rsid w:val="001641AE"/>
    <w:rsid w:val="00164230"/>
    <w:rsid w:val="00164644"/>
    <w:rsid w:val="00164D3D"/>
    <w:rsid w:val="00164DD4"/>
    <w:rsid w:val="00164E2E"/>
    <w:rsid w:val="00165127"/>
    <w:rsid w:val="001655D6"/>
    <w:rsid w:val="00165A1B"/>
    <w:rsid w:val="00165E0A"/>
    <w:rsid w:val="0016620D"/>
    <w:rsid w:val="001668E2"/>
    <w:rsid w:val="0016699C"/>
    <w:rsid w:val="00166D1B"/>
    <w:rsid w:val="00167242"/>
    <w:rsid w:val="001673E7"/>
    <w:rsid w:val="001673EE"/>
    <w:rsid w:val="00167481"/>
    <w:rsid w:val="001674B4"/>
    <w:rsid w:val="00167CF0"/>
    <w:rsid w:val="00167DD2"/>
    <w:rsid w:val="00167EDF"/>
    <w:rsid w:val="00167F46"/>
    <w:rsid w:val="00170140"/>
    <w:rsid w:val="001701ED"/>
    <w:rsid w:val="0017046E"/>
    <w:rsid w:val="00170B1F"/>
    <w:rsid w:val="00171098"/>
    <w:rsid w:val="0017111B"/>
    <w:rsid w:val="0017113B"/>
    <w:rsid w:val="0017124F"/>
    <w:rsid w:val="00171251"/>
    <w:rsid w:val="00171C1A"/>
    <w:rsid w:val="00171DB9"/>
    <w:rsid w:val="001724A8"/>
    <w:rsid w:val="00172608"/>
    <w:rsid w:val="00172D9E"/>
    <w:rsid w:val="00172F49"/>
    <w:rsid w:val="0017352F"/>
    <w:rsid w:val="001735B4"/>
    <w:rsid w:val="00173746"/>
    <w:rsid w:val="00173909"/>
    <w:rsid w:val="00173EAD"/>
    <w:rsid w:val="00173FCA"/>
    <w:rsid w:val="001750BE"/>
    <w:rsid w:val="00175228"/>
    <w:rsid w:val="001759B4"/>
    <w:rsid w:val="00175C83"/>
    <w:rsid w:val="00176242"/>
    <w:rsid w:val="0017628F"/>
    <w:rsid w:val="001765A0"/>
    <w:rsid w:val="001765E9"/>
    <w:rsid w:val="00176619"/>
    <w:rsid w:val="001766D7"/>
    <w:rsid w:val="001769C5"/>
    <w:rsid w:val="00176D5A"/>
    <w:rsid w:val="00176E55"/>
    <w:rsid w:val="00177682"/>
    <w:rsid w:val="00177AB6"/>
    <w:rsid w:val="00177EC4"/>
    <w:rsid w:val="00177F1C"/>
    <w:rsid w:val="00177F34"/>
    <w:rsid w:val="00177FFE"/>
    <w:rsid w:val="00180034"/>
    <w:rsid w:val="0018029A"/>
    <w:rsid w:val="00180AF6"/>
    <w:rsid w:val="00180EDA"/>
    <w:rsid w:val="00181166"/>
    <w:rsid w:val="00181DA1"/>
    <w:rsid w:val="00182161"/>
    <w:rsid w:val="001831A9"/>
    <w:rsid w:val="0018340F"/>
    <w:rsid w:val="001835B6"/>
    <w:rsid w:val="00183771"/>
    <w:rsid w:val="00183C11"/>
    <w:rsid w:val="001846E2"/>
    <w:rsid w:val="001848A3"/>
    <w:rsid w:val="00184B18"/>
    <w:rsid w:val="00184D7D"/>
    <w:rsid w:val="00184DFC"/>
    <w:rsid w:val="00184E67"/>
    <w:rsid w:val="001851B6"/>
    <w:rsid w:val="00185AAA"/>
    <w:rsid w:val="00185AD0"/>
    <w:rsid w:val="001860EA"/>
    <w:rsid w:val="00186606"/>
    <w:rsid w:val="00186699"/>
    <w:rsid w:val="001878AC"/>
    <w:rsid w:val="00187DAD"/>
    <w:rsid w:val="00187E6E"/>
    <w:rsid w:val="00191C63"/>
    <w:rsid w:val="00191E44"/>
    <w:rsid w:val="00192172"/>
    <w:rsid w:val="001921D2"/>
    <w:rsid w:val="00192B25"/>
    <w:rsid w:val="00193171"/>
    <w:rsid w:val="0019378B"/>
    <w:rsid w:val="001944A3"/>
    <w:rsid w:val="0019488A"/>
    <w:rsid w:val="00194D2F"/>
    <w:rsid w:val="001954F3"/>
    <w:rsid w:val="0019608C"/>
    <w:rsid w:val="001961CD"/>
    <w:rsid w:val="0019637C"/>
    <w:rsid w:val="001967D7"/>
    <w:rsid w:val="00196CCC"/>
    <w:rsid w:val="00196CF5"/>
    <w:rsid w:val="001971DB"/>
    <w:rsid w:val="001971DF"/>
    <w:rsid w:val="001978F0"/>
    <w:rsid w:val="00197C0A"/>
    <w:rsid w:val="00197E1F"/>
    <w:rsid w:val="001A00C6"/>
    <w:rsid w:val="001A03AE"/>
    <w:rsid w:val="001A03C2"/>
    <w:rsid w:val="001A0767"/>
    <w:rsid w:val="001A0824"/>
    <w:rsid w:val="001A11F8"/>
    <w:rsid w:val="001A1290"/>
    <w:rsid w:val="001A13D5"/>
    <w:rsid w:val="001A15F9"/>
    <w:rsid w:val="001A1D3C"/>
    <w:rsid w:val="001A2083"/>
    <w:rsid w:val="001A22FF"/>
    <w:rsid w:val="001A27A7"/>
    <w:rsid w:val="001A2BC9"/>
    <w:rsid w:val="001A2BE6"/>
    <w:rsid w:val="001A2FDD"/>
    <w:rsid w:val="001A3533"/>
    <w:rsid w:val="001A3A7F"/>
    <w:rsid w:val="001A3BB2"/>
    <w:rsid w:val="001A4252"/>
    <w:rsid w:val="001A44BA"/>
    <w:rsid w:val="001A4685"/>
    <w:rsid w:val="001A46C6"/>
    <w:rsid w:val="001A47CF"/>
    <w:rsid w:val="001A48A7"/>
    <w:rsid w:val="001A4BA1"/>
    <w:rsid w:val="001A4FB4"/>
    <w:rsid w:val="001A52A7"/>
    <w:rsid w:val="001A53A1"/>
    <w:rsid w:val="001A5D37"/>
    <w:rsid w:val="001A5DA7"/>
    <w:rsid w:val="001A6088"/>
    <w:rsid w:val="001A641F"/>
    <w:rsid w:val="001A658C"/>
    <w:rsid w:val="001A6BA6"/>
    <w:rsid w:val="001A6CE3"/>
    <w:rsid w:val="001A7127"/>
    <w:rsid w:val="001A7778"/>
    <w:rsid w:val="001A7A62"/>
    <w:rsid w:val="001B0DB0"/>
    <w:rsid w:val="001B1116"/>
    <w:rsid w:val="001B12F3"/>
    <w:rsid w:val="001B182F"/>
    <w:rsid w:val="001B1A4E"/>
    <w:rsid w:val="001B1E76"/>
    <w:rsid w:val="001B21E5"/>
    <w:rsid w:val="001B2E9B"/>
    <w:rsid w:val="001B37B3"/>
    <w:rsid w:val="001B3A3C"/>
    <w:rsid w:val="001B3A56"/>
    <w:rsid w:val="001B431F"/>
    <w:rsid w:val="001B4EBD"/>
    <w:rsid w:val="001B5229"/>
    <w:rsid w:val="001B5345"/>
    <w:rsid w:val="001B53DC"/>
    <w:rsid w:val="001B547D"/>
    <w:rsid w:val="001B5726"/>
    <w:rsid w:val="001B5D70"/>
    <w:rsid w:val="001B6281"/>
    <w:rsid w:val="001B63DE"/>
    <w:rsid w:val="001B6529"/>
    <w:rsid w:val="001B6632"/>
    <w:rsid w:val="001B66B1"/>
    <w:rsid w:val="001B6842"/>
    <w:rsid w:val="001B6906"/>
    <w:rsid w:val="001B69A7"/>
    <w:rsid w:val="001B6ADC"/>
    <w:rsid w:val="001B6D09"/>
    <w:rsid w:val="001B6D41"/>
    <w:rsid w:val="001B7456"/>
    <w:rsid w:val="001B77C4"/>
    <w:rsid w:val="001B78D6"/>
    <w:rsid w:val="001B7B72"/>
    <w:rsid w:val="001B7FC0"/>
    <w:rsid w:val="001C0156"/>
    <w:rsid w:val="001C03FF"/>
    <w:rsid w:val="001C1A78"/>
    <w:rsid w:val="001C32AD"/>
    <w:rsid w:val="001C32D7"/>
    <w:rsid w:val="001C351E"/>
    <w:rsid w:val="001C3C24"/>
    <w:rsid w:val="001C3CEA"/>
    <w:rsid w:val="001C426B"/>
    <w:rsid w:val="001C49B6"/>
    <w:rsid w:val="001C51DA"/>
    <w:rsid w:val="001C51F1"/>
    <w:rsid w:val="001C523D"/>
    <w:rsid w:val="001C53B7"/>
    <w:rsid w:val="001C620B"/>
    <w:rsid w:val="001C627D"/>
    <w:rsid w:val="001C6287"/>
    <w:rsid w:val="001C63FC"/>
    <w:rsid w:val="001C6CAA"/>
    <w:rsid w:val="001C6F08"/>
    <w:rsid w:val="001C79FE"/>
    <w:rsid w:val="001C7B4F"/>
    <w:rsid w:val="001D024D"/>
    <w:rsid w:val="001D02A3"/>
    <w:rsid w:val="001D0357"/>
    <w:rsid w:val="001D06D9"/>
    <w:rsid w:val="001D0992"/>
    <w:rsid w:val="001D0A62"/>
    <w:rsid w:val="001D0D25"/>
    <w:rsid w:val="001D1227"/>
    <w:rsid w:val="001D175F"/>
    <w:rsid w:val="001D1B72"/>
    <w:rsid w:val="001D1E48"/>
    <w:rsid w:val="001D1EBB"/>
    <w:rsid w:val="001D24A3"/>
    <w:rsid w:val="001D266E"/>
    <w:rsid w:val="001D2A1A"/>
    <w:rsid w:val="001D2C6F"/>
    <w:rsid w:val="001D2D99"/>
    <w:rsid w:val="001D36C1"/>
    <w:rsid w:val="001D36E6"/>
    <w:rsid w:val="001D380A"/>
    <w:rsid w:val="001D3A94"/>
    <w:rsid w:val="001D3DC4"/>
    <w:rsid w:val="001D3FB0"/>
    <w:rsid w:val="001D401C"/>
    <w:rsid w:val="001D41CA"/>
    <w:rsid w:val="001D4303"/>
    <w:rsid w:val="001D4B15"/>
    <w:rsid w:val="001D4C6A"/>
    <w:rsid w:val="001D4CCE"/>
    <w:rsid w:val="001D5123"/>
    <w:rsid w:val="001D52AF"/>
    <w:rsid w:val="001D55EA"/>
    <w:rsid w:val="001D5C4C"/>
    <w:rsid w:val="001D6550"/>
    <w:rsid w:val="001D6739"/>
    <w:rsid w:val="001D6FB9"/>
    <w:rsid w:val="001D724A"/>
    <w:rsid w:val="001D77A2"/>
    <w:rsid w:val="001D7868"/>
    <w:rsid w:val="001D7CC1"/>
    <w:rsid w:val="001D7D1B"/>
    <w:rsid w:val="001D7D98"/>
    <w:rsid w:val="001DEEF1"/>
    <w:rsid w:val="001E0546"/>
    <w:rsid w:val="001E09EF"/>
    <w:rsid w:val="001E12BD"/>
    <w:rsid w:val="001E15EF"/>
    <w:rsid w:val="001E1A16"/>
    <w:rsid w:val="001E2011"/>
    <w:rsid w:val="001E22E9"/>
    <w:rsid w:val="001E23E0"/>
    <w:rsid w:val="001E28B3"/>
    <w:rsid w:val="001E2A2B"/>
    <w:rsid w:val="001E30E1"/>
    <w:rsid w:val="001E33FD"/>
    <w:rsid w:val="001E3532"/>
    <w:rsid w:val="001E354A"/>
    <w:rsid w:val="001E3878"/>
    <w:rsid w:val="001E390A"/>
    <w:rsid w:val="001E420D"/>
    <w:rsid w:val="001E439E"/>
    <w:rsid w:val="001E4408"/>
    <w:rsid w:val="001E4985"/>
    <w:rsid w:val="001E4D85"/>
    <w:rsid w:val="001E4EF5"/>
    <w:rsid w:val="001E578E"/>
    <w:rsid w:val="001E59B8"/>
    <w:rsid w:val="001E624C"/>
    <w:rsid w:val="001E6CB6"/>
    <w:rsid w:val="001E6D7E"/>
    <w:rsid w:val="001E74AD"/>
    <w:rsid w:val="001E74E2"/>
    <w:rsid w:val="001E7792"/>
    <w:rsid w:val="001E77C9"/>
    <w:rsid w:val="001E7AED"/>
    <w:rsid w:val="001E7B95"/>
    <w:rsid w:val="001F0F2C"/>
    <w:rsid w:val="001F0FA7"/>
    <w:rsid w:val="001F10F2"/>
    <w:rsid w:val="001F1498"/>
    <w:rsid w:val="001F1785"/>
    <w:rsid w:val="001F1C8D"/>
    <w:rsid w:val="001F1FF2"/>
    <w:rsid w:val="001F207D"/>
    <w:rsid w:val="001F3088"/>
    <w:rsid w:val="001F31EE"/>
    <w:rsid w:val="001F3354"/>
    <w:rsid w:val="001F46BE"/>
    <w:rsid w:val="001F4A1D"/>
    <w:rsid w:val="001F4B90"/>
    <w:rsid w:val="001F5058"/>
    <w:rsid w:val="001F5CFD"/>
    <w:rsid w:val="001F60BA"/>
    <w:rsid w:val="001F6D70"/>
    <w:rsid w:val="001F6EAC"/>
    <w:rsid w:val="001F7586"/>
    <w:rsid w:val="001F79F1"/>
    <w:rsid w:val="001F7AB3"/>
    <w:rsid w:val="001F7BAA"/>
    <w:rsid w:val="0020048E"/>
    <w:rsid w:val="00200752"/>
    <w:rsid w:val="002007B5"/>
    <w:rsid w:val="00200B94"/>
    <w:rsid w:val="002010DB"/>
    <w:rsid w:val="00201436"/>
    <w:rsid w:val="002015FC"/>
    <w:rsid w:val="00201615"/>
    <w:rsid w:val="00201A94"/>
    <w:rsid w:val="00201ED3"/>
    <w:rsid w:val="0020237D"/>
    <w:rsid w:val="00202407"/>
    <w:rsid w:val="00202576"/>
    <w:rsid w:val="00203120"/>
    <w:rsid w:val="002038CB"/>
    <w:rsid w:val="002038FE"/>
    <w:rsid w:val="00203B32"/>
    <w:rsid w:val="00203D48"/>
    <w:rsid w:val="00203DEB"/>
    <w:rsid w:val="00203FD8"/>
    <w:rsid w:val="002043F2"/>
    <w:rsid w:val="002047E9"/>
    <w:rsid w:val="002048E0"/>
    <w:rsid w:val="002048E2"/>
    <w:rsid w:val="00204AB0"/>
    <w:rsid w:val="00204F6E"/>
    <w:rsid w:val="00205216"/>
    <w:rsid w:val="00205801"/>
    <w:rsid w:val="00205B83"/>
    <w:rsid w:val="00206C2F"/>
    <w:rsid w:val="002070E4"/>
    <w:rsid w:val="00207343"/>
    <w:rsid w:val="0020763B"/>
    <w:rsid w:val="00207EF1"/>
    <w:rsid w:val="002102F4"/>
    <w:rsid w:val="002105AF"/>
    <w:rsid w:val="002115AE"/>
    <w:rsid w:val="0021165A"/>
    <w:rsid w:val="00211911"/>
    <w:rsid w:val="00211C04"/>
    <w:rsid w:val="00212080"/>
    <w:rsid w:val="0021297E"/>
    <w:rsid w:val="002129ED"/>
    <w:rsid w:val="0021367A"/>
    <w:rsid w:val="002136FC"/>
    <w:rsid w:val="00213702"/>
    <w:rsid w:val="00213860"/>
    <w:rsid w:val="00213A20"/>
    <w:rsid w:val="00213C3C"/>
    <w:rsid w:val="00213F31"/>
    <w:rsid w:val="0021484E"/>
    <w:rsid w:val="002152DE"/>
    <w:rsid w:val="002152E6"/>
    <w:rsid w:val="002156BA"/>
    <w:rsid w:val="00215AF3"/>
    <w:rsid w:val="00215EA0"/>
    <w:rsid w:val="00216515"/>
    <w:rsid w:val="002165F1"/>
    <w:rsid w:val="00216640"/>
    <w:rsid w:val="00216849"/>
    <w:rsid w:val="00216BFE"/>
    <w:rsid w:val="00217631"/>
    <w:rsid w:val="002179A7"/>
    <w:rsid w:val="00217A36"/>
    <w:rsid w:val="00217B13"/>
    <w:rsid w:val="0022000C"/>
    <w:rsid w:val="002207AD"/>
    <w:rsid w:val="0022083C"/>
    <w:rsid w:val="00221050"/>
    <w:rsid w:val="002210B2"/>
    <w:rsid w:val="002212ED"/>
    <w:rsid w:val="002214B1"/>
    <w:rsid w:val="00221CEF"/>
    <w:rsid w:val="0022289A"/>
    <w:rsid w:val="002238A2"/>
    <w:rsid w:val="00223C20"/>
    <w:rsid w:val="00223D7B"/>
    <w:rsid w:val="00223E0B"/>
    <w:rsid w:val="002240F4"/>
    <w:rsid w:val="002247E1"/>
    <w:rsid w:val="00224842"/>
    <w:rsid w:val="00224995"/>
    <w:rsid w:val="00224F8C"/>
    <w:rsid w:val="00225128"/>
    <w:rsid w:val="002256B1"/>
    <w:rsid w:val="00225885"/>
    <w:rsid w:val="00225A80"/>
    <w:rsid w:val="00225B26"/>
    <w:rsid w:val="00226A4E"/>
    <w:rsid w:val="00226B51"/>
    <w:rsid w:val="00226E14"/>
    <w:rsid w:val="00226FED"/>
    <w:rsid w:val="0022771A"/>
    <w:rsid w:val="00227CF6"/>
    <w:rsid w:val="0023019E"/>
    <w:rsid w:val="00230536"/>
    <w:rsid w:val="002306BD"/>
    <w:rsid w:val="00230F99"/>
    <w:rsid w:val="0023117B"/>
    <w:rsid w:val="0023128F"/>
    <w:rsid w:val="00231295"/>
    <w:rsid w:val="002312EA"/>
    <w:rsid w:val="002316EA"/>
    <w:rsid w:val="00232144"/>
    <w:rsid w:val="00232234"/>
    <w:rsid w:val="002323C6"/>
    <w:rsid w:val="00232694"/>
    <w:rsid w:val="002329D6"/>
    <w:rsid w:val="00232ACD"/>
    <w:rsid w:val="00232B8E"/>
    <w:rsid w:val="00232C3F"/>
    <w:rsid w:val="00232F16"/>
    <w:rsid w:val="002332EF"/>
    <w:rsid w:val="00233AFF"/>
    <w:rsid w:val="00233B62"/>
    <w:rsid w:val="00233B73"/>
    <w:rsid w:val="002344B3"/>
    <w:rsid w:val="00234C1F"/>
    <w:rsid w:val="00234EB8"/>
    <w:rsid w:val="0023559D"/>
    <w:rsid w:val="00235C28"/>
    <w:rsid w:val="00235DAF"/>
    <w:rsid w:val="00236588"/>
    <w:rsid w:val="00237073"/>
    <w:rsid w:val="0023715D"/>
    <w:rsid w:val="0023732E"/>
    <w:rsid w:val="002373AA"/>
    <w:rsid w:val="0023763D"/>
    <w:rsid w:val="00237E6B"/>
    <w:rsid w:val="002406CF"/>
    <w:rsid w:val="00241C02"/>
    <w:rsid w:val="00241C45"/>
    <w:rsid w:val="00241CC0"/>
    <w:rsid w:val="00242459"/>
    <w:rsid w:val="00242766"/>
    <w:rsid w:val="002433A1"/>
    <w:rsid w:val="00243AE5"/>
    <w:rsid w:val="002448AF"/>
    <w:rsid w:val="00244969"/>
    <w:rsid w:val="00245116"/>
    <w:rsid w:val="00245201"/>
    <w:rsid w:val="0024535F"/>
    <w:rsid w:val="00245393"/>
    <w:rsid w:val="0024587D"/>
    <w:rsid w:val="00245922"/>
    <w:rsid w:val="002467CC"/>
    <w:rsid w:val="0024769D"/>
    <w:rsid w:val="0025016C"/>
    <w:rsid w:val="002502C2"/>
    <w:rsid w:val="002509A6"/>
    <w:rsid w:val="0025165F"/>
    <w:rsid w:val="0025170A"/>
    <w:rsid w:val="00251CE4"/>
    <w:rsid w:val="0025233E"/>
    <w:rsid w:val="00252614"/>
    <w:rsid w:val="002526AF"/>
    <w:rsid w:val="00253637"/>
    <w:rsid w:val="0025384D"/>
    <w:rsid w:val="002542A6"/>
    <w:rsid w:val="00254C21"/>
    <w:rsid w:val="00255B8B"/>
    <w:rsid w:val="00255D9B"/>
    <w:rsid w:val="0025668A"/>
    <w:rsid w:val="00256B8C"/>
    <w:rsid w:val="00256C30"/>
    <w:rsid w:val="002570E2"/>
    <w:rsid w:val="0025727D"/>
    <w:rsid w:val="002574AD"/>
    <w:rsid w:val="00257BF9"/>
    <w:rsid w:val="00257FB2"/>
    <w:rsid w:val="00260421"/>
    <w:rsid w:val="00260698"/>
    <w:rsid w:val="00260AAD"/>
    <w:rsid w:val="00260DA6"/>
    <w:rsid w:val="00260EDC"/>
    <w:rsid w:val="00261891"/>
    <w:rsid w:val="00261EF7"/>
    <w:rsid w:val="00262115"/>
    <w:rsid w:val="00262342"/>
    <w:rsid w:val="002627A8"/>
    <w:rsid w:val="0026283E"/>
    <w:rsid w:val="00262D70"/>
    <w:rsid w:val="00262F79"/>
    <w:rsid w:val="00263751"/>
    <w:rsid w:val="002639BD"/>
    <w:rsid w:val="00263A93"/>
    <w:rsid w:val="00264AF2"/>
    <w:rsid w:val="00264C28"/>
    <w:rsid w:val="00265027"/>
    <w:rsid w:val="002656AA"/>
    <w:rsid w:val="002659D4"/>
    <w:rsid w:val="00265B2F"/>
    <w:rsid w:val="002664F7"/>
    <w:rsid w:val="0026654D"/>
    <w:rsid w:val="00266852"/>
    <w:rsid w:val="00266A7F"/>
    <w:rsid w:val="00266E8D"/>
    <w:rsid w:val="00266F1C"/>
    <w:rsid w:val="0026701C"/>
    <w:rsid w:val="00267088"/>
    <w:rsid w:val="0026736B"/>
    <w:rsid w:val="002678D8"/>
    <w:rsid w:val="00267B1F"/>
    <w:rsid w:val="002701F0"/>
    <w:rsid w:val="00270367"/>
    <w:rsid w:val="00270547"/>
    <w:rsid w:val="00270833"/>
    <w:rsid w:val="00270C98"/>
    <w:rsid w:val="00270DA0"/>
    <w:rsid w:val="00270DE1"/>
    <w:rsid w:val="00271812"/>
    <w:rsid w:val="002719A7"/>
    <w:rsid w:val="00271DDE"/>
    <w:rsid w:val="00271E7B"/>
    <w:rsid w:val="00271EE1"/>
    <w:rsid w:val="00271EFD"/>
    <w:rsid w:val="00271FC9"/>
    <w:rsid w:val="0027205F"/>
    <w:rsid w:val="002725A4"/>
    <w:rsid w:val="002725CA"/>
    <w:rsid w:val="002726ED"/>
    <w:rsid w:val="002727C1"/>
    <w:rsid w:val="002728B3"/>
    <w:rsid w:val="0027325B"/>
    <w:rsid w:val="00273D6E"/>
    <w:rsid w:val="00274075"/>
    <w:rsid w:val="00274A07"/>
    <w:rsid w:val="00274E2E"/>
    <w:rsid w:val="00274F41"/>
    <w:rsid w:val="00274F7E"/>
    <w:rsid w:val="00274FA1"/>
    <w:rsid w:val="00276B83"/>
    <w:rsid w:val="00276EB0"/>
    <w:rsid w:val="002779B4"/>
    <w:rsid w:val="00277DB6"/>
    <w:rsid w:val="002801B4"/>
    <w:rsid w:val="00280674"/>
    <w:rsid w:val="002808FC"/>
    <w:rsid w:val="00280B90"/>
    <w:rsid w:val="002813B1"/>
    <w:rsid w:val="00281486"/>
    <w:rsid w:val="002828BA"/>
    <w:rsid w:val="00282911"/>
    <w:rsid w:val="00282A84"/>
    <w:rsid w:val="00283472"/>
    <w:rsid w:val="00283C86"/>
    <w:rsid w:val="00283DEC"/>
    <w:rsid w:val="00284114"/>
    <w:rsid w:val="00284141"/>
    <w:rsid w:val="0028444C"/>
    <w:rsid w:val="0028472E"/>
    <w:rsid w:val="00285034"/>
    <w:rsid w:val="00285510"/>
    <w:rsid w:val="0028553F"/>
    <w:rsid w:val="002859C2"/>
    <w:rsid w:val="00285BC2"/>
    <w:rsid w:val="00285F63"/>
    <w:rsid w:val="00285F68"/>
    <w:rsid w:val="00285F74"/>
    <w:rsid w:val="00286079"/>
    <w:rsid w:val="0028639E"/>
    <w:rsid w:val="00286507"/>
    <w:rsid w:val="002867E8"/>
    <w:rsid w:val="002872C3"/>
    <w:rsid w:val="00287548"/>
    <w:rsid w:val="002900CA"/>
    <w:rsid w:val="0029067E"/>
    <w:rsid w:val="00291813"/>
    <w:rsid w:val="002928F0"/>
    <w:rsid w:val="00293469"/>
    <w:rsid w:val="002934EA"/>
    <w:rsid w:val="00293CEA"/>
    <w:rsid w:val="00293D96"/>
    <w:rsid w:val="002941EE"/>
    <w:rsid w:val="00294675"/>
    <w:rsid w:val="002948CB"/>
    <w:rsid w:val="00294DAB"/>
    <w:rsid w:val="0029513E"/>
    <w:rsid w:val="002951FA"/>
    <w:rsid w:val="0029554F"/>
    <w:rsid w:val="0029572E"/>
    <w:rsid w:val="00295AEF"/>
    <w:rsid w:val="00295D4A"/>
    <w:rsid w:val="00295DCD"/>
    <w:rsid w:val="0029603E"/>
    <w:rsid w:val="002965B6"/>
    <w:rsid w:val="00296A0C"/>
    <w:rsid w:val="00296B66"/>
    <w:rsid w:val="00296E6F"/>
    <w:rsid w:val="00296F45"/>
    <w:rsid w:val="0029701E"/>
    <w:rsid w:val="00297197"/>
    <w:rsid w:val="002976FB"/>
    <w:rsid w:val="00297773"/>
    <w:rsid w:val="00297C9E"/>
    <w:rsid w:val="002A0F2C"/>
    <w:rsid w:val="002A1071"/>
    <w:rsid w:val="002A1420"/>
    <w:rsid w:val="002A2660"/>
    <w:rsid w:val="002A2702"/>
    <w:rsid w:val="002A2F1D"/>
    <w:rsid w:val="002A3653"/>
    <w:rsid w:val="002A3849"/>
    <w:rsid w:val="002A3AA4"/>
    <w:rsid w:val="002A48CA"/>
    <w:rsid w:val="002A51E1"/>
    <w:rsid w:val="002A52C5"/>
    <w:rsid w:val="002A5EAE"/>
    <w:rsid w:val="002A6735"/>
    <w:rsid w:val="002A6774"/>
    <w:rsid w:val="002A7473"/>
    <w:rsid w:val="002A75D7"/>
    <w:rsid w:val="002A7AAF"/>
    <w:rsid w:val="002A7FE2"/>
    <w:rsid w:val="002B02DC"/>
    <w:rsid w:val="002B0394"/>
    <w:rsid w:val="002B03D4"/>
    <w:rsid w:val="002B03EC"/>
    <w:rsid w:val="002B068B"/>
    <w:rsid w:val="002B0833"/>
    <w:rsid w:val="002B08A6"/>
    <w:rsid w:val="002B0EBE"/>
    <w:rsid w:val="002B0F5F"/>
    <w:rsid w:val="002B107C"/>
    <w:rsid w:val="002B1224"/>
    <w:rsid w:val="002B1319"/>
    <w:rsid w:val="002B1845"/>
    <w:rsid w:val="002B20B0"/>
    <w:rsid w:val="002B20C3"/>
    <w:rsid w:val="002B24E0"/>
    <w:rsid w:val="002B2EF8"/>
    <w:rsid w:val="002B31B5"/>
    <w:rsid w:val="002B3D28"/>
    <w:rsid w:val="002B46C6"/>
    <w:rsid w:val="002B4755"/>
    <w:rsid w:val="002B4B71"/>
    <w:rsid w:val="002B52C7"/>
    <w:rsid w:val="002B539B"/>
    <w:rsid w:val="002B53B2"/>
    <w:rsid w:val="002B58FF"/>
    <w:rsid w:val="002B5EFA"/>
    <w:rsid w:val="002B6034"/>
    <w:rsid w:val="002B6915"/>
    <w:rsid w:val="002B69E1"/>
    <w:rsid w:val="002B6A61"/>
    <w:rsid w:val="002B7799"/>
    <w:rsid w:val="002B7B90"/>
    <w:rsid w:val="002C0254"/>
    <w:rsid w:val="002C08BC"/>
    <w:rsid w:val="002C11D1"/>
    <w:rsid w:val="002C1756"/>
    <w:rsid w:val="002C1D85"/>
    <w:rsid w:val="002C250C"/>
    <w:rsid w:val="002C255D"/>
    <w:rsid w:val="002C2C99"/>
    <w:rsid w:val="002C3114"/>
    <w:rsid w:val="002C3B71"/>
    <w:rsid w:val="002C3B83"/>
    <w:rsid w:val="002C3C65"/>
    <w:rsid w:val="002C3C95"/>
    <w:rsid w:val="002C3D8A"/>
    <w:rsid w:val="002C408F"/>
    <w:rsid w:val="002C468C"/>
    <w:rsid w:val="002C5070"/>
    <w:rsid w:val="002C5131"/>
    <w:rsid w:val="002C5658"/>
    <w:rsid w:val="002C57BB"/>
    <w:rsid w:val="002C5B9B"/>
    <w:rsid w:val="002C5C25"/>
    <w:rsid w:val="002C5C39"/>
    <w:rsid w:val="002C5DFE"/>
    <w:rsid w:val="002C6627"/>
    <w:rsid w:val="002C7121"/>
    <w:rsid w:val="002C7373"/>
    <w:rsid w:val="002C7477"/>
    <w:rsid w:val="002C763B"/>
    <w:rsid w:val="002C7C63"/>
    <w:rsid w:val="002C7CFD"/>
    <w:rsid w:val="002C7EF5"/>
    <w:rsid w:val="002D013C"/>
    <w:rsid w:val="002D0588"/>
    <w:rsid w:val="002D05AD"/>
    <w:rsid w:val="002D06D8"/>
    <w:rsid w:val="002D08D4"/>
    <w:rsid w:val="002D1CB5"/>
    <w:rsid w:val="002D1E93"/>
    <w:rsid w:val="002D21F2"/>
    <w:rsid w:val="002D2876"/>
    <w:rsid w:val="002D29F2"/>
    <w:rsid w:val="002D3B23"/>
    <w:rsid w:val="002D3F3E"/>
    <w:rsid w:val="002D4C8B"/>
    <w:rsid w:val="002D4ED2"/>
    <w:rsid w:val="002D5087"/>
    <w:rsid w:val="002D511D"/>
    <w:rsid w:val="002D5B2B"/>
    <w:rsid w:val="002D5F0D"/>
    <w:rsid w:val="002D5F53"/>
    <w:rsid w:val="002D6069"/>
    <w:rsid w:val="002D60EA"/>
    <w:rsid w:val="002D65D0"/>
    <w:rsid w:val="002D68A0"/>
    <w:rsid w:val="002D6AF7"/>
    <w:rsid w:val="002D6B18"/>
    <w:rsid w:val="002D6B57"/>
    <w:rsid w:val="002D6E0B"/>
    <w:rsid w:val="002D74C1"/>
    <w:rsid w:val="002D75BD"/>
    <w:rsid w:val="002D7A29"/>
    <w:rsid w:val="002E01EE"/>
    <w:rsid w:val="002E0743"/>
    <w:rsid w:val="002E07F2"/>
    <w:rsid w:val="002E0BC1"/>
    <w:rsid w:val="002E185C"/>
    <w:rsid w:val="002E1FC2"/>
    <w:rsid w:val="002E2215"/>
    <w:rsid w:val="002E2297"/>
    <w:rsid w:val="002E27F6"/>
    <w:rsid w:val="002E27FE"/>
    <w:rsid w:val="002E2F33"/>
    <w:rsid w:val="002E328B"/>
    <w:rsid w:val="002E3EF2"/>
    <w:rsid w:val="002E55B3"/>
    <w:rsid w:val="002E5C15"/>
    <w:rsid w:val="002E5C55"/>
    <w:rsid w:val="002E5F31"/>
    <w:rsid w:val="002E6156"/>
    <w:rsid w:val="002E61CB"/>
    <w:rsid w:val="002E6748"/>
    <w:rsid w:val="002E67DB"/>
    <w:rsid w:val="002E6C94"/>
    <w:rsid w:val="002E7142"/>
    <w:rsid w:val="002E719B"/>
    <w:rsid w:val="002E72C0"/>
    <w:rsid w:val="002E7E86"/>
    <w:rsid w:val="002F02C2"/>
    <w:rsid w:val="002F0984"/>
    <w:rsid w:val="002F0FEE"/>
    <w:rsid w:val="002F0FF6"/>
    <w:rsid w:val="002F10EE"/>
    <w:rsid w:val="002F118F"/>
    <w:rsid w:val="002F1799"/>
    <w:rsid w:val="002F1AA2"/>
    <w:rsid w:val="002F1D9F"/>
    <w:rsid w:val="002F24E1"/>
    <w:rsid w:val="002F28CC"/>
    <w:rsid w:val="002F3315"/>
    <w:rsid w:val="002F3D88"/>
    <w:rsid w:val="002F4C48"/>
    <w:rsid w:val="002F4CDD"/>
    <w:rsid w:val="002F5734"/>
    <w:rsid w:val="002F5FA5"/>
    <w:rsid w:val="002F67AE"/>
    <w:rsid w:val="002F6A33"/>
    <w:rsid w:val="002F6ECF"/>
    <w:rsid w:val="002F767B"/>
    <w:rsid w:val="002F78B2"/>
    <w:rsid w:val="002F79F7"/>
    <w:rsid w:val="002F7A0F"/>
    <w:rsid w:val="003014CD"/>
    <w:rsid w:val="00301682"/>
    <w:rsid w:val="00301B2D"/>
    <w:rsid w:val="00302303"/>
    <w:rsid w:val="00303012"/>
    <w:rsid w:val="00303874"/>
    <w:rsid w:val="0030396B"/>
    <w:rsid w:val="00303ADF"/>
    <w:rsid w:val="00303F1D"/>
    <w:rsid w:val="003040E3"/>
    <w:rsid w:val="00304561"/>
    <w:rsid w:val="0030471B"/>
    <w:rsid w:val="00304D40"/>
    <w:rsid w:val="00304F08"/>
    <w:rsid w:val="00304F90"/>
    <w:rsid w:val="00305062"/>
    <w:rsid w:val="003053E6"/>
    <w:rsid w:val="00305605"/>
    <w:rsid w:val="00305D5D"/>
    <w:rsid w:val="00305E71"/>
    <w:rsid w:val="003062A4"/>
    <w:rsid w:val="0030631F"/>
    <w:rsid w:val="00306FE2"/>
    <w:rsid w:val="00307068"/>
    <w:rsid w:val="00307272"/>
    <w:rsid w:val="0030733F"/>
    <w:rsid w:val="0030786E"/>
    <w:rsid w:val="00307C12"/>
    <w:rsid w:val="00307D72"/>
    <w:rsid w:val="0031070E"/>
    <w:rsid w:val="00310D5E"/>
    <w:rsid w:val="00310E24"/>
    <w:rsid w:val="003113FF"/>
    <w:rsid w:val="003115C4"/>
    <w:rsid w:val="0031184C"/>
    <w:rsid w:val="00311A48"/>
    <w:rsid w:val="00311C83"/>
    <w:rsid w:val="00311D55"/>
    <w:rsid w:val="00311E02"/>
    <w:rsid w:val="00311EB0"/>
    <w:rsid w:val="003120C4"/>
    <w:rsid w:val="00312247"/>
    <w:rsid w:val="003122B1"/>
    <w:rsid w:val="00312380"/>
    <w:rsid w:val="00312420"/>
    <w:rsid w:val="00312499"/>
    <w:rsid w:val="003126C1"/>
    <w:rsid w:val="003126CC"/>
    <w:rsid w:val="003128D3"/>
    <w:rsid w:val="00312F64"/>
    <w:rsid w:val="00313926"/>
    <w:rsid w:val="0031399E"/>
    <w:rsid w:val="00313D87"/>
    <w:rsid w:val="00313F92"/>
    <w:rsid w:val="003143CC"/>
    <w:rsid w:val="0031464E"/>
    <w:rsid w:val="0031487A"/>
    <w:rsid w:val="003149DE"/>
    <w:rsid w:val="00314A51"/>
    <w:rsid w:val="00314B9D"/>
    <w:rsid w:val="00315C3A"/>
    <w:rsid w:val="00315F53"/>
    <w:rsid w:val="00316084"/>
    <w:rsid w:val="003161E4"/>
    <w:rsid w:val="00316213"/>
    <w:rsid w:val="0031628F"/>
    <w:rsid w:val="003162E1"/>
    <w:rsid w:val="00317283"/>
    <w:rsid w:val="00317455"/>
    <w:rsid w:val="00317633"/>
    <w:rsid w:val="00317ADA"/>
    <w:rsid w:val="0032027A"/>
    <w:rsid w:val="00320452"/>
    <w:rsid w:val="0032047D"/>
    <w:rsid w:val="003204A1"/>
    <w:rsid w:val="003209EE"/>
    <w:rsid w:val="00321195"/>
    <w:rsid w:val="0032136C"/>
    <w:rsid w:val="0032178A"/>
    <w:rsid w:val="0032191C"/>
    <w:rsid w:val="00321BBB"/>
    <w:rsid w:val="00322B3E"/>
    <w:rsid w:val="0032309E"/>
    <w:rsid w:val="0032313E"/>
    <w:rsid w:val="0032443D"/>
    <w:rsid w:val="00324906"/>
    <w:rsid w:val="00324E4A"/>
    <w:rsid w:val="00325115"/>
    <w:rsid w:val="0032571D"/>
    <w:rsid w:val="003257D9"/>
    <w:rsid w:val="003258F0"/>
    <w:rsid w:val="00325BC7"/>
    <w:rsid w:val="00325D7E"/>
    <w:rsid w:val="00325EEA"/>
    <w:rsid w:val="003261D1"/>
    <w:rsid w:val="00326242"/>
    <w:rsid w:val="0032702D"/>
    <w:rsid w:val="003275E9"/>
    <w:rsid w:val="003278D7"/>
    <w:rsid w:val="00327E21"/>
    <w:rsid w:val="00327EBA"/>
    <w:rsid w:val="00330081"/>
    <w:rsid w:val="0033013A"/>
    <w:rsid w:val="0033090D"/>
    <w:rsid w:val="00331499"/>
    <w:rsid w:val="0033176F"/>
    <w:rsid w:val="00331DC5"/>
    <w:rsid w:val="003326E7"/>
    <w:rsid w:val="0033274E"/>
    <w:rsid w:val="00332CE2"/>
    <w:rsid w:val="003330AA"/>
    <w:rsid w:val="003330FB"/>
    <w:rsid w:val="003333B5"/>
    <w:rsid w:val="003336C7"/>
    <w:rsid w:val="003339C7"/>
    <w:rsid w:val="00333D62"/>
    <w:rsid w:val="003343E3"/>
    <w:rsid w:val="003347BB"/>
    <w:rsid w:val="00334935"/>
    <w:rsid w:val="00334C7A"/>
    <w:rsid w:val="00335013"/>
    <w:rsid w:val="00335019"/>
    <w:rsid w:val="00335271"/>
    <w:rsid w:val="00335B0A"/>
    <w:rsid w:val="003360E0"/>
    <w:rsid w:val="00336531"/>
    <w:rsid w:val="00336EC7"/>
    <w:rsid w:val="003377DA"/>
    <w:rsid w:val="00337D20"/>
    <w:rsid w:val="003400B0"/>
    <w:rsid w:val="003402E4"/>
    <w:rsid w:val="003402EB"/>
    <w:rsid w:val="00340783"/>
    <w:rsid w:val="003407DB"/>
    <w:rsid w:val="003408E5"/>
    <w:rsid w:val="00340FD2"/>
    <w:rsid w:val="00341037"/>
    <w:rsid w:val="00341392"/>
    <w:rsid w:val="003414F2"/>
    <w:rsid w:val="0034156A"/>
    <w:rsid w:val="003417BF"/>
    <w:rsid w:val="003418B2"/>
    <w:rsid w:val="003422B6"/>
    <w:rsid w:val="0034238B"/>
    <w:rsid w:val="003423EF"/>
    <w:rsid w:val="003424B4"/>
    <w:rsid w:val="00342CCE"/>
    <w:rsid w:val="0034360E"/>
    <w:rsid w:val="0034369A"/>
    <w:rsid w:val="00343706"/>
    <w:rsid w:val="00343C74"/>
    <w:rsid w:val="00343C7D"/>
    <w:rsid w:val="00343EFA"/>
    <w:rsid w:val="00344213"/>
    <w:rsid w:val="003444D0"/>
    <w:rsid w:val="00344762"/>
    <w:rsid w:val="0034476F"/>
    <w:rsid w:val="00344B06"/>
    <w:rsid w:val="00344B2B"/>
    <w:rsid w:val="00344BA6"/>
    <w:rsid w:val="00345252"/>
    <w:rsid w:val="003452FB"/>
    <w:rsid w:val="003456A6"/>
    <w:rsid w:val="003456C0"/>
    <w:rsid w:val="00345933"/>
    <w:rsid w:val="00346926"/>
    <w:rsid w:val="00346B24"/>
    <w:rsid w:val="00346DD2"/>
    <w:rsid w:val="00346E7C"/>
    <w:rsid w:val="00347229"/>
    <w:rsid w:val="003479B8"/>
    <w:rsid w:val="00347A07"/>
    <w:rsid w:val="00347BBD"/>
    <w:rsid w:val="00350812"/>
    <w:rsid w:val="00350B45"/>
    <w:rsid w:val="00350DDB"/>
    <w:rsid w:val="00350EAC"/>
    <w:rsid w:val="003512A8"/>
    <w:rsid w:val="003514E8"/>
    <w:rsid w:val="00351620"/>
    <w:rsid w:val="00351C98"/>
    <w:rsid w:val="00352426"/>
    <w:rsid w:val="00352CC9"/>
    <w:rsid w:val="0035311F"/>
    <w:rsid w:val="00353431"/>
    <w:rsid w:val="00353521"/>
    <w:rsid w:val="003538A2"/>
    <w:rsid w:val="00354191"/>
    <w:rsid w:val="003544D3"/>
    <w:rsid w:val="00354585"/>
    <w:rsid w:val="003546F1"/>
    <w:rsid w:val="003548A7"/>
    <w:rsid w:val="00355B58"/>
    <w:rsid w:val="00355DA2"/>
    <w:rsid w:val="003561BC"/>
    <w:rsid w:val="0035657D"/>
    <w:rsid w:val="00356802"/>
    <w:rsid w:val="00356B32"/>
    <w:rsid w:val="00356ECA"/>
    <w:rsid w:val="00356FFD"/>
    <w:rsid w:val="00357784"/>
    <w:rsid w:val="00357CCB"/>
    <w:rsid w:val="0035C57D"/>
    <w:rsid w:val="0035FB43"/>
    <w:rsid w:val="00360132"/>
    <w:rsid w:val="00360564"/>
    <w:rsid w:val="00361CE5"/>
    <w:rsid w:val="003620A5"/>
    <w:rsid w:val="00362979"/>
    <w:rsid w:val="003631E5"/>
    <w:rsid w:val="003635B7"/>
    <w:rsid w:val="003639C4"/>
    <w:rsid w:val="00363A61"/>
    <w:rsid w:val="00363DF3"/>
    <w:rsid w:val="00363FA8"/>
    <w:rsid w:val="0036467D"/>
    <w:rsid w:val="00364B46"/>
    <w:rsid w:val="00364B9C"/>
    <w:rsid w:val="00364B9E"/>
    <w:rsid w:val="003652ED"/>
    <w:rsid w:val="00365806"/>
    <w:rsid w:val="00365855"/>
    <w:rsid w:val="0036691E"/>
    <w:rsid w:val="00367263"/>
    <w:rsid w:val="00367AD0"/>
    <w:rsid w:val="00367C0C"/>
    <w:rsid w:val="00367CE1"/>
    <w:rsid w:val="00367D3C"/>
    <w:rsid w:val="00367E1B"/>
    <w:rsid w:val="00370800"/>
    <w:rsid w:val="003708EF"/>
    <w:rsid w:val="00370D10"/>
    <w:rsid w:val="00371043"/>
    <w:rsid w:val="00371C73"/>
    <w:rsid w:val="00371DEC"/>
    <w:rsid w:val="003725F4"/>
    <w:rsid w:val="00372656"/>
    <w:rsid w:val="0037304D"/>
    <w:rsid w:val="00373608"/>
    <w:rsid w:val="00373BE9"/>
    <w:rsid w:val="00373C0B"/>
    <w:rsid w:val="0037452C"/>
    <w:rsid w:val="00374537"/>
    <w:rsid w:val="00374B79"/>
    <w:rsid w:val="003750EF"/>
    <w:rsid w:val="0037541B"/>
    <w:rsid w:val="00375530"/>
    <w:rsid w:val="0037554D"/>
    <w:rsid w:val="0037562C"/>
    <w:rsid w:val="003758CC"/>
    <w:rsid w:val="0037647B"/>
    <w:rsid w:val="003770C5"/>
    <w:rsid w:val="003774E0"/>
    <w:rsid w:val="00377EBF"/>
    <w:rsid w:val="00380399"/>
    <w:rsid w:val="00380FDE"/>
    <w:rsid w:val="00381142"/>
    <w:rsid w:val="003819DE"/>
    <w:rsid w:val="003825C3"/>
    <w:rsid w:val="00382E92"/>
    <w:rsid w:val="00382F0F"/>
    <w:rsid w:val="003839AB"/>
    <w:rsid w:val="00383ABA"/>
    <w:rsid w:val="00383B55"/>
    <w:rsid w:val="00383ED4"/>
    <w:rsid w:val="0038404C"/>
    <w:rsid w:val="003847B9"/>
    <w:rsid w:val="00384965"/>
    <w:rsid w:val="00384CD6"/>
    <w:rsid w:val="003850BC"/>
    <w:rsid w:val="003850D9"/>
    <w:rsid w:val="00385589"/>
    <w:rsid w:val="00385C02"/>
    <w:rsid w:val="00385D24"/>
    <w:rsid w:val="00385F96"/>
    <w:rsid w:val="003861B8"/>
    <w:rsid w:val="00386825"/>
    <w:rsid w:val="00386B45"/>
    <w:rsid w:val="003872E6"/>
    <w:rsid w:val="00387793"/>
    <w:rsid w:val="003877EC"/>
    <w:rsid w:val="00387F0D"/>
    <w:rsid w:val="00391492"/>
    <w:rsid w:val="003915B3"/>
    <w:rsid w:val="003917E7"/>
    <w:rsid w:val="003918AC"/>
    <w:rsid w:val="003920D6"/>
    <w:rsid w:val="0039259F"/>
    <w:rsid w:val="00392D25"/>
    <w:rsid w:val="0039314C"/>
    <w:rsid w:val="00393717"/>
    <w:rsid w:val="00393B1D"/>
    <w:rsid w:val="003941BF"/>
    <w:rsid w:val="0039434D"/>
    <w:rsid w:val="0039449B"/>
    <w:rsid w:val="00394759"/>
    <w:rsid w:val="00394826"/>
    <w:rsid w:val="00394C32"/>
    <w:rsid w:val="00394FEB"/>
    <w:rsid w:val="003952EF"/>
    <w:rsid w:val="00395A28"/>
    <w:rsid w:val="00395CF9"/>
    <w:rsid w:val="003970AF"/>
    <w:rsid w:val="00397184"/>
    <w:rsid w:val="0039753F"/>
    <w:rsid w:val="0039755F"/>
    <w:rsid w:val="00397895"/>
    <w:rsid w:val="003A019E"/>
    <w:rsid w:val="003A0501"/>
    <w:rsid w:val="003A14D7"/>
    <w:rsid w:val="003A1CB8"/>
    <w:rsid w:val="003A211A"/>
    <w:rsid w:val="003A2188"/>
    <w:rsid w:val="003A273F"/>
    <w:rsid w:val="003A2E8E"/>
    <w:rsid w:val="003A2EFB"/>
    <w:rsid w:val="003A2F5B"/>
    <w:rsid w:val="003A2FC2"/>
    <w:rsid w:val="003A3731"/>
    <w:rsid w:val="003A3769"/>
    <w:rsid w:val="003A3828"/>
    <w:rsid w:val="003A39B4"/>
    <w:rsid w:val="003A4507"/>
    <w:rsid w:val="003A4936"/>
    <w:rsid w:val="003A4DB5"/>
    <w:rsid w:val="003A55E5"/>
    <w:rsid w:val="003A58B9"/>
    <w:rsid w:val="003A618F"/>
    <w:rsid w:val="003A626C"/>
    <w:rsid w:val="003A653F"/>
    <w:rsid w:val="003A6787"/>
    <w:rsid w:val="003A6845"/>
    <w:rsid w:val="003A6BE5"/>
    <w:rsid w:val="003A7229"/>
    <w:rsid w:val="003A72B4"/>
    <w:rsid w:val="003A77BE"/>
    <w:rsid w:val="003B0572"/>
    <w:rsid w:val="003B07F3"/>
    <w:rsid w:val="003B08D9"/>
    <w:rsid w:val="003B0B77"/>
    <w:rsid w:val="003B10A8"/>
    <w:rsid w:val="003B127D"/>
    <w:rsid w:val="003B12C1"/>
    <w:rsid w:val="003B141E"/>
    <w:rsid w:val="003B187F"/>
    <w:rsid w:val="003B1A2B"/>
    <w:rsid w:val="003B1EE1"/>
    <w:rsid w:val="003B2CEC"/>
    <w:rsid w:val="003B2DFA"/>
    <w:rsid w:val="003B3894"/>
    <w:rsid w:val="003B3CF6"/>
    <w:rsid w:val="003B3D09"/>
    <w:rsid w:val="003B4047"/>
    <w:rsid w:val="003B4237"/>
    <w:rsid w:val="003B4A19"/>
    <w:rsid w:val="003B4BAE"/>
    <w:rsid w:val="003B4D6B"/>
    <w:rsid w:val="003B4FA0"/>
    <w:rsid w:val="003B63EA"/>
    <w:rsid w:val="003B662A"/>
    <w:rsid w:val="003B6B80"/>
    <w:rsid w:val="003B6F62"/>
    <w:rsid w:val="003B6FC2"/>
    <w:rsid w:val="003B7102"/>
    <w:rsid w:val="003B7117"/>
    <w:rsid w:val="003B740C"/>
    <w:rsid w:val="003B7886"/>
    <w:rsid w:val="003B7D75"/>
    <w:rsid w:val="003B7E8D"/>
    <w:rsid w:val="003C06CA"/>
    <w:rsid w:val="003C0BB7"/>
    <w:rsid w:val="003C0BFA"/>
    <w:rsid w:val="003C0E6E"/>
    <w:rsid w:val="003C12C0"/>
    <w:rsid w:val="003C15F4"/>
    <w:rsid w:val="003C164B"/>
    <w:rsid w:val="003C1667"/>
    <w:rsid w:val="003C1D01"/>
    <w:rsid w:val="003C1F3A"/>
    <w:rsid w:val="003C235F"/>
    <w:rsid w:val="003C24B5"/>
    <w:rsid w:val="003C270F"/>
    <w:rsid w:val="003C2E15"/>
    <w:rsid w:val="003C3585"/>
    <w:rsid w:val="003C3671"/>
    <w:rsid w:val="003C3B53"/>
    <w:rsid w:val="003C3DDD"/>
    <w:rsid w:val="003C3F59"/>
    <w:rsid w:val="003C442D"/>
    <w:rsid w:val="003C4B10"/>
    <w:rsid w:val="003C52D8"/>
    <w:rsid w:val="003C5409"/>
    <w:rsid w:val="003C541C"/>
    <w:rsid w:val="003C561B"/>
    <w:rsid w:val="003C5654"/>
    <w:rsid w:val="003C5756"/>
    <w:rsid w:val="003C5CF3"/>
    <w:rsid w:val="003C5DA0"/>
    <w:rsid w:val="003C63C2"/>
    <w:rsid w:val="003C6503"/>
    <w:rsid w:val="003C65AE"/>
    <w:rsid w:val="003C66E5"/>
    <w:rsid w:val="003C6BA2"/>
    <w:rsid w:val="003C7135"/>
    <w:rsid w:val="003C7879"/>
    <w:rsid w:val="003C7D63"/>
    <w:rsid w:val="003D01A2"/>
    <w:rsid w:val="003D09A0"/>
    <w:rsid w:val="003D0BDF"/>
    <w:rsid w:val="003D10AC"/>
    <w:rsid w:val="003D1304"/>
    <w:rsid w:val="003D130E"/>
    <w:rsid w:val="003D13D1"/>
    <w:rsid w:val="003D145C"/>
    <w:rsid w:val="003D14E6"/>
    <w:rsid w:val="003D1654"/>
    <w:rsid w:val="003D18CC"/>
    <w:rsid w:val="003D1BED"/>
    <w:rsid w:val="003D248A"/>
    <w:rsid w:val="003D2B4E"/>
    <w:rsid w:val="003D2DEE"/>
    <w:rsid w:val="003D2E34"/>
    <w:rsid w:val="003D3006"/>
    <w:rsid w:val="003D305B"/>
    <w:rsid w:val="003D3A73"/>
    <w:rsid w:val="003D3B04"/>
    <w:rsid w:val="003D3DCE"/>
    <w:rsid w:val="003D3E83"/>
    <w:rsid w:val="003D4509"/>
    <w:rsid w:val="003D4E37"/>
    <w:rsid w:val="003D4ED2"/>
    <w:rsid w:val="003D5227"/>
    <w:rsid w:val="003D528B"/>
    <w:rsid w:val="003D53A4"/>
    <w:rsid w:val="003D5682"/>
    <w:rsid w:val="003D56F7"/>
    <w:rsid w:val="003D58A0"/>
    <w:rsid w:val="003D5927"/>
    <w:rsid w:val="003D599C"/>
    <w:rsid w:val="003D5DA3"/>
    <w:rsid w:val="003D5E60"/>
    <w:rsid w:val="003D6701"/>
    <w:rsid w:val="003D6747"/>
    <w:rsid w:val="003D6776"/>
    <w:rsid w:val="003D6BC8"/>
    <w:rsid w:val="003D6F12"/>
    <w:rsid w:val="003D73F4"/>
    <w:rsid w:val="003D755C"/>
    <w:rsid w:val="003D7A87"/>
    <w:rsid w:val="003E0384"/>
    <w:rsid w:val="003E0A1F"/>
    <w:rsid w:val="003E0AF2"/>
    <w:rsid w:val="003E1481"/>
    <w:rsid w:val="003E1532"/>
    <w:rsid w:val="003E18B2"/>
    <w:rsid w:val="003E1CF6"/>
    <w:rsid w:val="003E22DD"/>
    <w:rsid w:val="003E237C"/>
    <w:rsid w:val="003E28A0"/>
    <w:rsid w:val="003E30A6"/>
    <w:rsid w:val="003E310F"/>
    <w:rsid w:val="003E31A9"/>
    <w:rsid w:val="003E3450"/>
    <w:rsid w:val="003E3653"/>
    <w:rsid w:val="003E401B"/>
    <w:rsid w:val="003E4256"/>
    <w:rsid w:val="003E4532"/>
    <w:rsid w:val="003E46F4"/>
    <w:rsid w:val="003E5529"/>
    <w:rsid w:val="003E5665"/>
    <w:rsid w:val="003E6435"/>
    <w:rsid w:val="003E6479"/>
    <w:rsid w:val="003E66CC"/>
    <w:rsid w:val="003E6D40"/>
    <w:rsid w:val="003E6E16"/>
    <w:rsid w:val="003E7059"/>
    <w:rsid w:val="003E74AB"/>
    <w:rsid w:val="003F064A"/>
    <w:rsid w:val="003F0956"/>
    <w:rsid w:val="003F0B4B"/>
    <w:rsid w:val="003F0E78"/>
    <w:rsid w:val="003F0F0E"/>
    <w:rsid w:val="003F13F7"/>
    <w:rsid w:val="003F1924"/>
    <w:rsid w:val="003F1E6F"/>
    <w:rsid w:val="003F229F"/>
    <w:rsid w:val="003F2431"/>
    <w:rsid w:val="003F2800"/>
    <w:rsid w:val="003F2B50"/>
    <w:rsid w:val="003F30C3"/>
    <w:rsid w:val="003F325E"/>
    <w:rsid w:val="003F3809"/>
    <w:rsid w:val="003F38C4"/>
    <w:rsid w:val="003F3BE7"/>
    <w:rsid w:val="003F3CCE"/>
    <w:rsid w:val="003F40BA"/>
    <w:rsid w:val="003F4A68"/>
    <w:rsid w:val="003F4C28"/>
    <w:rsid w:val="003F54E2"/>
    <w:rsid w:val="003F55FA"/>
    <w:rsid w:val="003F633E"/>
    <w:rsid w:val="003F66C4"/>
    <w:rsid w:val="003F67E7"/>
    <w:rsid w:val="003F6DCB"/>
    <w:rsid w:val="003F6F65"/>
    <w:rsid w:val="003F7100"/>
    <w:rsid w:val="003F71D4"/>
    <w:rsid w:val="003F7716"/>
    <w:rsid w:val="0040081D"/>
    <w:rsid w:val="00400B9A"/>
    <w:rsid w:val="00400EAC"/>
    <w:rsid w:val="004014CB"/>
    <w:rsid w:val="00401532"/>
    <w:rsid w:val="0040179A"/>
    <w:rsid w:val="00401963"/>
    <w:rsid w:val="00401C48"/>
    <w:rsid w:val="00401CFF"/>
    <w:rsid w:val="00401D1B"/>
    <w:rsid w:val="00401DEF"/>
    <w:rsid w:val="00402615"/>
    <w:rsid w:val="00402811"/>
    <w:rsid w:val="0040299E"/>
    <w:rsid w:val="0040381A"/>
    <w:rsid w:val="004039FD"/>
    <w:rsid w:val="00403AF7"/>
    <w:rsid w:val="00403B62"/>
    <w:rsid w:val="00403B95"/>
    <w:rsid w:val="00403E8D"/>
    <w:rsid w:val="00403F27"/>
    <w:rsid w:val="00403F7A"/>
    <w:rsid w:val="00404385"/>
    <w:rsid w:val="00404C62"/>
    <w:rsid w:val="004053F3"/>
    <w:rsid w:val="00405AA7"/>
    <w:rsid w:val="00405D0C"/>
    <w:rsid w:val="00406A39"/>
    <w:rsid w:val="00407101"/>
    <w:rsid w:val="0040744D"/>
    <w:rsid w:val="00407708"/>
    <w:rsid w:val="00407B4A"/>
    <w:rsid w:val="0041012F"/>
    <w:rsid w:val="004101FB"/>
    <w:rsid w:val="0041032E"/>
    <w:rsid w:val="004108A4"/>
    <w:rsid w:val="004109AF"/>
    <w:rsid w:val="00410A39"/>
    <w:rsid w:val="00410AA9"/>
    <w:rsid w:val="00410E44"/>
    <w:rsid w:val="00411911"/>
    <w:rsid w:val="00411C0A"/>
    <w:rsid w:val="00411FE9"/>
    <w:rsid w:val="00412A61"/>
    <w:rsid w:val="00412AB5"/>
    <w:rsid w:val="00412FD9"/>
    <w:rsid w:val="0041328D"/>
    <w:rsid w:val="004135D3"/>
    <w:rsid w:val="00413A1E"/>
    <w:rsid w:val="004143E3"/>
    <w:rsid w:val="00414691"/>
    <w:rsid w:val="004157E0"/>
    <w:rsid w:val="0041581F"/>
    <w:rsid w:val="00415E3F"/>
    <w:rsid w:val="004161C4"/>
    <w:rsid w:val="004163EA"/>
    <w:rsid w:val="00416B3D"/>
    <w:rsid w:val="00417626"/>
    <w:rsid w:val="00420233"/>
    <w:rsid w:val="00420289"/>
    <w:rsid w:val="004202DB"/>
    <w:rsid w:val="004203D1"/>
    <w:rsid w:val="00420722"/>
    <w:rsid w:val="00420FFE"/>
    <w:rsid w:val="0042142B"/>
    <w:rsid w:val="00421495"/>
    <w:rsid w:val="004215A6"/>
    <w:rsid w:val="00421963"/>
    <w:rsid w:val="00422687"/>
    <w:rsid w:val="0042305B"/>
    <w:rsid w:val="00423D84"/>
    <w:rsid w:val="004241C2"/>
    <w:rsid w:val="004242EF"/>
    <w:rsid w:val="00424A6D"/>
    <w:rsid w:val="00424C26"/>
    <w:rsid w:val="00425744"/>
    <w:rsid w:val="004257A5"/>
    <w:rsid w:val="00425A72"/>
    <w:rsid w:val="00426472"/>
    <w:rsid w:val="00426F82"/>
    <w:rsid w:val="00426FBF"/>
    <w:rsid w:val="00427234"/>
    <w:rsid w:val="0042797E"/>
    <w:rsid w:val="00427E0F"/>
    <w:rsid w:val="00430511"/>
    <w:rsid w:val="00430558"/>
    <w:rsid w:val="00430CBA"/>
    <w:rsid w:val="00431218"/>
    <w:rsid w:val="00431528"/>
    <w:rsid w:val="004316BA"/>
    <w:rsid w:val="004317A3"/>
    <w:rsid w:val="00431923"/>
    <w:rsid w:val="00431A9E"/>
    <w:rsid w:val="00431FC6"/>
    <w:rsid w:val="00432411"/>
    <w:rsid w:val="004329E9"/>
    <w:rsid w:val="00432B97"/>
    <w:rsid w:val="00432D76"/>
    <w:rsid w:val="00432DF0"/>
    <w:rsid w:val="00433265"/>
    <w:rsid w:val="0043386B"/>
    <w:rsid w:val="0043389E"/>
    <w:rsid w:val="00433E5C"/>
    <w:rsid w:val="00433EAA"/>
    <w:rsid w:val="004341EF"/>
    <w:rsid w:val="00434437"/>
    <w:rsid w:val="00434BA2"/>
    <w:rsid w:val="00435417"/>
    <w:rsid w:val="004355D7"/>
    <w:rsid w:val="004356EA"/>
    <w:rsid w:val="00435D4F"/>
    <w:rsid w:val="00435D7D"/>
    <w:rsid w:val="00435E3D"/>
    <w:rsid w:val="00436903"/>
    <w:rsid w:val="0043695C"/>
    <w:rsid w:val="00436A8B"/>
    <w:rsid w:val="00436EE0"/>
    <w:rsid w:val="00436F0D"/>
    <w:rsid w:val="00437020"/>
    <w:rsid w:val="004373D3"/>
    <w:rsid w:val="004375C7"/>
    <w:rsid w:val="004375E7"/>
    <w:rsid w:val="0043799B"/>
    <w:rsid w:val="00440073"/>
    <w:rsid w:val="004400CF"/>
    <w:rsid w:val="00440F62"/>
    <w:rsid w:val="0044138C"/>
    <w:rsid w:val="0044141E"/>
    <w:rsid w:val="00441892"/>
    <w:rsid w:val="00441B8A"/>
    <w:rsid w:val="00441D05"/>
    <w:rsid w:val="00442D0A"/>
    <w:rsid w:val="00442DEC"/>
    <w:rsid w:val="004433D3"/>
    <w:rsid w:val="00443961"/>
    <w:rsid w:val="00443A99"/>
    <w:rsid w:val="00444261"/>
    <w:rsid w:val="004445A5"/>
    <w:rsid w:val="00444B32"/>
    <w:rsid w:val="00444C40"/>
    <w:rsid w:val="00444E3A"/>
    <w:rsid w:val="00444E7F"/>
    <w:rsid w:val="00445555"/>
    <w:rsid w:val="00445D14"/>
    <w:rsid w:val="00445D93"/>
    <w:rsid w:val="00445ED7"/>
    <w:rsid w:val="004464CE"/>
    <w:rsid w:val="0044666C"/>
    <w:rsid w:val="004468CD"/>
    <w:rsid w:val="004469ED"/>
    <w:rsid w:val="00450539"/>
    <w:rsid w:val="004509BD"/>
    <w:rsid w:val="00451863"/>
    <w:rsid w:val="00451A8A"/>
    <w:rsid w:val="004537AD"/>
    <w:rsid w:val="0045397D"/>
    <w:rsid w:val="00454C37"/>
    <w:rsid w:val="00454E66"/>
    <w:rsid w:val="00454F9E"/>
    <w:rsid w:val="004551FC"/>
    <w:rsid w:val="00455775"/>
    <w:rsid w:val="0045589B"/>
    <w:rsid w:val="00455A75"/>
    <w:rsid w:val="00455DFE"/>
    <w:rsid w:val="00455FA8"/>
    <w:rsid w:val="00456B81"/>
    <w:rsid w:val="00456BFE"/>
    <w:rsid w:val="0045719A"/>
    <w:rsid w:val="00457212"/>
    <w:rsid w:val="00457982"/>
    <w:rsid w:val="00457C1D"/>
    <w:rsid w:val="00457D1F"/>
    <w:rsid w:val="004600D5"/>
    <w:rsid w:val="004603FA"/>
    <w:rsid w:val="004607FF"/>
    <w:rsid w:val="00460AC0"/>
    <w:rsid w:val="00461113"/>
    <w:rsid w:val="00461398"/>
    <w:rsid w:val="00461728"/>
    <w:rsid w:val="004617B5"/>
    <w:rsid w:val="0046184F"/>
    <w:rsid w:val="00461BCD"/>
    <w:rsid w:val="004627E2"/>
    <w:rsid w:val="00462C6C"/>
    <w:rsid w:val="00462E64"/>
    <w:rsid w:val="00462E77"/>
    <w:rsid w:val="00463717"/>
    <w:rsid w:val="004638EE"/>
    <w:rsid w:val="00463AD6"/>
    <w:rsid w:val="00463B48"/>
    <w:rsid w:val="00463BBF"/>
    <w:rsid w:val="00463D1A"/>
    <w:rsid w:val="00464508"/>
    <w:rsid w:val="00464ADB"/>
    <w:rsid w:val="00464D15"/>
    <w:rsid w:val="004661A7"/>
    <w:rsid w:val="00466D46"/>
    <w:rsid w:val="00466EFC"/>
    <w:rsid w:val="00466F13"/>
    <w:rsid w:val="004671CD"/>
    <w:rsid w:val="00467355"/>
    <w:rsid w:val="004675FF"/>
    <w:rsid w:val="0046767F"/>
    <w:rsid w:val="0046794B"/>
    <w:rsid w:val="004700FA"/>
    <w:rsid w:val="00470126"/>
    <w:rsid w:val="0047027F"/>
    <w:rsid w:val="00470C0E"/>
    <w:rsid w:val="0047122E"/>
    <w:rsid w:val="004714BF"/>
    <w:rsid w:val="00471E2E"/>
    <w:rsid w:val="0047205A"/>
    <w:rsid w:val="00472517"/>
    <w:rsid w:val="00472E80"/>
    <w:rsid w:val="00472F87"/>
    <w:rsid w:val="004734EE"/>
    <w:rsid w:val="00474573"/>
    <w:rsid w:val="00474999"/>
    <w:rsid w:val="00474DDB"/>
    <w:rsid w:val="00475574"/>
    <w:rsid w:val="00475DB1"/>
    <w:rsid w:val="00475FAB"/>
    <w:rsid w:val="00476371"/>
    <w:rsid w:val="0047670D"/>
    <w:rsid w:val="00476804"/>
    <w:rsid w:val="0047690A"/>
    <w:rsid w:val="00476AA1"/>
    <w:rsid w:val="00476C63"/>
    <w:rsid w:val="00476EFE"/>
    <w:rsid w:val="00476F5F"/>
    <w:rsid w:val="00477B3C"/>
    <w:rsid w:val="004802BE"/>
    <w:rsid w:val="0048058F"/>
    <w:rsid w:val="00480C34"/>
    <w:rsid w:val="00481853"/>
    <w:rsid w:val="00481896"/>
    <w:rsid w:val="00481EB4"/>
    <w:rsid w:val="004820F4"/>
    <w:rsid w:val="00482D26"/>
    <w:rsid w:val="0048315D"/>
    <w:rsid w:val="0048330B"/>
    <w:rsid w:val="00483325"/>
    <w:rsid w:val="004833F6"/>
    <w:rsid w:val="004834E2"/>
    <w:rsid w:val="00483691"/>
    <w:rsid w:val="004836FD"/>
    <w:rsid w:val="0048375C"/>
    <w:rsid w:val="004837FD"/>
    <w:rsid w:val="004839D1"/>
    <w:rsid w:val="00483F05"/>
    <w:rsid w:val="00484632"/>
    <w:rsid w:val="004849A2"/>
    <w:rsid w:val="004854DD"/>
    <w:rsid w:val="0048556E"/>
    <w:rsid w:val="00485610"/>
    <w:rsid w:val="00485A8C"/>
    <w:rsid w:val="00485C87"/>
    <w:rsid w:val="00485CC9"/>
    <w:rsid w:val="00485EEE"/>
    <w:rsid w:val="00485F82"/>
    <w:rsid w:val="004866A5"/>
    <w:rsid w:val="00486ACB"/>
    <w:rsid w:val="00486C75"/>
    <w:rsid w:val="0048715D"/>
    <w:rsid w:val="00487653"/>
    <w:rsid w:val="00487828"/>
    <w:rsid w:val="00487848"/>
    <w:rsid w:val="00487885"/>
    <w:rsid w:val="00487934"/>
    <w:rsid w:val="004900ED"/>
    <w:rsid w:val="00490473"/>
    <w:rsid w:val="00490610"/>
    <w:rsid w:val="00490EE6"/>
    <w:rsid w:val="004910E6"/>
    <w:rsid w:val="004911EF"/>
    <w:rsid w:val="004913B0"/>
    <w:rsid w:val="004917EE"/>
    <w:rsid w:val="0049183B"/>
    <w:rsid w:val="00491B54"/>
    <w:rsid w:val="00491E11"/>
    <w:rsid w:val="00492959"/>
    <w:rsid w:val="00492A94"/>
    <w:rsid w:val="00493439"/>
    <w:rsid w:val="004939E6"/>
    <w:rsid w:val="00493F47"/>
    <w:rsid w:val="00493F48"/>
    <w:rsid w:val="0049402A"/>
    <w:rsid w:val="00494C18"/>
    <w:rsid w:val="00494E49"/>
    <w:rsid w:val="00495125"/>
    <w:rsid w:val="0049533A"/>
    <w:rsid w:val="004954B5"/>
    <w:rsid w:val="0049592A"/>
    <w:rsid w:val="00495E2E"/>
    <w:rsid w:val="004968DC"/>
    <w:rsid w:val="00497294"/>
    <w:rsid w:val="0049739D"/>
    <w:rsid w:val="00497498"/>
    <w:rsid w:val="00497682"/>
    <w:rsid w:val="004979A3"/>
    <w:rsid w:val="00497A89"/>
    <w:rsid w:val="00497B8C"/>
    <w:rsid w:val="004A02DA"/>
    <w:rsid w:val="004A0824"/>
    <w:rsid w:val="004A0B5E"/>
    <w:rsid w:val="004A11BC"/>
    <w:rsid w:val="004A1394"/>
    <w:rsid w:val="004A17F1"/>
    <w:rsid w:val="004A2314"/>
    <w:rsid w:val="004A234E"/>
    <w:rsid w:val="004A2378"/>
    <w:rsid w:val="004A23E1"/>
    <w:rsid w:val="004A23EC"/>
    <w:rsid w:val="004A34E1"/>
    <w:rsid w:val="004A3580"/>
    <w:rsid w:val="004A3602"/>
    <w:rsid w:val="004A3CA5"/>
    <w:rsid w:val="004A3D7C"/>
    <w:rsid w:val="004A42AF"/>
    <w:rsid w:val="004A4519"/>
    <w:rsid w:val="004A49E5"/>
    <w:rsid w:val="004A4D3F"/>
    <w:rsid w:val="004A4FAA"/>
    <w:rsid w:val="004A53C6"/>
    <w:rsid w:val="004A5DD9"/>
    <w:rsid w:val="004A64F4"/>
    <w:rsid w:val="004A66BD"/>
    <w:rsid w:val="004A6A1B"/>
    <w:rsid w:val="004A6CF4"/>
    <w:rsid w:val="004A7164"/>
    <w:rsid w:val="004A71DD"/>
    <w:rsid w:val="004A74EB"/>
    <w:rsid w:val="004A767D"/>
    <w:rsid w:val="004A7A38"/>
    <w:rsid w:val="004A7AF5"/>
    <w:rsid w:val="004A7B92"/>
    <w:rsid w:val="004A7CD3"/>
    <w:rsid w:val="004B056A"/>
    <w:rsid w:val="004B05DE"/>
    <w:rsid w:val="004B0617"/>
    <w:rsid w:val="004B0F3F"/>
    <w:rsid w:val="004B1029"/>
    <w:rsid w:val="004B13E9"/>
    <w:rsid w:val="004B170F"/>
    <w:rsid w:val="004B1A1F"/>
    <w:rsid w:val="004B213D"/>
    <w:rsid w:val="004B21DB"/>
    <w:rsid w:val="004B25D6"/>
    <w:rsid w:val="004B2AEA"/>
    <w:rsid w:val="004B2C2C"/>
    <w:rsid w:val="004B2D3A"/>
    <w:rsid w:val="004B3D68"/>
    <w:rsid w:val="004B3EBA"/>
    <w:rsid w:val="004B438B"/>
    <w:rsid w:val="004B4676"/>
    <w:rsid w:val="004B4CA9"/>
    <w:rsid w:val="004B4D67"/>
    <w:rsid w:val="004B4E7E"/>
    <w:rsid w:val="004B55EC"/>
    <w:rsid w:val="004B56CC"/>
    <w:rsid w:val="004B58E2"/>
    <w:rsid w:val="004B6112"/>
    <w:rsid w:val="004B64A6"/>
    <w:rsid w:val="004B680B"/>
    <w:rsid w:val="004B69A9"/>
    <w:rsid w:val="004B6ED1"/>
    <w:rsid w:val="004B7398"/>
    <w:rsid w:val="004B7A7A"/>
    <w:rsid w:val="004B7B8C"/>
    <w:rsid w:val="004B7CE3"/>
    <w:rsid w:val="004B7D9C"/>
    <w:rsid w:val="004C0C10"/>
    <w:rsid w:val="004C0C76"/>
    <w:rsid w:val="004C1265"/>
    <w:rsid w:val="004C18C2"/>
    <w:rsid w:val="004C1C16"/>
    <w:rsid w:val="004C1F07"/>
    <w:rsid w:val="004C1F82"/>
    <w:rsid w:val="004C21E9"/>
    <w:rsid w:val="004C2F00"/>
    <w:rsid w:val="004C2F7C"/>
    <w:rsid w:val="004C2FF5"/>
    <w:rsid w:val="004C3147"/>
    <w:rsid w:val="004C34FA"/>
    <w:rsid w:val="004C3D96"/>
    <w:rsid w:val="004C3EBA"/>
    <w:rsid w:val="004C4011"/>
    <w:rsid w:val="004C4376"/>
    <w:rsid w:val="004C452F"/>
    <w:rsid w:val="004C4CE2"/>
    <w:rsid w:val="004C4D60"/>
    <w:rsid w:val="004C51F0"/>
    <w:rsid w:val="004C5739"/>
    <w:rsid w:val="004C5772"/>
    <w:rsid w:val="004C60CB"/>
    <w:rsid w:val="004C6233"/>
    <w:rsid w:val="004C63BF"/>
    <w:rsid w:val="004C6723"/>
    <w:rsid w:val="004C6D63"/>
    <w:rsid w:val="004C6E04"/>
    <w:rsid w:val="004C7606"/>
    <w:rsid w:val="004C77F0"/>
    <w:rsid w:val="004C78A4"/>
    <w:rsid w:val="004D0650"/>
    <w:rsid w:val="004D077D"/>
    <w:rsid w:val="004D07DC"/>
    <w:rsid w:val="004D0D4A"/>
    <w:rsid w:val="004D0DB1"/>
    <w:rsid w:val="004D0F77"/>
    <w:rsid w:val="004D156D"/>
    <w:rsid w:val="004D242D"/>
    <w:rsid w:val="004D3719"/>
    <w:rsid w:val="004D3D3A"/>
    <w:rsid w:val="004D457C"/>
    <w:rsid w:val="004D4773"/>
    <w:rsid w:val="004D4A48"/>
    <w:rsid w:val="004D4DAA"/>
    <w:rsid w:val="004D57EC"/>
    <w:rsid w:val="004D599E"/>
    <w:rsid w:val="004D5DE8"/>
    <w:rsid w:val="004D60B4"/>
    <w:rsid w:val="004D61BE"/>
    <w:rsid w:val="004D624A"/>
    <w:rsid w:val="004D6481"/>
    <w:rsid w:val="004D69D3"/>
    <w:rsid w:val="004D6BFC"/>
    <w:rsid w:val="004D75D5"/>
    <w:rsid w:val="004D75FF"/>
    <w:rsid w:val="004D7641"/>
    <w:rsid w:val="004D7D96"/>
    <w:rsid w:val="004DFB74"/>
    <w:rsid w:val="004E04F5"/>
    <w:rsid w:val="004E0784"/>
    <w:rsid w:val="004E0893"/>
    <w:rsid w:val="004E0B4C"/>
    <w:rsid w:val="004E0DE1"/>
    <w:rsid w:val="004E161B"/>
    <w:rsid w:val="004E19D5"/>
    <w:rsid w:val="004E1DB3"/>
    <w:rsid w:val="004E1DCD"/>
    <w:rsid w:val="004E2132"/>
    <w:rsid w:val="004E22C2"/>
    <w:rsid w:val="004E2481"/>
    <w:rsid w:val="004E25DF"/>
    <w:rsid w:val="004E3137"/>
    <w:rsid w:val="004E32FA"/>
    <w:rsid w:val="004E4AA0"/>
    <w:rsid w:val="004E534D"/>
    <w:rsid w:val="004E5875"/>
    <w:rsid w:val="004E5B38"/>
    <w:rsid w:val="004E5EB2"/>
    <w:rsid w:val="004E63AC"/>
    <w:rsid w:val="004E6B6F"/>
    <w:rsid w:val="004E6F8C"/>
    <w:rsid w:val="004E783C"/>
    <w:rsid w:val="004F066D"/>
    <w:rsid w:val="004F0C4F"/>
    <w:rsid w:val="004F0C60"/>
    <w:rsid w:val="004F0CE7"/>
    <w:rsid w:val="004F122C"/>
    <w:rsid w:val="004F1E19"/>
    <w:rsid w:val="004F2509"/>
    <w:rsid w:val="004F2F66"/>
    <w:rsid w:val="004F3187"/>
    <w:rsid w:val="004F3A3C"/>
    <w:rsid w:val="004F3E00"/>
    <w:rsid w:val="004F3FC8"/>
    <w:rsid w:val="004F424D"/>
    <w:rsid w:val="004F4343"/>
    <w:rsid w:val="004F5236"/>
    <w:rsid w:val="004F52E7"/>
    <w:rsid w:val="004F5661"/>
    <w:rsid w:val="004F5779"/>
    <w:rsid w:val="004F5999"/>
    <w:rsid w:val="004F5B5B"/>
    <w:rsid w:val="004F5D9B"/>
    <w:rsid w:val="004F5EC3"/>
    <w:rsid w:val="004F69D0"/>
    <w:rsid w:val="004F6A72"/>
    <w:rsid w:val="004F6E98"/>
    <w:rsid w:val="004F7090"/>
    <w:rsid w:val="004F70F8"/>
    <w:rsid w:val="004F774D"/>
    <w:rsid w:val="004F77ED"/>
    <w:rsid w:val="004F7E98"/>
    <w:rsid w:val="0050055A"/>
    <w:rsid w:val="00500BEE"/>
    <w:rsid w:val="0050130D"/>
    <w:rsid w:val="00501AFF"/>
    <w:rsid w:val="00501CB5"/>
    <w:rsid w:val="00502074"/>
    <w:rsid w:val="00502668"/>
    <w:rsid w:val="005027D6"/>
    <w:rsid w:val="00502A89"/>
    <w:rsid w:val="0050322B"/>
    <w:rsid w:val="00503308"/>
    <w:rsid w:val="0050359B"/>
    <w:rsid w:val="005039D6"/>
    <w:rsid w:val="00503DE6"/>
    <w:rsid w:val="0050403C"/>
    <w:rsid w:val="00504F7E"/>
    <w:rsid w:val="00505691"/>
    <w:rsid w:val="00505BB3"/>
    <w:rsid w:val="00505D66"/>
    <w:rsid w:val="00505E77"/>
    <w:rsid w:val="00506CC6"/>
    <w:rsid w:val="00507229"/>
    <w:rsid w:val="005072FA"/>
    <w:rsid w:val="00507455"/>
    <w:rsid w:val="00507A87"/>
    <w:rsid w:val="00507D9B"/>
    <w:rsid w:val="0051001D"/>
    <w:rsid w:val="00510354"/>
    <w:rsid w:val="0051054D"/>
    <w:rsid w:val="00510773"/>
    <w:rsid w:val="00511BBF"/>
    <w:rsid w:val="00511D98"/>
    <w:rsid w:val="005122AF"/>
    <w:rsid w:val="005123BC"/>
    <w:rsid w:val="0051261B"/>
    <w:rsid w:val="00512D5E"/>
    <w:rsid w:val="00513542"/>
    <w:rsid w:val="0051396C"/>
    <w:rsid w:val="00513BD2"/>
    <w:rsid w:val="00514060"/>
    <w:rsid w:val="0051407F"/>
    <w:rsid w:val="005140B6"/>
    <w:rsid w:val="0051448E"/>
    <w:rsid w:val="005144C0"/>
    <w:rsid w:val="0051454E"/>
    <w:rsid w:val="0051470F"/>
    <w:rsid w:val="0051488B"/>
    <w:rsid w:val="0051605A"/>
    <w:rsid w:val="00516561"/>
    <w:rsid w:val="00516E97"/>
    <w:rsid w:val="00517D9E"/>
    <w:rsid w:val="00517E0D"/>
    <w:rsid w:val="005202AD"/>
    <w:rsid w:val="0052051A"/>
    <w:rsid w:val="00520651"/>
    <w:rsid w:val="005207E9"/>
    <w:rsid w:val="00520AE1"/>
    <w:rsid w:val="00520D3E"/>
    <w:rsid w:val="00520D6B"/>
    <w:rsid w:val="005210FF"/>
    <w:rsid w:val="00521113"/>
    <w:rsid w:val="00521132"/>
    <w:rsid w:val="005213B3"/>
    <w:rsid w:val="00521454"/>
    <w:rsid w:val="00521474"/>
    <w:rsid w:val="005216E4"/>
    <w:rsid w:val="005219F7"/>
    <w:rsid w:val="0052238D"/>
    <w:rsid w:val="00522541"/>
    <w:rsid w:val="005227E7"/>
    <w:rsid w:val="00522F40"/>
    <w:rsid w:val="00523097"/>
    <w:rsid w:val="005233A9"/>
    <w:rsid w:val="005236C2"/>
    <w:rsid w:val="0052370E"/>
    <w:rsid w:val="0052383E"/>
    <w:rsid w:val="00523C70"/>
    <w:rsid w:val="005241CF"/>
    <w:rsid w:val="005247A9"/>
    <w:rsid w:val="00524B5D"/>
    <w:rsid w:val="00524BA2"/>
    <w:rsid w:val="00524C9D"/>
    <w:rsid w:val="00524CDF"/>
    <w:rsid w:val="00524F8C"/>
    <w:rsid w:val="005254AB"/>
    <w:rsid w:val="0052582B"/>
    <w:rsid w:val="005269BA"/>
    <w:rsid w:val="005273E9"/>
    <w:rsid w:val="00527431"/>
    <w:rsid w:val="00527658"/>
    <w:rsid w:val="005276B4"/>
    <w:rsid w:val="00527C37"/>
    <w:rsid w:val="00527DD6"/>
    <w:rsid w:val="005300D1"/>
    <w:rsid w:val="005304C8"/>
    <w:rsid w:val="00530A6F"/>
    <w:rsid w:val="00530D6A"/>
    <w:rsid w:val="005311CF"/>
    <w:rsid w:val="005312B4"/>
    <w:rsid w:val="005312DA"/>
    <w:rsid w:val="005313C3"/>
    <w:rsid w:val="00532082"/>
    <w:rsid w:val="005321A6"/>
    <w:rsid w:val="005321DC"/>
    <w:rsid w:val="00532204"/>
    <w:rsid w:val="005325CD"/>
    <w:rsid w:val="00532718"/>
    <w:rsid w:val="005328FB"/>
    <w:rsid w:val="0053298D"/>
    <w:rsid w:val="00532C36"/>
    <w:rsid w:val="00532D41"/>
    <w:rsid w:val="00532E79"/>
    <w:rsid w:val="005332FC"/>
    <w:rsid w:val="005339F7"/>
    <w:rsid w:val="00533E67"/>
    <w:rsid w:val="00533F3D"/>
    <w:rsid w:val="0053400B"/>
    <w:rsid w:val="0053411E"/>
    <w:rsid w:val="00534458"/>
    <w:rsid w:val="00534ADC"/>
    <w:rsid w:val="0053547D"/>
    <w:rsid w:val="0053589B"/>
    <w:rsid w:val="00535DF9"/>
    <w:rsid w:val="005367F8"/>
    <w:rsid w:val="005369C1"/>
    <w:rsid w:val="00536BA2"/>
    <w:rsid w:val="00536CFC"/>
    <w:rsid w:val="00536D82"/>
    <w:rsid w:val="00536EEE"/>
    <w:rsid w:val="00537046"/>
    <w:rsid w:val="00537271"/>
    <w:rsid w:val="0053758E"/>
    <w:rsid w:val="00540066"/>
    <w:rsid w:val="00540777"/>
    <w:rsid w:val="00540876"/>
    <w:rsid w:val="00540AAA"/>
    <w:rsid w:val="00541668"/>
    <w:rsid w:val="00541A6C"/>
    <w:rsid w:val="00541D94"/>
    <w:rsid w:val="00541F39"/>
    <w:rsid w:val="00541FD5"/>
    <w:rsid w:val="005426F7"/>
    <w:rsid w:val="00542C2D"/>
    <w:rsid w:val="00542C79"/>
    <w:rsid w:val="00542E0E"/>
    <w:rsid w:val="00542F26"/>
    <w:rsid w:val="00543141"/>
    <w:rsid w:val="0054339B"/>
    <w:rsid w:val="005434C7"/>
    <w:rsid w:val="00543698"/>
    <w:rsid w:val="00543E80"/>
    <w:rsid w:val="005440C3"/>
    <w:rsid w:val="005449E2"/>
    <w:rsid w:val="005450FC"/>
    <w:rsid w:val="00545D24"/>
    <w:rsid w:val="0054689C"/>
    <w:rsid w:val="0054713D"/>
    <w:rsid w:val="0054723B"/>
    <w:rsid w:val="00547C0E"/>
    <w:rsid w:val="0055039A"/>
    <w:rsid w:val="00550AFF"/>
    <w:rsid w:val="00551046"/>
    <w:rsid w:val="00551829"/>
    <w:rsid w:val="00551903"/>
    <w:rsid w:val="00551DF1"/>
    <w:rsid w:val="00552608"/>
    <w:rsid w:val="005528FE"/>
    <w:rsid w:val="00552A26"/>
    <w:rsid w:val="00552B16"/>
    <w:rsid w:val="00553420"/>
    <w:rsid w:val="00554393"/>
    <w:rsid w:val="0055440E"/>
    <w:rsid w:val="0055446F"/>
    <w:rsid w:val="00554552"/>
    <w:rsid w:val="00554925"/>
    <w:rsid w:val="00555646"/>
    <w:rsid w:val="00555873"/>
    <w:rsid w:val="00555BA8"/>
    <w:rsid w:val="00555C74"/>
    <w:rsid w:val="00556874"/>
    <w:rsid w:val="00556ACC"/>
    <w:rsid w:val="00556C6A"/>
    <w:rsid w:val="00556DA0"/>
    <w:rsid w:val="00556E20"/>
    <w:rsid w:val="00557310"/>
    <w:rsid w:val="00557344"/>
    <w:rsid w:val="0055770C"/>
    <w:rsid w:val="005577E9"/>
    <w:rsid w:val="005601E4"/>
    <w:rsid w:val="00560492"/>
    <w:rsid w:val="0056079D"/>
    <w:rsid w:val="00560A58"/>
    <w:rsid w:val="00560CE2"/>
    <w:rsid w:val="00560EA9"/>
    <w:rsid w:val="00561491"/>
    <w:rsid w:val="0056154D"/>
    <w:rsid w:val="0056154E"/>
    <w:rsid w:val="00561B63"/>
    <w:rsid w:val="00561E5B"/>
    <w:rsid w:val="00562002"/>
    <w:rsid w:val="005623A5"/>
    <w:rsid w:val="0056270A"/>
    <w:rsid w:val="00562AC8"/>
    <w:rsid w:val="00563237"/>
    <w:rsid w:val="00563B12"/>
    <w:rsid w:val="005640A7"/>
    <w:rsid w:val="00564306"/>
    <w:rsid w:val="00564477"/>
    <w:rsid w:val="005644D7"/>
    <w:rsid w:val="00564795"/>
    <w:rsid w:val="00564960"/>
    <w:rsid w:val="00564B47"/>
    <w:rsid w:val="00564C46"/>
    <w:rsid w:val="00565F59"/>
    <w:rsid w:val="0056652A"/>
    <w:rsid w:val="00566B3B"/>
    <w:rsid w:val="00567582"/>
    <w:rsid w:val="00567CF6"/>
    <w:rsid w:val="0057018C"/>
    <w:rsid w:val="00570575"/>
    <w:rsid w:val="005705B6"/>
    <w:rsid w:val="00570BCD"/>
    <w:rsid w:val="005711C9"/>
    <w:rsid w:val="00571700"/>
    <w:rsid w:val="00571871"/>
    <w:rsid w:val="005718EE"/>
    <w:rsid w:val="00571C8A"/>
    <w:rsid w:val="005722A7"/>
    <w:rsid w:val="00572BE0"/>
    <w:rsid w:val="00572FA5"/>
    <w:rsid w:val="005732E2"/>
    <w:rsid w:val="005735BC"/>
    <w:rsid w:val="00573705"/>
    <w:rsid w:val="00573CEA"/>
    <w:rsid w:val="00573FEF"/>
    <w:rsid w:val="005740BF"/>
    <w:rsid w:val="0057523B"/>
    <w:rsid w:val="005758FF"/>
    <w:rsid w:val="0057619C"/>
    <w:rsid w:val="00576CA5"/>
    <w:rsid w:val="00576EDA"/>
    <w:rsid w:val="00577A8D"/>
    <w:rsid w:val="00577BC6"/>
    <w:rsid w:val="00577FF5"/>
    <w:rsid w:val="00580790"/>
    <w:rsid w:val="005811A5"/>
    <w:rsid w:val="00582186"/>
    <w:rsid w:val="005828CD"/>
    <w:rsid w:val="005830A4"/>
    <w:rsid w:val="00583511"/>
    <w:rsid w:val="00583856"/>
    <w:rsid w:val="00583CBA"/>
    <w:rsid w:val="00583F51"/>
    <w:rsid w:val="00585035"/>
    <w:rsid w:val="0058514A"/>
    <w:rsid w:val="0058547D"/>
    <w:rsid w:val="005857AD"/>
    <w:rsid w:val="005857BE"/>
    <w:rsid w:val="005858FA"/>
    <w:rsid w:val="0058620D"/>
    <w:rsid w:val="00586C8E"/>
    <w:rsid w:val="00586E66"/>
    <w:rsid w:val="00587063"/>
    <w:rsid w:val="00587089"/>
    <w:rsid w:val="00587D6B"/>
    <w:rsid w:val="00590076"/>
    <w:rsid w:val="005912E5"/>
    <w:rsid w:val="00591930"/>
    <w:rsid w:val="00591E39"/>
    <w:rsid w:val="00592A13"/>
    <w:rsid w:val="00592AFB"/>
    <w:rsid w:val="00593064"/>
    <w:rsid w:val="00593434"/>
    <w:rsid w:val="0059364F"/>
    <w:rsid w:val="00594845"/>
    <w:rsid w:val="00594B32"/>
    <w:rsid w:val="00594B87"/>
    <w:rsid w:val="005952FB"/>
    <w:rsid w:val="0059594C"/>
    <w:rsid w:val="00595E60"/>
    <w:rsid w:val="00595EF0"/>
    <w:rsid w:val="00596251"/>
    <w:rsid w:val="00597353"/>
    <w:rsid w:val="005A0552"/>
    <w:rsid w:val="005A08C0"/>
    <w:rsid w:val="005A0980"/>
    <w:rsid w:val="005A134B"/>
    <w:rsid w:val="005A1B74"/>
    <w:rsid w:val="005A206B"/>
    <w:rsid w:val="005A2509"/>
    <w:rsid w:val="005A27C3"/>
    <w:rsid w:val="005A34AF"/>
    <w:rsid w:val="005A3633"/>
    <w:rsid w:val="005A39FC"/>
    <w:rsid w:val="005A3A04"/>
    <w:rsid w:val="005A3B99"/>
    <w:rsid w:val="005A3DC5"/>
    <w:rsid w:val="005A471F"/>
    <w:rsid w:val="005A4ABF"/>
    <w:rsid w:val="005A4D8D"/>
    <w:rsid w:val="005A4DCC"/>
    <w:rsid w:val="005A4F2C"/>
    <w:rsid w:val="005A5600"/>
    <w:rsid w:val="005A57E5"/>
    <w:rsid w:val="005A5BED"/>
    <w:rsid w:val="005A5DA9"/>
    <w:rsid w:val="005A5E33"/>
    <w:rsid w:val="005A622D"/>
    <w:rsid w:val="005A6467"/>
    <w:rsid w:val="005A7609"/>
    <w:rsid w:val="005A781F"/>
    <w:rsid w:val="005A7856"/>
    <w:rsid w:val="005B0395"/>
    <w:rsid w:val="005B0D59"/>
    <w:rsid w:val="005B0D6A"/>
    <w:rsid w:val="005B0DE5"/>
    <w:rsid w:val="005B1651"/>
    <w:rsid w:val="005B1C5A"/>
    <w:rsid w:val="005B1CDE"/>
    <w:rsid w:val="005B29E2"/>
    <w:rsid w:val="005B2E8D"/>
    <w:rsid w:val="005B31D5"/>
    <w:rsid w:val="005B3663"/>
    <w:rsid w:val="005B379F"/>
    <w:rsid w:val="005B3C42"/>
    <w:rsid w:val="005B3DCF"/>
    <w:rsid w:val="005B4237"/>
    <w:rsid w:val="005B425A"/>
    <w:rsid w:val="005B4E8E"/>
    <w:rsid w:val="005B5209"/>
    <w:rsid w:val="005B574C"/>
    <w:rsid w:val="005B5A77"/>
    <w:rsid w:val="005B5DEC"/>
    <w:rsid w:val="005B6342"/>
    <w:rsid w:val="005B64E6"/>
    <w:rsid w:val="005B6820"/>
    <w:rsid w:val="005B68BD"/>
    <w:rsid w:val="005B6E22"/>
    <w:rsid w:val="005B6F4E"/>
    <w:rsid w:val="005B6F6E"/>
    <w:rsid w:val="005B7294"/>
    <w:rsid w:val="005B773D"/>
    <w:rsid w:val="005B77EB"/>
    <w:rsid w:val="005B79EC"/>
    <w:rsid w:val="005B7D22"/>
    <w:rsid w:val="005C0248"/>
    <w:rsid w:val="005C0357"/>
    <w:rsid w:val="005C05D7"/>
    <w:rsid w:val="005C09D3"/>
    <w:rsid w:val="005C134E"/>
    <w:rsid w:val="005C159B"/>
    <w:rsid w:val="005C16F5"/>
    <w:rsid w:val="005C188B"/>
    <w:rsid w:val="005C1DCB"/>
    <w:rsid w:val="005C1F1B"/>
    <w:rsid w:val="005C3151"/>
    <w:rsid w:val="005C3F7F"/>
    <w:rsid w:val="005C46E3"/>
    <w:rsid w:val="005C4BE8"/>
    <w:rsid w:val="005C4CC0"/>
    <w:rsid w:val="005C54D0"/>
    <w:rsid w:val="005C6AAC"/>
    <w:rsid w:val="005C6E19"/>
    <w:rsid w:val="005C6F7D"/>
    <w:rsid w:val="005C7963"/>
    <w:rsid w:val="005C7A1E"/>
    <w:rsid w:val="005C7E57"/>
    <w:rsid w:val="005D0013"/>
    <w:rsid w:val="005D0690"/>
    <w:rsid w:val="005D09AF"/>
    <w:rsid w:val="005D0BF0"/>
    <w:rsid w:val="005D1916"/>
    <w:rsid w:val="005D195D"/>
    <w:rsid w:val="005D19AE"/>
    <w:rsid w:val="005D222A"/>
    <w:rsid w:val="005D22B8"/>
    <w:rsid w:val="005D27EC"/>
    <w:rsid w:val="005D2994"/>
    <w:rsid w:val="005D3B69"/>
    <w:rsid w:val="005D3BAF"/>
    <w:rsid w:val="005D3DF1"/>
    <w:rsid w:val="005D41F3"/>
    <w:rsid w:val="005D440E"/>
    <w:rsid w:val="005D46E5"/>
    <w:rsid w:val="005D4F26"/>
    <w:rsid w:val="005D50DA"/>
    <w:rsid w:val="005D51D8"/>
    <w:rsid w:val="005D53E1"/>
    <w:rsid w:val="005D551F"/>
    <w:rsid w:val="005D55D8"/>
    <w:rsid w:val="005D61EA"/>
    <w:rsid w:val="005D63A6"/>
    <w:rsid w:val="005D666D"/>
    <w:rsid w:val="005D66D3"/>
    <w:rsid w:val="005D6705"/>
    <w:rsid w:val="005D6796"/>
    <w:rsid w:val="005D71D8"/>
    <w:rsid w:val="005D7331"/>
    <w:rsid w:val="005D7554"/>
    <w:rsid w:val="005D771B"/>
    <w:rsid w:val="005D7CD5"/>
    <w:rsid w:val="005D7E28"/>
    <w:rsid w:val="005E0A30"/>
    <w:rsid w:val="005E0EB5"/>
    <w:rsid w:val="005E1160"/>
    <w:rsid w:val="005E1570"/>
    <w:rsid w:val="005E1B77"/>
    <w:rsid w:val="005E1F11"/>
    <w:rsid w:val="005E2106"/>
    <w:rsid w:val="005E22DB"/>
    <w:rsid w:val="005E2A3C"/>
    <w:rsid w:val="005E2DEF"/>
    <w:rsid w:val="005E35AF"/>
    <w:rsid w:val="005E3F04"/>
    <w:rsid w:val="005E4913"/>
    <w:rsid w:val="005E4BBD"/>
    <w:rsid w:val="005E4C21"/>
    <w:rsid w:val="005E5583"/>
    <w:rsid w:val="005E5744"/>
    <w:rsid w:val="005E58B5"/>
    <w:rsid w:val="005E59E8"/>
    <w:rsid w:val="005E5EC1"/>
    <w:rsid w:val="005E678F"/>
    <w:rsid w:val="005E7952"/>
    <w:rsid w:val="005F1140"/>
    <w:rsid w:val="005F11DC"/>
    <w:rsid w:val="005F1242"/>
    <w:rsid w:val="005F157F"/>
    <w:rsid w:val="005F1C78"/>
    <w:rsid w:val="005F1F84"/>
    <w:rsid w:val="005F2725"/>
    <w:rsid w:val="005F2AF2"/>
    <w:rsid w:val="005F3336"/>
    <w:rsid w:val="005F3B71"/>
    <w:rsid w:val="005F3EFD"/>
    <w:rsid w:val="005F407F"/>
    <w:rsid w:val="005F456E"/>
    <w:rsid w:val="005F4E89"/>
    <w:rsid w:val="005F4FDE"/>
    <w:rsid w:val="005F4FF4"/>
    <w:rsid w:val="005F5565"/>
    <w:rsid w:val="005F5824"/>
    <w:rsid w:val="005F6024"/>
    <w:rsid w:val="005F623E"/>
    <w:rsid w:val="005F69C9"/>
    <w:rsid w:val="005F6A5C"/>
    <w:rsid w:val="005F6C81"/>
    <w:rsid w:val="005F6CF0"/>
    <w:rsid w:val="005F7551"/>
    <w:rsid w:val="005F79C8"/>
    <w:rsid w:val="005F7F31"/>
    <w:rsid w:val="0060087C"/>
    <w:rsid w:val="00600942"/>
    <w:rsid w:val="006009B6"/>
    <w:rsid w:val="00600DB0"/>
    <w:rsid w:val="0060111E"/>
    <w:rsid w:val="00601B3C"/>
    <w:rsid w:val="00601D06"/>
    <w:rsid w:val="006021E7"/>
    <w:rsid w:val="0060241F"/>
    <w:rsid w:val="00602911"/>
    <w:rsid w:val="00602BAF"/>
    <w:rsid w:val="00602D7E"/>
    <w:rsid w:val="0060300B"/>
    <w:rsid w:val="0060367E"/>
    <w:rsid w:val="00603F51"/>
    <w:rsid w:val="0060411B"/>
    <w:rsid w:val="0060439B"/>
    <w:rsid w:val="0060502F"/>
    <w:rsid w:val="006055AB"/>
    <w:rsid w:val="006059AF"/>
    <w:rsid w:val="0060646C"/>
    <w:rsid w:val="006067B5"/>
    <w:rsid w:val="00606B72"/>
    <w:rsid w:val="00607E88"/>
    <w:rsid w:val="00610343"/>
    <w:rsid w:val="0061040B"/>
    <w:rsid w:val="00610661"/>
    <w:rsid w:val="00610C32"/>
    <w:rsid w:val="006114C7"/>
    <w:rsid w:val="0061170D"/>
    <w:rsid w:val="00611783"/>
    <w:rsid w:val="006119F8"/>
    <w:rsid w:val="00611A61"/>
    <w:rsid w:val="00611F14"/>
    <w:rsid w:val="00611FE0"/>
    <w:rsid w:val="00612109"/>
    <w:rsid w:val="0061237F"/>
    <w:rsid w:val="00612902"/>
    <w:rsid w:val="00612A14"/>
    <w:rsid w:val="00612A3F"/>
    <w:rsid w:val="00612BEA"/>
    <w:rsid w:val="00612BFA"/>
    <w:rsid w:val="00612E7B"/>
    <w:rsid w:val="00612FA1"/>
    <w:rsid w:val="00613168"/>
    <w:rsid w:val="0061319E"/>
    <w:rsid w:val="0061368E"/>
    <w:rsid w:val="00614156"/>
    <w:rsid w:val="00614A56"/>
    <w:rsid w:val="00614F43"/>
    <w:rsid w:val="0061501E"/>
    <w:rsid w:val="00615618"/>
    <w:rsid w:val="006158E3"/>
    <w:rsid w:val="00615FCF"/>
    <w:rsid w:val="0061609B"/>
    <w:rsid w:val="006160E2"/>
    <w:rsid w:val="0061634F"/>
    <w:rsid w:val="0061642E"/>
    <w:rsid w:val="00616723"/>
    <w:rsid w:val="006170AB"/>
    <w:rsid w:val="0061713D"/>
    <w:rsid w:val="00617395"/>
    <w:rsid w:val="00617D7C"/>
    <w:rsid w:val="00617E01"/>
    <w:rsid w:val="0062064E"/>
    <w:rsid w:val="00620CC5"/>
    <w:rsid w:val="006211DB"/>
    <w:rsid w:val="006213B0"/>
    <w:rsid w:val="00621695"/>
    <w:rsid w:val="00621C19"/>
    <w:rsid w:val="00621D68"/>
    <w:rsid w:val="0062212D"/>
    <w:rsid w:val="006221BB"/>
    <w:rsid w:val="00622B96"/>
    <w:rsid w:val="00622D7A"/>
    <w:rsid w:val="00623D71"/>
    <w:rsid w:val="00623E90"/>
    <w:rsid w:val="00624479"/>
    <w:rsid w:val="00624C85"/>
    <w:rsid w:val="006250FC"/>
    <w:rsid w:val="006257B8"/>
    <w:rsid w:val="00625839"/>
    <w:rsid w:val="00625B5D"/>
    <w:rsid w:val="00625BAB"/>
    <w:rsid w:val="00626013"/>
    <w:rsid w:val="00626063"/>
    <w:rsid w:val="00626278"/>
    <w:rsid w:val="006262CE"/>
    <w:rsid w:val="0062633F"/>
    <w:rsid w:val="0062644C"/>
    <w:rsid w:val="006264BA"/>
    <w:rsid w:val="00626573"/>
    <w:rsid w:val="006268EF"/>
    <w:rsid w:val="00626EDD"/>
    <w:rsid w:val="00627169"/>
    <w:rsid w:val="00627276"/>
    <w:rsid w:val="00627461"/>
    <w:rsid w:val="006275B8"/>
    <w:rsid w:val="0062762D"/>
    <w:rsid w:val="0062787B"/>
    <w:rsid w:val="0062F971"/>
    <w:rsid w:val="006300C4"/>
    <w:rsid w:val="006304EF"/>
    <w:rsid w:val="0063074B"/>
    <w:rsid w:val="00630771"/>
    <w:rsid w:val="00630B7D"/>
    <w:rsid w:val="00630DD5"/>
    <w:rsid w:val="006310A7"/>
    <w:rsid w:val="00631112"/>
    <w:rsid w:val="006328F4"/>
    <w:rsid w:val="00632C26"/>
    <w:rsid w:val="00632E72"/>
    <w:rsid w:val="00633165"/>
    <w:rsid w:val="006336A5"/>
    <w:rsid w:val="00633752"/>
    <w:rsid w:val="00633BC3"/>
    <w:rsid w:val="00634328"/>
    <w:rsid w:val="00634543"/>
    <w:rsid w:val="006349D7"/>
    <w:rsid w:val="006349FD"/>
    <w:rsid w:val="006354E8"/>
    <w:rsid w:val="00635D32"/>
    <w:rsid w:val="00635FD8"/>
    <w:rsid w:val="00636236"/>
    <w:rsid w:val="006362E3"/>
    <w:rsid w:val="006365B8"/>
    <w:rsid w:val="00636EA9"/>
    <w:rsid w:val="0063719E"/>
    <w:rsid w:val="00637782"/>
    <w:rsid w:val="00637A45"/>
    <w:rsid w:val="00637F12"/>
    <w:rsid w:val="0064010F"/>
    <w:rsid w:val="00640541"/>
    <w:rsid w:val="00640A76"/>
    <w:rsid w:val="00640B1B"/>
    <w:rsid w:val="00640E43"/>
    <w:rsid w:val="00641552"/>
    <w:rsid w:val="00641663"/>
    <w:rsid w:val="00641754"/>
    <w:rsid w:val="00641954"/>
    <w:rsid w:val="00641C56"/>
    <w:rsid w:val="00642690"/>
    <w:rsid w:val="006427E7"/>
    <w:rsid w:val="00642884"/>
    <w:rsid w:val="00642886"/>
    <w:rsid w:val="006428F6"/>
    <w:rsid w:val="00642C4D"/>
    <w:rsid w:val="00642E25"/>
    <w:rsid w:val="0064343A"/>
    <w:rsid w:val="00643744"/>
    <w:rsid w:val="00643780"/>
    <w:rsid w:val="00643A32"/>
    <w:rsid w:val="00643D4D"/>
    <w:rsid w:val="00643E0A"/>
    <w:rsid w:val="00643F6D"/>
    <w:rsid w:val="00644553"/>
    <w:rsid w:val="006445E2"/>
    <w:rsid w:val="006446F1"/>
    <w:rsid w:val="00644EC2"/>
    <w:rsid w:val="00645096"/>
    <w:rsid w:val="00645307"/>
    <w:rsid w:val="00645623"/>
    <w:rsid w:val="006475F1"/>
    <w:rsid w:val="006476A4"/>
    <w:rsid w:val="00647A49"/>
    <w:rsid w:val="00647FAA"/>
    <w:rsid w:val="00650023"/>
    <w:rsid w:val="006501BD"/>
    <w:rsid w:val="00650584"/>
    <w:rsid w:val="0065079E"/>
    <w:rsid w:val="00651833"/>
    <w:rsid w:val="006519E9"/>
    <w:rsid w:val="00651C64"/>
    <w:rsid w:val="00652734"/>
    <w:rsid w:val="00652F49"/>
    <w:rsid w:val="006531F0"/>
    <w:rsid w:val="0065392A"/>
    <w:rsid w:val="00653A05"/>
    <w:rsid w:val="0065409A"/>
    <w:rsid w:val="006544B8"/>
    <w:rsid w:val="006544E7"/>
    <w:rsid w:val="0065462F"/>
    <w:rsid w:val="00654811"/>
    <w:rsid w:val="0065493D"/>
    <w:rsid w:val="00654BFA"/>
    <w:rsid w:val="00654D3E"/>
    <w:rsid w:val="00654F0B"/>
    <w:rsid w:val="0065514C"/>
    <w:rsid w:val="00655158"/>
    <w:rsid w:val="0065521A"/>
    <w:rsid w:val="00655547"/>
    <w:rsid w:val="0065568C"/>
    <w:rsid w:val="00655C88"/>
    <w:rsid w:val="00656019"/>
    <w:rsid w:val="006564D6"/>
    <w:rsid w:val="006564EF"/>
    <w:rsid w:val="00656AB2"/>
    <w:rsid w:val="00656E97"/>
    <w:rsid w:val="00657316"/>
    <w:rsid w:val="00657401"/>
    <w:rsid w:val="00657A2C"/>
    <w:rsid w:val="00657FA6"/>
    <w:rsid w:val="00660540"/>
    <w:rsid w:val="006607FD"/>
    <w:rsid w:val="00660C86"/>
    <w:rsid w:val="00660C9A"/>
    <w:rsid w:val="00660CF1"/>
    <w:rsid w:val="00660F27"/>
    <w:rsid w:val="0066130A"/>
    <w:rsid w:val="006615E6"/>
    <w:rsid w:val="00661750"/>
    <w:rsid w:val="00661B8D"/>
    <w:rsid w:val="00661EF5"/>
    <w:rsid w:val="0066219A"/>
    <w:rsid w:val="006624CC"/>
    <w:rsid w:val="00662742"/>
    <w:rsid w:val="00662C0E"/>
    <w:rsid w:val="00662D4C"/>
    <w:rsid w:val="0066309B"/>
    <w:rsid w:val="006630D8"/>
    <w:rsid w:val="00663181"/>
    <w:rsid w:val="00663567"/>
    <w:rsid w:val="00663663"/>
    <w:rsid w:val="0066368D"/>
    <w:rsid w:val="0066370A"/>
    <w:rsid w:val="006638E7"/>
    <w:rsid w:val="00663A03"/>
    <w:rsid w:val="00663D16"/>
    <w:rsid w:val="006649FD"/>
    <w:rsid w:val="006651F7"/>
    <w:rsid w:val="00665318"/>
    <w:rsid w:val="00665900"/>
    <w:rsid w:val="00665B58"/>
    <w:rsid w:val="00666386"/>
    <w:rsid w:val="006664DC"/>
    <w:rsid w:val="0066654A"/>
    <w:rsid w:val="006668CA"/>
    <w:rsid w:val="00666B16"/>
    <w:rsid w:val="00667231"/>
    <w:rsid w:val="0066769A"/>
    <w:rsid w:val="0066773D"/>
    <w:rsid w:val="00667D7B"/>
    <w:rsid w:val="00670141"/>
    <w:rsid w:val="00671E7D"/>
    <w:rsid w:val="00672184"/>
    <w:rsid w:val="006721FB"/>
    <w:rsid w:val="00672328"/>
    <w:rsid w:val="006723BB"/>
    <w:rsid w:val="00672620"/>
    <w:rsid w:val="00672ABC"/>
    <w:rsid w:val="00672E34"/>
    <w:rsid w:val="00672E73"/>
    <w:rsid w:val="00673353"/>
    <w:rsid w:val="00673D67"/>
    <w:rsid w:val="0067440C"/>
    <w:rsid w:val="00674D81"/>
    <w:rsid w:val="00674F91"/>
    <w:rsid w:val="00675244"/>
    <w:rsid w:val="006752D0"/>
    <w:rsid w:val="00676A2A"/>
    <w:rsid w:val="00676B0A"/>
    <w:rsid w:val="00676EFF"/>
    <w:rsid w:val="006775F8"/>
    <w:rsid w:val="00677659"/>
    <w:rsid w:val="00677F30"/>
    <w:rsid w:val="00680BB9"/>
    <w:rsid w:val="0068133B"/>
    <w:rsid w:val="006818B3"/>
    <w:rsid w:val="00681CE5"/>
    <w:rsid w:val="00681F65"/>
    <w:rsid w:val="00682257"/>
    <w:rsid w:val="00682902"/>
    <w:rsid w:val="00682EBC"/>
    <w:rsid w:val="0068306C"/>
    <w:rsid w:val="006831A5"/>
    <w:rsid w:val="006835DD"/>
    <w:rsid w:val="00683888"/>
    <w:rsid w:val="006842D0"/>
    <w:rsid w:val="0068432C"/>
    <w:rsid w:val="0068449E"/>
    <w:rsid w:val="00684523"/>
    <w:rsid w:val="00684763"/>
    <w:rsid w:val="00684F47"/>
    <w:rsid w:val="00685563"/>
    <w:rsid w:val="0068573E"/>
    <w:rsid w:val="00685764"/>
    <w:rsid w:val="00685D4F"/>
    <w:rsid w:val="006862BF"/>
    <w:rsid w:val="006862EC"/>
    <w:rsid w:val="00686985"/>
    <w:rsid w:val="0068791B"/>
    <w:rsid w:val="00687E52"/>
    <w:rsid w:val="0068D571"/>
    <w:rsid w:val="00692062"/>
    <w:rsid w:val="0069242D"/>
    <w:rsid w:val="00693976"/>
    <w:rsid w:val="00693A14"/>
    <w:rsid w:val="00693CCB"/>
    <w:rsid w:val="00693DA7"/>
    <w:rsid w:val="00694652"/>
    <w:rsid w:val="00694D3C"/>
    <w:rsid w:val="00694F39"/>
    <w:rsid w:val="0069569D"/>
    <w:rsid w:val="00695D25"/>
    <w:rsid w:val="00695D4B"/>
    <w:rsid w:val="00695E8C"/>
    <w:rsid w:val="0069617E"/>
    <w:rsid w:val="006961B6"/>
    <w:rsid w:val="00696287"/>
    <w:rsid w:val="00696363"/>
    <w:rsid w:val="006965F0"/>
    <w:rsid w:val="006967EC"/>
    <w:rsid w:val="00696C3B"/>
    <w:rsid w:val="00697340"/>
    <w:rsid w:val="006976E1"/>
    <w:rsid w:val="006976E7"/>
    <w:rsid w:val="0069797B"/>
    <w:rsid w:val="00697AE3"/>
    <w:rsid w:val="00697B6B"/>
    <w:rsid w:val="00697BF3"/>
    <w:rsid w:val="00697D38"/>
    <w:rsid w:val="00697D80"/>
    <w:rsid w:val="006A00EC"/>
    <w:rsid w:val="006A14C8"/>
    <w:rsid w:val="006A19FC"/>
    <w:rsid w:val="006A2B6E"/>
    <w:rsid w:val="006A32EA"/>
    <w:rsid w:val="006A3300"/>
    <w:rsid w:val="006A35D9"/>
    <w:rsid w:val="006A42ED"/>
    <w:rsid w:val="006A46BE"/>
    <w:rsid w:val="006A52BB"/>
    <w:rsid w:val="006A5312"/>
    <w:rsid w:val="006A617B"/>
    <w:rsid w:val="006A618B"/>
    <w:rsid w:val="006A6AD2"/>
    <w:rsid w:val="006A793C"/>
    <w:rsid w:val="006B01EC"/>
    <w:rsid w:val="006B048F"/>
    <w:rsid w:val="006B09E7"/>
    <w:rsid w:val="006B14B4"/>
    <w:rsid w:val="006B151C"/>
    <w:rsid w:val="006B153D"/>
    <w:rsid w:val="006B1638"/>
    <w:rsid w:val="006B1AB5"/>
    <w:rsid w:val="006B293F"/>
    <w:rsid w:val="006B2952"/>
    <w:rsid w:val="006B2A26"/>
    <w:rsid w:val="006B308C"/>
    <w:rsid w:val="006B30CE"/>
    <w:rsid w:val="006B31BC"/>
    <w:rsid w:val="006B34AD"/>
    <w:rsid w:val="006B389E"/>
    <w:rsid w:val="006B4767"/>
    <w:rsid w:val="006B5108"/>
    <w:rsid w:val="006B607D"/>
    <w:rsid w:val="006B6162"/>
    <w:rsid w:val="006B6E56"/>
    <w:rsid w:val="006B6F73"/>
    <w:rsid w:val="006B702E"/>
    <w:rsid w:val="006B76D9"/>
    <w:rsid w:val="006B7910"/>
    <w:rsid w:val="006C0399"/>
    <w:rsid w:val="006C05F4"/>
    <w:rsid w:val="006C0AAC"/>
    <w:rsid w:val="006C0CDC"/>
    <w:rsid w:val="006C0D3E"/>
    <w:rsid w:val="006C0EF5"/>
    <w:rsid w:val="006C206F"/>
    <w:rsid w:val="006C23EF"/>
    <w:rsid w:val="006C2C21"/>
    <w:rsid w:val="006C2DEA"/>
    <w:rsid w:val="006C316C"/>
    <w:rsid w:val="006C3485"/>
    <w:rsid w:val="006C3955"/>
    <w:rsid w:val="006C3AC6"/>
    <w:rsid w:val="006C3ED4"/>
    <w:rsid w:val="006C45F0"/>
    <w:rsid w:val="006C473B"/>
    <w:rsid w:val="006C495B"/>
    <w:rsid w:val="006C4DA0"/>
    <w:rsid w:val="006C5058"/>
    <w:rsid w:val="006C5293"/>
    <w:rsid w:val="006C5712"/>
    <w:rsid w:val="006C585E"/>
    <w:rsid w:val="006C5DC1"/>
    <w:rsid w:val="006C63E6"/>
    <w:rsid w:val="006C64B1"/>
    <w:rsid w:val="006C6738"/>
    <w:rsid w:val="006C6E29"/>
    <w:rsid w:val="006C6E9B"/>
    <w:rsid w:val="006C6F47"/>
    <w:rsid w:val="006C7277"/>
    <w:rsid w:val="006C769E"/>
    <w:rsid w:val="006D0285"/>
    <w:rsid w:val="006D093B"/>
    <w:rsid w:val="006D0F77"/>
    <w:rsid w:val="006D1B6D"/>
    <w:rsid w:val="006D1F75"/>
    <w:rsid w:val="006D247C"/>
    <w:rsid w:val="006D2700"/>
    <w:rsid w:val="006D2E92"/>
    <w:rsid w:val="006D2F23"/>
    <w:rsid w:val="006D32F7"/>
    <w:rsid w:val="006D3336"/>
    <w:rsid w:val="006D33D7"/>
    <w:rsid w:val="006D3522"/>
    <w:rsid w:val="006D3638"/>
    <w:rsid w:val="006D3A5A"/>
    <w:rsid w:val="006D3D0E"/>
    <w:rsid w:val="006D484E"/>
    <w:rsid w:val="006D4955"/>
    <w:rsid w:val="006D498C"/>
    <w:rsid w:val="006D4DB7"/>
    <w:rsid w:val="006D567B"/>
    <w:rsid w:val="006D590D"/>
    <w:rsid w:val="006D59DC"/>
    <w:rsid w:val="006D5ACA"/>
    <w:rsid w:val="006D6372"/>
    <w:rsid w:val="006D6EEA"/>
    <w:rsid w:val="006D6FDD"/>
    <w:rsid w:val="006D73FD"/>
    <w:rsid w:val="006D7843"/>
    <w:rsid w:val="006D7E20"/>
    <w:rsid w:val="006E025B"/>
    <w:rsid w:val="006E040F"/>
    <w:rsid w:val="006E096E"/>
    <w:rsid w:val="006E0CE1"/>
    <w:rsid w:val="006E0EF3"/>
    <w:rsid w:val="006E1BED"/>
    <w:rsid w:val="006E2835"/>
    <w:rsid w:val="006E2E1C"/>
    <w:rsid w:val="006E3B69"/>
    <w:rsid w:val="006E3C47"/>
    <w:rsid w:val="006E3CE3"/>
    <w:rsid w:val="006E3E25"/>
    <w:rsid w:val="006E3F27"/>
    <w:rsid w:val="006E461D"/>
    <w:rsid w:val="006E4AF9"/>
    <w:rsid w:val="006E4B6E"/>
    <w:rsid w:val="006E599F"/>
    <w:rsid w:val="006E6455"/>
    <w:rsid w:val="006E7379"/>
    <w:rsid w:val="006E74B6"/>
    <w:rsid w:val="006E7545"/>
    <w:rsid w:val="006E7579"/>
    <w:rsid w:val="006E75FA"/>
    <w:rsid w:val="006E7718"/>
    <w:rsid w:val="006E7CA2"/>
    <w:rsid w:val="006E7E7E"/>
    <w:rsid w:val="006E7F7E"/>
    <w:rsid w:val="006F0021"/>
    <w:rsid w:val="006F018D"/>
    <w:rsid w:val="006F03E2"/>
    <w:rsid w:val="006F068C"/>
    <w:rsid w:val="006F0724"/>
    <w:rsid w:val="006F0E2D"/>
    <w:rsid w:val="006F0EEB"/>
    <w:rsid w:val="006F15A8"/>
    <w:rsid w:val="006F18B4"/>
    <w:rsid w:val="006F1951"/>
    <w:rsid w:val="006F1C2F"/>
    <w:rsid w:val="006F29AD"/>
    <w:rsid w:val="006F3240"/>
    <w:rsid w:val="006F357A"/>
    <w:rsid w:val="006F400B"/>
    <w:rsid w:val="006F4232"/>
    <w:rsid w:val="006F469C"/>
    <w:rsid w:val="006F4896"/>
    <w:rsid w:val="006F49DC"/>
    <w:rsid w:val="006F52C2"/>
    <w:rsid w:val="006F5417"/>
    <w:rsid w:val="006F545F"/>
    <w:rsid w:val="006F5A95"/>
    <w:rsid w:val="006F5C16"/>
    <w:rsid w:val="006F6BF2"/>
    <w:rsid w:val="006F7892"/>
    <w:rsid w:val="006F79F8"/>
    <w:rsid w:val="0070002B"/>
    <w:rsid w:val="0070068D"/>
    <w:rsid w:val="00700B83"/>
    <w:rsid w:val="00700D73"/>
    <w:rsid w:val="00700E68"/>
    <w:rsid w:val="007014DC"/>
    <w:rsid w:val="007015C0"/>
    <w:rsid w:val="0070163A"/>
    <w:rsid w:val="00701731"/>
    <w:rsid w:val="0070196E"/>
    <w:rsid w:val="00701FF9"/>
    <w:rsid w:val="0070212B"/>
    <w:rsid w:val="00702EBF"/>
    <w:rsid w:val="007044E5"/>
    <w:rsid w:val="00704A33"/>
    <w:rsid w:val="00704A82"/>
    <w:rsid w:val="00704BFD"/>
    <w:rsid w:val="0070563D"/>
    <w:rsid w:val="00705B86"/>
    <w:rsid w:val="00705ED2"/>
    <w:rsid w:val="007065DA"/>
    <w:rsid w:val="007066C5"/>
    <w:rsid w:val="007069AD"/>
    <w:rsid w:val="00706BC2"/>
    <w:rsid w:val="00706C70"/>
    <w:rsid w:val="00706CBE"/>
    <w:rsid w:val="00706F02"/>
    <w:rsid w:val="00707230"/>
    <w:rsid w:val="00707672"/>
    <w:rsid w:val="00707695"/>
    <w:rsid w:val="007077BC"/>
    <w:rsid w:val="00707A27"/>
    <w:rsid w:val="00707B3B"/>
    <w:rsid w:val="00707C5B"/>
    <w:rsid w:val="00707DD1"/>
    <w:rsid w:val="007100B4"/>
    <w:rsid w:val="007100C3"/>
    <w:rsid w:val="007118C8"/>
    <w:rsid w:val="007119A6"/>
    <w:rsid w:val="007119EB"/>
    <w:rsid w:val="00711C01"/>
    <w:rsid w:val="00711C21"/>
    <w:rsid w:val="00711F23"/>
    <w:rsid w:val="00712D7D"/>
    <w:rsid w:val="00713382"/>
    <w:rsid w:val="00713BA0"/>
    <w:rsid w:val="00713F2F"/>
    <w:rsid w:val="0071414B"/>
    <w:rsid w:val="00714661"/>
    <w:rsid w:val="00714A76"/>
    <w:rsid w:val="00715359"/>
    <w:rsid w:val="0071570F"/>
    <w:rsid w:val="00717156"/>
    <w:rsid w:val="00717B62"/>
    <w:rsid w:val="00717E65"/>
    <w:rsid w:val="00720C05"/>
    <w:rsid w:val="00720FF1"/>
    <w:rsid w:val="0072109A"/>
    <w:rsid w:val="00721D8A"/>
    <w:rsid w:val="00722603"/>
    <w:rsid w:val="00722BF1"/>
    <w:rsid w:val="00722DC0"/>
    <w:rsid w:val="007230D0"/>
    <w:rsid w:val="007234C2"/>
    <w:rsid w:val="00723CF1"/>
    <w:rsid w:val="00724318"/>
    <w:rsid w:val="00724752"/>
    <w:rsid w:val="00724B7F"/>
    <w:rsid w:val="007251B6"/>
    <w:rsid w:val="00725310"/>
    <w:rsid w:val="00725A7B"/>
    <w:rsid w:val="00725D93"/>
    <w:rsid w:val="00725E61"/>
    <w:rsid w:val="007261D3"/>
    <w:rsid w:val="00726A32"/>
    <w:rsid w:val="00726CCB"/>
    <w:rsid w:val="00727099"/>
    <w:rsid w:val="0072712B"/>
    <w:rsid w:val="00727490"/>
    <w:rsid w:val="00727844"/>
    <w:rsid w:val="00727F06"/>
    <w:rsid w:val="00730564"/>
    <w:rsid w:val="00730713"/>
    <w:rsid w:val="00730917"/>
    <w:rsid w:val="00730E15"/>
    <w:rsid w:val="00730FE4"/>
    <w:rsid w:val="00730FF4"/>
    <w:rsid w:val="00731BBA"/>
    <w:rsid w:val="00732007"/>
    <w:rsid w:val="007321B8"/>
    <w:rsid w:val="00732211"/>
    <w:rsid w:val="00732724"/>
    <w:rsid w:val="0073286B"/>
    <w:rsid w:val="00732C48"/>
    <w:rsid w:val="00732E28"/>
    <w:rsid w:val="00732E79"/>
    <w:rsid w:val="00733866"/>
    <w:rsid w:val="00733912"/>
    <w:rsid w:val="00733E45"/>
    <w:rsid w:val="00734561"/>
    <w:rsid w:val="00734617"/>
    <w:rsid w:val="0073496E"/>
    <w:rsid w:val="007349C3"/>
    <w:rsid w:val="00734D6D"/>
    <w:rsid w:val="00735892"/>
    <w:rsid w:val="00735D39"/>
    <w:rsid w:val="00735D44"/>
    <w:rsid w:val="00736385"/>
    <w:rsid w:val="007364D5"/>
    <w:rsid w:val="00736FF7"/>
    <w:rsid w:val="007371D7"/>
    <w:rsid w:val="0073760D"/>
    <w:rsid w:val="00737A76"/>
    <w:rsid w:val="00737C2E"/>
    <w:rsid w:val="00740A6A"/>
    <w:rsid w:val="00740F5D"/>
    <w:rsid w:val="00741436"/>
    <w:rsid w:val="007418F9"/>
    <w:rsid w:val="00741CAC"/>
    <w:rsid w:val="00741DF7"/>
    <w:rsid w:val="007420A1"/>
    <w:rsid w:val="00742299"/>
    <w:rsid w:val="0074377F"/>
    <w:rsid w:val="007442AF"/>
    <w:rsid w:val="007442B2"/>
    <w:rsid w:val="0074471A"/>
    <w:rsid w:val="0074479E"/>
    <w:rsid w:val="00744816"/>
    <w:rsid w:val="007448A7"/>
    <w:rsid w:val="00744923"/>
    <w:rsid w:val="0074498D"/>
    <w:rsid w:val="00745579"/>
    <w:rsid w:val="0074579A"/>
    <w:rsid w:val="00745A27"/>
    <w:rsid w:val="0074624C"/>
    <w:rsid w:val="00746B23"/>
    <w:rsid w:val="007472B9"/>
    <w:rsid w:val="0074741A"/>
    <w:rsid w:val="0075004B"/>
    <w:rsid w:val="007505C3"/>
    <w:rsid w:val="00751418"/>
    <w:rsid w:val="007514B0"/>
    <w:rsid w:val="00751CD4"/>
    <w:rsid w:val="00751DCA"/>
    <w:rsid w:val="00751F77"/>
    <w:rsid w:val="007523C6"/>
    <w:rsid w:val="00753483"/>
    <w:rsid w:val="0075375D"/>
    <w:rsid w:val="00753B04"/>
    <w:rsid w:val="00753CA8"/>
    <w:rsid w:val="00753F45"/>
    <w:rsid w:val="0075491C"/>
    <w:rsid w:val="00754D86"/>
    <w:rsid w:val="007552CE"/>
    <w:rsid w:val="00755AA6"/>
    <w:rsid w:val="0075616E"/>
    <w:rsid w:val="0075657E"/>
    <w:rsid w:val="00756FA2"/>
    <w:rsid w:val="00756FFE"/>
    <w:rsid w:val="00757087"/>
    <w:rsid w:val="007572D7"/>
    <w:rsid w:val="007575CC"/>
    <w:rsid w:val="00757B5F"/>
    <w:rsid w:val="00757E04"/>
    <w:rsid w:val="0076002A"/>
    <w:rsid w:val="007603DC"/>
    <w:rsid w:val="007611AB"/>
    <w:rsid w:val="00761CA9"/>
    <w:rsid w:val="00762BC3"/>
    <w:rsid w:val="007638CE"/>
    <w:rsid w:val="007639B4"/>
    <w:rsid w:val="00763E5C"/>
    <w:rsid w:val="00763E7E"/>
    <w:rsid w:val="00763F54"/>
    <w:rsid w:val="00763F86"/>
    <w:rsid w:val="007646DC"/>
    <w:rsid w:val="00765081"/>
    <w:rsid w:val="007655DC"/>
    <w:rsid w:val="00765DBB"/>
    <w:rsid w:val="00765F29"/>
    <w:rsid w:val="007661C1"/>
    <w:rsid w:val="0076740C"/>
    <w:rsid w:val="0076752C"/>
    <w:rsid w:val="007677C4"/>
    <w:rsid w:val="00767862"/>
    <w:rsid w:val="00767A3D"/>
    <w:rsid w:val="00767A86"/>
    <w:rsid w:val="00767DA5"/>
    <w:rsid w:val="00767F6B"/>
    <w:rsid w:val="007700CB"/>
    <w:rsid w:val="00770BEA"/>
    <w:rsid w:val="00770BFC"/>
    <w:rsid w:val="00770C19"/>
    <w:rsid w:val="00770F45"/>
    <w:rsid w:val="007710F0"/>
    <w:rsid w:val="007718E0"/>
    <w:rsid w:val="00771A6C"/>
    <w:rsid w:val="0077255E"/>
    <w:rsid w:val="0077256D"/>
    <w:rsid w:val="00772BBE"/>
    <w:rsid w:val="00772ED3"/>
    <w:rsid w:val="007733A0"/>
    <w:rsid w:val="00773454"/>
    <w:rsid w:val="00773945"/>
    <w:rsid w:val="00773E44"/>
    <w:rsid w:val="00774062"/>
    <w:rsid w:val="007743C7"/>
    <w:rsid w:val="00774917"/>
    <w:rsid w:val="007749FF"/>
    <w:rsid w:val="00774CBD"/>
    <w:rsid w:val="00774D7A"/>
    <w:rsid w:val="00774E4C"/>
    <w:rsid w:val="0077558A"/>
    <w:rsid w:val="00775EE0"/>
    <w:rsid w:val="00776008"/>
    <w:rsid w:val="0077633A"/>
    <w:rsid w:val="007768C5"/>
    <w:rsid w:val="00777094"/>
    <w:rsid w:val="0077728B"/>
    <w:rsid w:val="0077794F"/>
    <w:rsid w:val="00777CBC"/>
    <w:rsid w:val="00780331"/>
    <w:rsid w:val="00780432"/>
    <w:rsid w:val="00780552"/>
    <w:rsid w:val="00780C96"/>
    <w:rsid w:val="00780CD5"/>
    <w:rsid w:val="00780FE2"/>
    <w:rsid w:val="00781707"/>
    <w:rsid w:val="00781EAA"/>
    <w:rsid w:val="007823AB"/>
    <w:rsid w:val="007826EB"/>
    <w:rsid w:val="007829E5"/>
    <w:rsid w:val="00782F3F"/>
    <w:rsid w:val="00783239"/>
    <w:rsid w:val="0078328A"/>
    <w:rsid w:val="00783BB9"/>
    <w:rsid w:val="00783C5D"/>
    <w:rsid w:val="00783DF8"/>
    <w:rsid w:val="00784601"/>
    <w:rsid w:val="00784A85"/>
    <w:rsid w:val="00784F78"/>
    <w:rsid w:val="00785F50"/>
    <w:rsid w:val="00785FCF"/>
    <w:rsid w:val="0078687C"/>
    <w:rsid w:val="00786A1E"/>
    <w:rsid w:val="00786A20"/>
    <w:rsid w:val="00786C6A"/>
    <w:rsid w:val="0078771B"/>
    <w:rsid w:val="00787871"/>
    <w:rsid w:val="00787F27"/>
    <w:rsid w:val="00787F42"/>
    <w:rsid w:val="00790746"/>
    <w:rsid w:val="00790B12"/>
    <w:rsid w:val="007916E5"/>
    <w:rsid w:val="00791F44"/>
    <w:rsid w:val="00791F49"/>
    <w:rsid w:val="007921E0"/>
    <w:rsid w:val="0079288C"/>
    <w:rsid w:val="00792CF5"/>
    <w:rsid w:val="007932E9"/>
    <w:rsid w:val="007933EE"/>
    <w:rsid w:val="007938A1"/>
    <w:rsid w:val="007938BB"/>
    <w:rsid w:val="00793A44"/>
    <w:rsid w:val="00793FD9"/>
    <w:rsid w:val="0079456E"/>
    <w:rsid w:val="00794878"/>
    <w:rsid w:val="00794958"/>
    <w:rsid w:val="00794B30"/>
    <w:rsid w:val="00794C8C"/>
    <w:rsid w:val="00794EB3"/>
    <w:rsid w:val="00795425"/>
    <w:rsid w:val="007958CE"/>
    <w:rsid w:val="00796175"/>
    <w:rsid w:val="0079742E"/>
    <w:rsid w:val="00797AD3"/>
    <w:rsid w:val="0079DD0C"/>
    <w:rsid w:val="007A0414"/>
    <w:rsid w:val="007A0B05"/>
    <w:rsid w:val="007A0DBA"/>
    <w:rsid w:val="007A0DBE"/>
    <w:rsid w:val="007A0E0E"/>
    <w:rsid w:val="007A0F4E"/>
    <w:rsid w:val="007A1185"/>
    <w:rsid w:val="007A1478"/>
    <w:rsid w:val="007A1E3C"/>
    <w:rsid w:val="007A20AE"/>
    <w:rsid w:val="007A22A3"/>
    <w:rsid w:val="007A23F1"/>
    <w:rsid w:val="007A26F2"/>
    <w:rsid w:val="007A26FD"/>
    <w:rsid w:val="007A2C0E"/>
    <w:rsid w:val="007A3121"/>
    <w:rsid w:val="007A324D"/>
    <w:rsid w:val="007A3431"/>
    <w:rsid w:val="007A3494"/>
    <w:rsid w:val="007A3559"/>
    <w:rsid w:val="007A377D"/>
    <w:rsid w:val="007A38C3"/>
    <w:rsid w:val="007A3D46"/>
    <w:rsid w:val="007A3F55"/>
    <w:rsid w:val="007A3FB2"/>
    <w:rsid w:val="007A43BF"/>
    <w:rsid w:val="007A4499"/>
    <w:rsid w:val="007A48CD"/>
    <w:rsid w:val="007A4E96"/>
    <w:rsid w:val="007A4F85"/>
    <w:rsid w:val="007A5281"/>
    <w:rsid w:val="007A55CC"/>
    <w:rsid w:val="007A5771"/>
    <w:rsid w:val="007A58BF"/>
    <w:rsid w:val="007A5CF8"/>
    <w:rsid w:val="007A6066"/>
    <w:rsid w:val="007A69A0"/>
    <w:rsid w:val="007A6B63"/>
    <w:rsid w:val="007A6B69"/>
    <w:rsid w:val="007A6C20"/>
    <w:rsid w:val="007A76E6"/>
    <w:rsid w:val="007A7B7C"/>
    <w:rsid w:val="007A7C5D"/>
    <w:rsid w:val="007A7CD8"/>
    <w:rsid w:val="007A7E7B"/>
    <w:rsid w:val="007B0A74"/>
    <w:rsid w:val="007B1543"/>
    <w:rsid w:val="007B192C"/>
    <w:rsid w:val="007B1A1B"/>
    <w:rsid w:val="007B1D76"/>
    <w:rsid w:val="007B1ED1"/>
    <w:rsid w:val="007B22B0"/>
    <w:rsid w:val="007B2D6F"/>
    <w:rsid w:val="007B3B0B"/>
    <w:rsid w:val="007B3B84"/>
    <w:rsid w:val="007B3C22"/>
    <w:rsid w:val="007B3F0E"/>
    <w:rsid w:val="007B4145"/>
    <w:rsid w:val="007B41D5"/>
    <w:rsid w:val="007B4A95"/>
    <w:rsid w:val="007B4C64"/>
    <w:rsid w:val="007B4EBA"/>
    <w:rsid w:val="007B5692"/>
    <w:rsid w:val="007B5B7F"/>
    <w:rsid w:val="007B5F8F"/>
    <w:rsid w:val="007B627B"/>
    <w:rsid w:val="007B63B6"/>
    <w:rsid w:val="007B69FD"/>
    <w:rsid w:val="007B6B30"/>
    <w:rsid w:val="007B7BB2"/>
    <w:rsid w:val="007B7CAD"/>
    <w:rsid w:val="007B7E71"/>
    <w:rsid w:val="007B7FA9"/>
    <w:rsid w:val="007C007C"/>
    <w:rsid w:val="007C00DE"/>
    <w:rsid w:val="007C0268"/>
    <w:rsid w:val="007C03C7"/>
    <w:rsid w:val="007C060A"/>
    <w:rsid w:val="007C0618"/>
    <w:rsid w:val="007C078E"/>
    <w:rsid w:val="007C0BCC"/>
    <w:rsid w:val="007C0FC0"/>
    <w:rsid w:val="007C125D"/>
    <w:rsid w:val="007C139E"/>
    <w:rsid w:val="007C15BB"/>
    <w:rsid w:val="007C1FB2"/>
    <w:rsid w:val="007C22CE"/>
    <w:rsid w:val="007C2576"/>
    <w:rsid w:val="007C2734"/>
    <w:rsid w:val="007C2EC8"/>
    <w:rsid w:val="007C32D9"/>
    <w:rsid w:val="007C35CE"/>
    <w:rsid w:val="007C3879"/>
    <w:rsid w:val="007C3E99"/>
    <w:rsid w:val="007C400E"/>
    <w:rsid w:val="007C47C0"/>
    <w:rsid w:val="007C49CE"/>
    <w:rsid w:val="007C4CB6"/>
    <w:rsid w:val="007C5FED"/>
    <w:rsid w:val="007C6A20"/>
    <w:rsid w:val="007C6CCF"/>
    <w:rsid w:val="007C6D6E"/>
    <w:rsid w:val="007C7579"/>
    <w:rsid w:val="007C774B"/>
    <w:rsid w:val="007C7804"/>
    <w:rsid w:val="007C7816"/>
    <w:rsid w:val="007C794C"/>
    <w:rsid w:val="007C79C2"/>
    <w:rsid w:val="007D0292"/>
    <w:rsid w:val="007D08FF"/>
    <w:rsid w:val="007D0923"/>
    <w:rsid w:val="007D09A3"/>
    <w:rsid w:val="007D13C6"/>
    <w:rsid w:val="007D1492"/>
    <w:rsid w:val="007D14C5"/>
    <w:rsid w:val="007D14F4"/>
    <w:rsid w:val="007D1B3B"/>
    <w:rsid w:val="007D1D36"/>
    <w:rsid w:val="007D1EDE"/>
    <w:rsid w:val="007D1FF6"/>
    <w:rsid w:val="007D2044"/>
    <w:rsid w:val="007D2AA3"/>
    <w:rsid w:val="007D344F"/>
    <w:rsid w:val="007D3AC7"/>
    <w:rsid w:val="007D3D53"/>
    <w:rsid w:val="007D40DB"/>
    <w:rsid w:val="007D43E3"/>
    <w:rsid w:val="007D4887"/>
    <w:rsid w:val="007D4E05"/>
    <w:rsid w:val="007D5EC4"/>
    <w:rsid w:val="007D6415"/>
    <w:rsid w:val="007D678D"/>
    <w:rsid w:val="007D6AE8"/>
    <w:rsid w:val="007D7580"/>
    <w:rsid w:val="007D779E"/>
    <w:rsid w:val="007E034F"/>
    <w:rsid w:val="007E0788"/>
    <w:rsid w:val="007E082B"/>
    <w:rsid w:val="007E09BA"/>
    <w:rsid w:val="007E0AB4"/>
    <w:rsid w:val="007E11EB"/>
    <w:rsid w:val="007E214F"/>
    <w:rsid w:val="007E28FE"/>
    <w:rsid w:val="007E2CED"/>
    <w:rsid w:val="007E389C"/>
    <w:rsid w:val="007E3D4F"/>
    <w:rsid w:val="007E40FD"/>
    <w:rsid w:val="007E43ED"/>
    <w:rsid w:val="007E489F"/>
    <w:rsid w:val="007E4DA4"/>
    <w:rsid w:val="007E5116"/>
    <w:rsid w:val="007E52CA"/>
    <w:rsid w:val="007E544A"/>
    <w:rsid w:val="007E5509"/>
    <w:rsid w:val="007E6004"/>
    <w:rsid w:val="007E667D"/>
    <w:rsid w:val="007E6DCF"/>
    <w:rsid w:val="007E711B"/>
    <w:rsid w:val="007E739E"/>
    <w:rsid w:val="007E73D9"/>
    <w:rsid w:val="007E7447"/>
    <w:rsid w:val="007F0333"/>
    <w:rsid w:val="007F04FE"/>
    <w:rsid w:val="007F0573"/>
    <w:rsid w:val="007F0BFC"/>
    <w:rsid w:val="007F0C6A"/>
    <w:rsid w:val="007F1525"/>
    <w:rsid w:val="007F1990"/>
    <w:rsid w:val="007F1A95"/>
    <w:rsid w:val="007F1AA7"/>
    <w:rsid w:val="007F2236"/>
    <w:rsid w:val="007F2417"/>
    <w:rsid w:val="007F304B"/>
    <w:rsid w:val="007F35AD"/>
    <w:rsid w:val="007F3722"/>
    <w:rsid w:val="007F386F"/>
    <w:rsid w:val="007F3BEF"/>
    <w:rsid w:val="007F41F1"/>
    <w:rsid w:val="007F4290"/>
    <w:rsid w:val="007F4516"/>
    <w:rsid w:val="007F4D3B"/>
    <w:rsid w:val="007F4EA5"/>
    <w:rsid w:val="007F517C"/>
    <w:rsid w:val="007F537A"/>
    <w:rsid w:val="007F5A28"/>
    <w:rsid w:val="007F5B07"/>
    <w:rsid w:val="007F5E3D"/>
    <w:rsid w:val="007F66B7"/>
    <w:rsid w:val="007F683D"/>
    <w:rsid w:val="007F6A07"/>
    <w:rsid w:val="007F73A7"/>
    <w:rsid w:val="007F73FF"/>
    <w:rsid w:val="007F79C0"/>
    <w:rsid w:val="00800298"/>
    <w:rsid w:val="008004FD"/>
    <w:rsid w:val="008009C3"/>
    <w:rsid w:val="008013FA"/>
    <w:rsid w:val="0080152B"/>
    <w:rsid w:val="00801803"/>
    <w:rsid w:val="00801D24"/>
    <w:rsid w:val="008025A9"/>
    <w:rsid w:val="0080274E"/>
    <w:rsid w:val="00802C94"/>
    <w:rsid w:val="00802D66"/>
    <w:rsid w:val="0080345A"/>
    <w:rsid w:val="00803BF2"/>
    <w:rsid w:val="00803C6B"/>
    <w:rsid w:val="008040A2"/>
    <w:rsid w:val="008044D1"/>
    <w:rsid w:val="00804F8C"/>
    <w:rsid w:val="00805844"/>
    <w:rsid w:val="00805929"/>
    <w:rsid w:val="00805A5F"/>
    <w:rsid w:val="00805D29"/>
    <w:rsid w:val="00805EE2"/>
    <w:rsid w:val="0080650C"/>
    <w:rsid w:val="008068C2"/>
    <w:rsid w:val="00806C9C"/>
    <w:rsid w:val="00806D16"/>
    <w:rsid w:val="00806E6F"/>
    <w:rsid w:val="008072BD"/>
    <w:rsid w:val="00807756"/>
    <w:rsid w:val="0080787B"/>
    <w:rsid w:val="00807C74"/>
    <w:rsid w:val="0081028E"/>
    <w:rsid w:val="008109B7"/>
    <w:rsid w:val="00810C0F"/>
    <w:rsid w:val="00811002"/>
    <w:rsid w:val="008116E2"/>
    <w:rsid w:val="00811882"/>
    <w:rsid w:val="00811B54"/>
    <w:rsid w:val="00812A16"/>
    <w:rsid w:val="00812AE2"/>
    <w:rsid w:val="00812DD9"/>
    <w:rsid w:val="00812E2F"/>
    <w:rsid w:val="008139BB"/>
    <w:rsid w:val="008142D9"/>
    <w:rsid w:val="00815129"/>
    <w:rsid w:val="00815224"/>
    <w:rsid w:val="008161AA"/>
    <w:rsid w:val="00816246"/>
    <w:rsid w:val="0081659B"/>
    <w:rsid w:val="0081659D"/>
    <w:rsid w:val="008168D9"/>
    <w:rsid w:val="0081751B"/>
    <w:rsid w:val="0081777F"/>
    <w:rsid w:val="00817EAE"/>
    <w:rsid w:val="00820020"/>
    <w:rsid w:val="00820073"/>
    <w:rsid w:val="0082041A"/>
    <w:rsid w:val="008204EA"/>
    <w:rsid w:val="00820534"/>
    <w:rsid w:val="00820F65"/>
    <w:rsid w:val="00821235"/>
    <w:rsid w:val="00821393"/>
    <w:rsid w:val="00821522"/>
    <w:rsid w:val="00821AD5"/>
    <w:rsid w:val="008220D0"/>
    <w:rsid w:val="00822932"/>
    <w:rsid w:val="00822D2C"/>
    <w:rsid w:val="0082312D"/>
    <w:rsid w:val="008242AB"/>
    <w:rsid w:val="00824314"/>
    <w:rsid w:val="00824622"/>
    <w:rsid w:val="00824914"/>
    <w:rsid w:val="00824D70"/>
    <w:rsid w:val="00824FBD"/>
    <w:rsid w:val="008250DD"/>
    <w:rsid w:val="0082528F"/>
    <w:rsid w:val="008253AA"/>
    <w:rsid w:val="00825492"/>
    <w:rsid w:val="00825634"/>
    <w:rsid w:val="00825F13"/>
    <w:rsid w:val="00825F54"/>
    <w:rsid w:val="008261C7"/>
    <w:rsid w:val="0082637E"/>
    <w:rsid w:val="00826AB4"/>
    <w:rsid w:val="00826CDD"/>
    <w:rsid w:val="00827447"/>
    <w:rsid w:val="008275C0"/>
    <w:rsid w:val="00827F4A"/>
    <w:rsid w:val="00830A38"/>
    <w:rsid w:val="00830C40"/>
    <w:rsid w:val="00830FCF"/>
    <w:rsid w:val="008313D0"/>
    <w:rsid w:val="00831889"/>
    <w:rsid w:val="00831E18"/>
    <w:rsid w:val="00831FB6"/>
    <w:rsid w:val="008320A9"/>
    <w:rsid w:val="008321AD"/>
    <w:rsid w:val="008323D0"/>
    <w:rsid w:val="0083245E"/>
    <w:rsid w:val="008324CE"/>
    <w:rsid w:val="0083281B"/>
    <w:rsid w:val="00832E22"/>
    <w:rsid w:val="00833087"/>
    <w:rsid w:val="00833252"/>
    <w:rsid w:val="008337BC"/>
    <w:rsid w:val="00833CE7"/>
    <w:rsid w:val="0083420B"/>
    <w:rsid w:val="0083494F"/>
    <w:rsid w:val="00834C4F"/>
    <w:rsid w:val="0083598D"/>
    <w:rsid w:val="00835A4A"/>
    <w:rsid w:val="00835B79"/>
    <w:rsid w:val="00836051"/>
    <w:rsid w:val="00836979"/>
    <w:rsid w:val="00836D81"/>
    <w:rsid w:val="00836EEE"/>
    <w:rsid w:val="008371CF"/>
    <w:rsid w:val="0083732A"/>
    <w:rsid w:val="008377BD"/>
    <w:rsid w:val="00837FEE"/>
    <w:rsid w:val="0083EB71"/>
    <w:rsid w:val="00840003"/>
    <w:rsid w:val="00840407"/>
    <w:rsid w:val="0084108B"/>
    <w:rsid w:val="00841695"/>
    <w:rsid w:val="008417DC"/>
    <w:rsid w:val="00841BC2"/>
    <w:rsid w:val="008421FC"/>
    <w:rsid w:val="008423EE"/>
    <w:rsid w:val="00842609"/>
    <w:rsid w:val="00842D82"/>
    <w:rsid w:val="00843047"/>
    <w:rsid w:val="008432CD"/>
    <w:rsid w:val="008433D6"/>
    <w:rsid w:val="00843783"/>
    <w:rsid w:val="00843AB0"/>
    <w:rsid w:val="00843B62"/>
    <w:rsid w:val="00843E74"/>
    <w:rsid w:val="008440DE"/>
    <w:rsid w:val="008442F2"/>
    <w:rsid w:val="0084430F"/>
    <w:rsid w:val="0084441A"/>
    <w:rsid w:val="0084448D"/>
    <w:rsid w:val="0084466E"/>
    <w:rsid w:val="008448E8"/>
    <w:rsid w:val="00844BC5"/>
    <w:rsid w:val="00844F24"/>
    <w:rsid w:val="00845AB1"/>
    <w:rsid w:val="00845C2F"/>
    <w:rsid w:val="008466F5"/>
    <w:rsid w:val="00846B47"/>
    <w:rsid w:val="00847DBB"/>
    <w:rsid w:val="0085022D"/>
    <w:rsid w:val="00850CD6"/>
    <w:rsid w:val="00850E2D"/>
    <w:rsid w:val="00850F5B"/>
    <w:rsid w:val="00850FC0"/>
    <w:rsid w:val="008514C2"/>
    <w:rsid w:val="0085155D"/>
    <w:rsid w:val="008517FA"/>
    <w:rsid w:val="008518F8"/>
    <w:rsid w:val="00851B9A"/>
    <w:rsid w:val="00851E89"/>
    <w:rsid w:val="008531BC"/>
    <w:rsid w:val="008535EC"/>
    <w:rsid w:val="008536AA"/>
    <w:rsid w:val="0085378E"/>
    <w:rsid w:val="008539DA"/>
    <w:rsid w:val="00854078"/>
    <w:rsid w:val="00854986"/>
    <w:rsid w:val="008549AE"/>
    <w:rsid w:val="00855825"/>
    <w:rsid w:val="008558E1"/>
    <w:rsid w:val="00855C14"/>
    <w:rsid w:val="00855E90"/>
    <w:rsid w:val="00856BB4"/>
    <w:rsid w:val="00856C11"/>
    <w:rsid w:val="00856CB8"/>
    <w:rsid w:val="00857352"/>
    <w:rsid w:val="008573FA"/>
    <w:rsid w:val="00857855"/>
    <w:rsid w:val="00857B52"/>
    <w:rsid w:val="00860101"/>
    <w:rsid w:val="00860426"/>
    <w:rsid w:val="00860511"/>
    <w:rsid w:val="00860882"/>
    <w:rsid w:val="00860A69"/>
    <w:rsid w:val="008612B9"/>
    <w:rsid w:val="00861893"/>
    <w:rsid w:val="00861962"/>
    <w:rsid w:val="00861C8F"/>
    <w:rsid w:val="00862030"/>
    <w:rsid w:val="008620B7"/>
    <w:rsid w:val="008620E7"/>
    <w:rsid w:val="00862220"/>
    <w:rsid w:val="0086223E"/>
    <w:rsid w:val="00862316"/>
    <w:rsid w:val="00862953"/>
    <w:rsid w:val="00862D23"/>
    <w:rsid w:val="00863564"/>
    <w:rsid w:val="00863895"/>
    <w:rsid w:val="00863975"/>
    <w:rsid w:val="00863C53"/>
    <w:rsid w:val="00863F86"/>
    <w:rsid w:val="0086426A"/>
    <w:rsid w:val="0086464C"/>
    <w:rsid w:val="00864AC5"/>
    <w:rsid w:val="00865176"/>
    <w:rsid w:val="00865532"/>
    <w:rsid w:val="008657A7"/>
    <w:rsid w:val="008658C5"/>
    <w:rsid w:val="00865CB5"/>
    <w:rsid w:val="00865D8F"/>
    <w:rsid w:val="00866170"/>
    <w:rsid w:val="00866672"/>
    <w:rsid w:val="0086681B"/>
    <w:rsid w:val="00866910"/>
    <w:rsid w:val="00866B1A"/>
    <w:rsid w:val="00866C71"/>
    <w:rsid w:val="00866E46"/>
    <w:rsid w:val="00866ED0"/>
    <w:rsid w:val="00867255"/>
    <w:rsid w:val="0086765A"/>
    <w:rsid w:val="00867B55"/>
    <w:rsid w:val="00867BB8"/>
    <w:rsid w:val="00870270"/>
    <w:rsid w:val="00870A5D"/>
    <w:rsid w:val="00870BDB"/>
    <w:rsid w:val="00870C0B"/>
    <w:rsid w:val="00871065"/>
    <w:rsid w:val="00871AC9"/>
    <w:rsid w:val="00872318"/>
    <w:rsid w:val="008726AC"/>
    <w:rsid w:val="00872D28"/>
    <w:rsid w:val="00873524"/>
    <w:rsid w:val="00873706"/>
    <w:rsid w:val="00874385"/>
    <w:rsid w:val="00875068"/>
    <w:rsid w:val="008752B3"/>
    <w:rsid w:val="00875D1F"/>
    <w:rsid w:val="0087652F"/>
    <w:rsid w:val="00876788"/>
    <w:rsid w:val="00876884"/>
    <w:rsid w:val="00877028"/>
    <w:rsid w:val="00880276"/>
    <w:rsid w:val="0088032B"/>
    <w:rsid w:val="008812AD"/>
    <w:rsid w:val="0088170F"/>
    <w:rsid w:val="00881AA0"/>
    <w:rsid w:val="00881B3B"/>
    <w:rsid w:val="00881F84"/>
    <w:rsid w:val="00882680"/>
    <w:rsid w:val="0088358E"/>
    <w:rsid w:val="00883D36"/>
    <w:rsid w:val="0088461B"/>
    <w:rsid w:val="00884780"/>
    <w:rsid w:val="0088491C"/>
    <w:rsid w:val="00884934"/>
    <w:rsid w:val="00884AA7"/>
    <w:rsid w:val="00885010"/>
    <w:rsid w:val="0088512C"/>
    <w:rsid w:val="008851E6"/>
    <w:rsid w:val="00885333"/>
    <w:rsid w:val="00885B33"/>
    <w:rsid w:val="00885DED"/>
    <w:rsid w:val="00886349"/>
    <w:rsid w:val="008864F0"/>
    <w:rsid w:val="00886C91"/>
    <w:rsid w:val="00886D25"/>
    <w:rsid w:val="00886E9F"/>
    <w:rsid w:val="00886FD9"/>
    <w:rsid w:val="008870A6"/>
    <w:rsid w:val="008878BA"/>
    <w:rsid w:val="00887BDD"/>
    <w:rsid w:val="00887E06"/>
    <w:rsid w:val="00890285"/>
    <w:rsid w:val="008907EF"/>
    <w:rsid w:val="008913F7"/>
    <w:rsid w:val="00891A7E"/>
    <w:rsid w:val="00891E37"/>
    <w:rsid w:val="00892514"/>
    <w:rsid w:val="00892769"/>
    <w:rsid w:val="00892A7B"/>
    <w:rsid w:val="00892BA3"/>
    <w:rsid w:val="0089313B"/>
    <w:rsid w:val="008933BF"/>
    <w:rsid w:val="0089346A"/>
    <w:rsid w:val="00893693"/>
    <w:rsid w:val="00893714"/>
    <w:rsid w:val="00893917"/>
    <w:rsid w:val="00893AD2"/>
    <w:rsid w:val="00893B60"/>
    <w:rsid w:val="00893EDC"/>
    <w:rsid w:val="008944F2"/>
    <w:rsid w:val="00894B9B"/>
    <w:rsid w:val="008950B0"/>
    <w:rsid w:val="00895898"/>
    <w:rsid w:val="008961C1"/>
    <w:rsid w:val="00896512"/>
    <w:rsid w:val="00896610"/>
    <w:rsid w:val="008966E0"/>
    <w:rsid w:val="00896C45"/>
    <w:rsid w:val="00896C73"/>
    <w:rsid w:val="00897AE2"/>
    <w:rsid w:val="00897BA6"/>
    <w:rsid w:val="008A0FAD"/>
    <w:rsid w:val="008A15ED"/>
    <w:rsid w:val="008A1CD0"/>
    <w:rsid w:val="008A1EF7"/>
    <w:rsid w:val="008A1FB9"/>
    <w:rsid w:val="008A1FE4"/>
    <w:rsid w:val="008A2088"/>
    <w:rsid w:val="008A2352"/>
    <w:rsid w:val="008A28A9"/>
    <w:rsid w:val="008A2A48"/>
    <w:rsid w:val="008A315D"/>
    <w:rsid w:val="008A32A4"/>
    <w:rsid w:val="008A3896"/>
    <w:rsid w:val="008A404D"/>
    <w:rsid w:val="008A4050"/>
    <w:rsid w:val="008A4186"/>
    <w:rsid w:val="008A48F5"/>
    <w:rsid w:val="008A4BA9"/>
    <w:rsid w:val="008A4BD5"/>
    <w:rsid w:val="008A4DD8"/>
    <w:rsid w:val="008A4EBB"/>
    <w:rsid w:val="008A4F47"/>
    <w:rsid w:val="008A535E"/>
    <w:rsid w:val="008A5B2C"/>
    <w:rsid w:val="008A6AC0"/>
    <w:rsid w:val="008A711B"/>
    <w:rsid w:val="008A7D80"/>
    <w:rsid w:val="008A7F27"/>
    <w:rsid w:val="008B0001"/>
    <w:rsid w:val="008B06A7"/>
    <w:rsid w:val="008B0E88"/>
    <w:rsid w:val="008B128C"/>
    <w:rsid w:val="008B12CC"/>
    <w:rsid w:val="008B1A5B"/>
    <w:rsid w:val="008B2613"/>
    <w:rsid w:val="008B2ECC"/>
    <w:rsid w:val="008B3351"/>
    <w:rsid w:val="008B37B3"/>
    <w:rsid w:val="008B399D"/>
    <w:rsid w:val="008B3A28"/>
    <w:rsid w:val="008B4245"/>
    <w:rsid w:val="008B4E1F"/>
    <w:rsid w:val="008B5001"/>
    <w:rsid w:val="008B545B"/>
    <w:rsid w:val="008B589F"/>
    <w:rsid w:val="008B5F09"/>
    <w:rsid w:val="008B61F2"/>
    <w:rsid w:val="008B6302"/>
    <w:rsid w:val="008B6665"/>
    <w:rsid w:val="008B6686"/>
    <w:rsid w:val="008B68A8"/>
    <w:rsid w:val="008B6B55"/>
    <w:rsid w:val="008B7362"/>
    <w:rsid w:val="008B75E4"/>
    <w:rsid w:val="008B799C"/>
    <w:rsid w:val="008B7B4C"/>
    <w:rsid w:val="008C01F1"/>
    <w:rsid w:val="008C06D5"/>
    <w:rsid w:val="008C0B16"/>
    <w:rsid w:val="008C0D06"/>
    <w:rsid w:val="008C0EAD"/>
    <w:rsid w:val="008C0ECF"/>
    <w:rsid w:val="008C10AF"/>
    <w:rsid w:val="008C1116"/>
    <w:rsid w:val="008C13E7"/>
    <w:rsid w:val="008C17FE"/>
    <w:rsid w:val="008C1A95"/>
    <w:rsid w:val="008C1AC0"/>
    <w:rsid w:val="008C1E1F"/>
    <w:rsid w:val="008C27BE"/>
    <w:rsid w:val="008C2B6F"/>
    <w:rsid w:val="008C2DCA"/>
    <w:rsid w:val="008C3297"/>
    <w:rsid w:val="008C3614"/>
    <w:rsid w:val="008C3A0F"/>
    <w:rsid w:val="008C3EAC"/>
    <w:rsid w:val="008C4060"/>
    <w:rsid w:val="008C4141"/>
    <w:rsid w:val="008C4C44"/>
    <w:rsid w:val="008C4D81"/>
    <w:rsid w:val="008C5741"/>
    <w:rsid w:val="008C5A80"/>
    <w:rsid w:val="008C5B75"/>
    <w:rsid w:val="008C5F32"/>
    <w:rsid w:val="008C61F3"/>
    <w:rsid w:val="008C6427"/>
    <w:rsid w:val="008C6C2B"/>
    <w:rsid w:val="008C6D50"/>
    <w:rsid w:val="008C717C"/>
    <w:rsid w:val="008C73AC"/>
    <w:rsid w:val="008C7CCA"/>
    <w:rsid w:val="008D0310"/>
    <w:rsid w:val="008D0760"/>
    <w:rsid w:val="008D0962"/>
    <w:rsid w:val="008D096C"/>
    <w:rsid w:val="008D10AF"/>
    <w:rsid w:val="008D1139"/>
    <w:rsid w:val="008D127A"/>
    <w:rsid w:val="008D12E1"/>
    <w:rsid w:val="008D17C8"/>
    <w:rsid w:val="008D18E9"/>
    <w:rsid w:val="008D1A3C"/>
    <w:rsid w:val="008D1AB5"/>
    <w:rsid w:val="008D1D40"/>
    <w:rsid w:val="008D1EDC"/>
    <w:rsid w:val="008D1EEE"/>
    <w:rsid w:val="008D237D"/>
    <w:rsid w:val="008D26CA"/>
    <w:rsid w:val="008D2787"/>
    <w:rsid w:val="008D2E3E"/>
    <w:rsid w:val="008D3370"/>
    <w:rsid w:val="008D3E26"/>
    <w:rsid w:val="008D43B8"/>
    <w:rsid w:val="008D49A8"/>
    <w:rsid w:val="008D4BBB"/>
    <w:rsid w:val="008D4CBE"/>
    <w:rsid w:val="008D5108"/>
    <w:rsid w:val="008D54D5"/>
    <w:rsid w:val="008D5530"/>
    <w:rsid w:val="008D58A0"/>
    <w:rsid w:val="008D5B0F"/>
    <w:rsid w:val="008D63A1"/>
    <w:rsid w:val="008D67C7"/>
    <w:rsid w:val="008D6917"/>
    <w:rsid w:val="008D6AB1"/>
    <w:rsid w:val="008D7045"/>
    <w:rsid w:val="008D70EF"/>
    <w:rsid w:val="008D7B7B"/>
    <w:rsid w:val="008D7C5E"/>
    <w:rsid w:val="008D7E01"/>
    <w:rsid w:val="008E0162"/>
    <w:rsid w:val="008E0379"/>
    <w:rsid w:val="008E0553"/>
    <w:rsid w:val="008E06B4"/>
    <w:rsid w:val="008E0EBE"/>
    <w:rsid w:val="008E10D3"/>
    <w:rsid w:val="008E122F"/>
    <w:rsid w:val="008E139A"/>
    <w:rsid w:val="008E1968"/>
    <w:rsid w:val="008E1B8C"/>
    <w:rsid w:val="008E1E97"/>
    <w:rsid w:val="008E1F71"/>
    <w:rsid w:val="008E24C1"/>
    <w:rsid w:val="008E2517"/>
    <w:rsid w:val="008E3033"/>
    <w:rsid w:val="008E32A9"/>
    <w:rsid w:val="008E35EB"/>
    <w:rsid w:val="008E39F5"/>
    <w:rsid w:val="008E3E16"/>
    <w:rsid w:val="008E40A4"/>
    <w:rsid w:val="008E41FF"/>
    <w:rsid w:val="008E4678"/>
    <w:rsid w:val="008E471C"/>
    <w:rsid w:val="008E4AB9"/>
    <w:rsid w:val="008E545D"/>
    <w:rsid w:val="008E594B"/>
    <w:rsid w:val="008E5CFA"/>
    <w:rsid w:val="008E6C2B"/>
    <w:rsid w:val="008E6E80"/>
    <w:rsid w:val="008E6F5B"/>
    <w:rsid w:val="008E7509"/>
    <w:rsid w:val="008E7A3E"/>
    <w:rsid w:val="008F0A74"/>
    <w:rsid w:val="008F0B80"/>
    <w:rsid w:val="008F1628"/>
    <w:rsid w:val="008F17F3"/>
    <w:rsid w:val="008F1A86"/>
    <w:rsid w:val="008F2D2A"/>
    <w:rsid w:val="008F2DBD"/>
    <w:rsid w:val="008F2DD8"/>
    <w:rsid w:val="008F306A"/>
    <w:rsid w:val="008F30C0"/>
    <w:rsid w:val="008F363F"/>
    <w:rsid w:val="008F5270"/>
    <w:rsid w:val="008F56C0"/>
    <w:rsid w:val="008F5ADF"/>
    <w:rsid w:val="008F5D86"/>
    <w:rsid w:val="008F5F91"/>
    <w:rsid w:val="008F6210"/>
    <w:rsid w:val="008F65F5"/>
    <w:rsid w:val="008F6678"/>
    <w:rsid w:val="008F6CEE"/>
    <w:rsid w:val="008F6DA6"/>
    <w:rsid w:val="008F6E1C"/>
    <w:rsid w:val="008F72AC"/>
    <w:rsid w:val="008F7705"/>
    <w:rsid w:val="008F7A70"/>
    <w:rsid w:val="008F7D78"/>
    <w:rsid w:val="0090051F"/>
    <w:rsid w:val="0090098D"/>
    <w:rsid w:val="00900B94"/>
    <w:rsid w:val="00900CA0"/>
    <w:rsid w:val="00900E5D"/>
    <w:rsid w:val="009013D4"/>
    <w:rsid w:val="00901499"/>
    <w:rsid w:val="00901562"/>
    <w:rsid w:val="0090174D"/>
    <w:rsid w:val="009017BC"/>
    <w:rsid w:val="00902362"/>
    <w:rsid w:val="0090238C"/>
    <w:rsid w:val="00902B9B"/>
    <w:rsid w:val="009031A4"/>
    <w:rsid w:val="00903324"/>
    <w:rsid w:val="009033F4"/>
    <w:rsid w:val="0090345C"/>
    <w:rsid w:val="00903E69"/>
    <w:rsid w:val="00904423"/>
    <w:rsid w:val="00904574"/>
    <w:rsid w:val="00905188"/>
    <w:rsid w:val="009054A4"/>
    <w:rsid w:val="00905B21"/>
    <w:rsid w:val="00906443"/>
    <w:rsid w:val="0090681B"/>
    <w:rsid w:val="00906903"/>
    <w:rsid w:val="00906967"/>
    <w:rsid w:val="00906E81"/>
    <w:rsid w:val="00906ED0"/>
    <w:rsid w:val="00907018"/>
    <w:rsid w:val="00907792"/>
    <w:rsid w:val="00907D31"/>
    <w:rsid w:val="00907E01"/>
    <w:rsid w:val="009105D2"/>
    <w:rsid w:val="009106B5"/>
    <w:rsid w:val="00911843"/>
    <w:rsid w:val="00911CAE"/>
    <w:rsid w:val="00911ECE"/>
    <w:rsid w:val="00912641"/>
    <w:rsid w:val="00912E37"/>
    <w:rsid w:val="00913545"/>
    <w:rsid w:val="00913583"/>
    <w:rsid w:val="009136FF"/>
    <w:rsid w:val="0091389D"/>
    <w:rsid w:val="009138EC"/>
    <w:rsid w:val="00913BA6"/>
    <w:rsid w:val="00913D83"/>
    <w:rsid w:val="00913FD8"/>
    <w:rsid w:val="00914321"/>
    <w:rsid w:val="00915750"/>
    <w:rsid w:val="009158DB"/>
    <w:rsid w:val="00915A97"/>
    <w:rsid w:val="0091612B"/>
    <w:rsid w:val="0091653C"/>
    <w:rsid w:val="00916888"/>
    <w:rsid w:val="009169EB"/>
    <w:rsid w:val="0091712E"/>
    <w:rsid w:val="0091716D"/>
    <w:rsid w:val="00917215"/>
    <w:rsid w:val="00917BAB"/>
    <w:rsid w:val="009209DD"/>
    <w:rsid w:val="00920C1D"/>
    <w:rsid w:val="00921271"/>
    <w:rsid w:val="009216FD"/>
    <w:rsid w:val="00921A81"/>
    <w:rsid w:val="00921F90"/>
    <w:rsid w:val="009229C4"/>
    <w:rsid w:val="00922A33"/>
    <w:rsid w:val="00922C60"/>
    <w:rsid w:val="009234D4"/>
    <w:rsid w:val="009237B6"/>
    <w:rsid w:val="00923B7D"/>
    <w:rsid w:val="0092410D"/>
    <w:rsid w:val="00924168"/>
    <w:rsid w:val="0092489F"/>
    <w:rsid w:val="009249D3"/>
    <w:rsid w:val="00924AD8"/>
    <w:rsid w:val="00924CB3"/>
    <w:rsid w:val="00924D88"/>
    <w:rsid w:val="0092509E"/>
    <w:rsid w:val="009252A1"/>
    <w:rsid w:val="009255CB"/>
    <w:rsid w:val="00925709"/>
    <w:rsid w:val="00925B6E"/>
    <w:rsid w:val="00925E0E"/>
    <w:rsid w:val="00926454"/>
    <w:rsid w:val="009265AC"/>
    <w:rsid w:val="0092666D"/>
    <w:rsid w:val="00926933"/>
    <w:rsid w:val="009270A9"/>
    <w:rsid w:val="009276AD"/>
    <w:rsid w:val="00927B69"/>
    <w:rsid w:val="0093032B"/>
    <w:rsid w:val="00930ED1"/>
    <w:rsid w:val="00930F0D"/>
    <w:rsid w:val="00930F32"/>
    <w:rsid w:val="0093124F"/>
    <w:rsid w:val="00931394"/>
    <w:rsid w:val="009320E1"/>
    <w:rsid w:val="00932661"/>
    <w:rsid w:val="009329DA"/>
    <w:rsid w:val="00932CC9"/>
    <w:rsid w:val="009343FF"/>
    <w:rsid w:val="00934528"/>
    <w:rsid w:val="009347FF"/>
    <w:rsid w:val="00934BCD"/>
    <w:rsid w:val="00935341"/>
    <w:rsid w:val="009357A5"/>
    <w:rsid w:val="00935F9B"/>
    <w:rsid w:val="00935FF1"/>
    <w:rsid w:val="00936A40"/>
    <w:rsid w:val="00937451"/>
    <w:rsid w:val="0093749A"/>
    <w:rsid w:val="00937D5B"/>
    <w:rsid w:val="0094004D"/>
    <w:rsid w:val="0094045D"/>
    <w:rsid w:val="0094068C"/>
    <w:rsid w:val="00940AF9"/>
    <w:rsid w:val="00940E4A"/>
    <w:rsid w:val="00941969"/>
    <w:rsid w:val="00941B43"/>
    <w:rsid w:val="00941D09"/>
    <w:rsid w:val="009432A6"/>
    <w:rsid w:val="00943915"/>
    <w:rsid w:val="00943F38"/>
    <w:rsid w:val="009444C4"/>
    <w:rsid w:val="00945395"/>
    <w:rsid w:val="009453B3"/>
    <w:rsid w:val="009460AE"/>
    <w:rsid w:val="009462DF"/>
    <w:rsid w:val="0094658E"/>
    <w:rsid w:val="00946661"/>
    <w:rsid w:val="00946728"/>
    <w:rsid w:val="0094748E"/>
    <w:rsid w:val="00947C47"/>
    <w:rsid w:val="00947E12"/>
    <w:rsid w:val="0094E98D"/>
    <w:rsid w:val="009500A4"/>
    <w:rsid w:val="0095016D"/>
    <w:rsid w:val="00950E55"/>
    <w:rsid w:val="00950E7D"/>
    <w:rsid w:val="009513C6"/>
    <w:rsid w:val="00951DC1"/>
    <w:rsid w:val="00951DF0"/>
    <w:rsid w:val="00951F4F"/>
    <w:rsid w:val="00952351"/>
    <w:rsid w:val="009524AC"/>
    <w:rsid w:val="009526B9"/>
    <w:rsid w:val="0095296B"/>
    <w:rsid w:val="00952C1E"/>
    <w:rsid w:val="00952CB2"/>
    <w:rsid w:val="009531B9"/>
    <w:rsid w:val="00953428"/>
    <w:rsid w:val="00953828"/>
    <w:rsid w:val="00954401"/>
    <w:rsid w:val="009544F5"/>
    <w:rsid w:val="009553E5"/>
    <w:rsid w:val="009553E6"/>
    <w:rsid w:val="00955A08"/>
    <w:rsid w:val="00955BDD"/>
    <w:rsid w:val="009566E5"/>
    <w:rsid w:val="009567E8"/>
    <w:rsid w:val="00956CB0"/>
    <w:rsid w:val="00956FA2"/>
    <w:rsid w:val="00957B0B"/>
    <w:rsid w:val="0096021A"/>
    <w:rsid w:val="00960266"/>
    <w:rsid w:val="00960627"/>
    <w:rsid w:val="009606E5"/>
    <w:rsid w:val="009607C3"/>
    <w:rsid w:val="00960EAA"/>
    <w:rsid w:val="009610B4"/>
    <w:rsid w:val="00961137"/>
    <w:rsid w:val="0096144B"/>
    <w:rsid w:val="009614DE"/>
    <w:rsid w:val="00961A13"/>
    <w:rsid w:val="00961B6F"/>
    <w:rsid w:val="00962345"/>
    <w:rsid w:val="00963A7D"/>
    <w:rsid w:val="00963BC4"/>
    <w:rsid w:val="00963CF7"/>
    <w:rsid w:val="009640CB"/>
    <w:rsid w:val="00964618"/>
    <w:rsid w:val="00964645"/>
    <w:rsid w:val="009646BE"/>
    <w:rsid w:val="00964BA9"/>
    <w:rsid w:val="00964E5C"/>
    <w:rsid w:val="00964E78"/>
    <w:rsid w:val="00964F77"/>
    <w:rsid w:val="009659CC"/>
    <w:rsid w:val="00965AB0"/>
    <w:rsid w:val="009660D0"/>
    <w:rsid w:val="0096661C"/>
    <w:rsid w:val="00966932"/>
    <w:rsid w:val="00966B60"/>
    <w:rsid w:val="00966C06"/>
    <w:rsid w:val="00967063"/>
    <w:rsid w:val="00967322"/>
    <w:rsid w:val="00967679"/>
    <w:rsid w:val="009676B7"/>
    <w:rsid w:val="009676F8"/>
    <w:rsid w:val="00967A13"/>
    <w:rsid w:val="00967AB8"/>
    <w:rsid w:val="00967AD1"/>
    <w:rsid w:val="0097020A"/>
    <w:rsid w:val="00970409"/>
    <w:rsid w:val="00970F58"/>
    <w:rsid w:val="00971158"/>
    <w:rsid w:val="009712E2"/>
    <w:rsid w:val="00971541"/>
    <w:rsid w:val="009715D8"/>
    <w:rsid w:val="0097185C"/>
    <w:rsid w:val="00971CF0"/>
    <w:rsid w:val="00971D41"/>
    <w:rsid w:val="00971F6A"/>
    <w:rsid w:val="0097243C"/>
    <w:rsid w:val="00972DD0"/>
    <w:rsid w:val="00972DD8"/>
    <w:rsid w:val="00973425"/>
    <w:rsid w:val="00973709"/>
    <w:rsid w:val="0097371D"/>
    <w:rsid w:val="00973C09"/>
    <w:rsid w:val="00973D8A"/>
    <w:rsid w:val="00973F40"/>
    <w:rsid w:val="009740C1"/>
    <w:rsid w:val="009741F7"/>
    <w:rsid w:val="009745C0"/>
    <w:rsid w:val="00974A85"/>
    <w:rsid w:val="00974B0E"/>
    <w:rsid w:val="009758F7"/>
    <w:rsid w:val="00975923"/>
    <w:rsid w:val="00975C42"/>
    <w:rsid w:val="009765D5"/>
    <w:rsid w:val="009766F2"/>
    <w:rsid w:val="009770FA"/>
    <w:rsid w:val="00977292"/>
    <w:rsid w:val="0097755D"/>
    <w:rsid w:val="00977AF5"/>
    <w:rsid w:val="00980BBF"/>
    <w:rsid w:val="00980F56"/>
    <w:rsid w:val="0098122C"/>
    <w:rsid w:val="00981614"/>
    <w:rsid w:val="009817A1"/>
    <w:rsid w:val="009819A8"/>
    <w:rsid w:val="00981AC1"/>
    <w:rsid w:val="00981CBA"/>
    <w:rsid w:val="00981F42"/>
    <w:rsid w:val="0098225A"/>
    <w:rsid w:val="009825DE"/>
    <w:rsid w:val="00982DA0"/>
    <w:rsid w:val="009831F8"/>
    <w:rsid w:val="009838FD"/>
    <w:rsid w:val="00984222"/>
    <w:rsid w:val="00984279"/>
    <w:rsid w:val="00984384"/>
    <w:rsid w:val="009854C8"/>
    <w:rsid w:val="00985783"/>
    <w:rsid w:val="00985837"/>
    <w:rsid w:val="00985E51"/>
    <w:rsid w:val="00985FDF"/>
    <w:rsid w:val="00986081"/>
    <w:rsid w:val="00986AAC"/>
    <w:rsid w:val="009875CD"/>
    <w:rsid w:val="00987B93"/>
    <w:rsid w:val="00987F0A"/>
    <w:rsid w:val="00990362"/>
    <w:rsid w:val="009907CC"/>
    <w:rsid w:val="00990B61"/>
    <w:rsid w:val="00990C99"/>
    <w:rsid w:val="00990F16"/>
    <w:rsid w:val="009915D8"/>
    <w:rsid w:val="00991DD1"/>
    <w:rsid w:val="00991FB8"/>
    <w:rsid w:val="009920C4"/>
    <w:rsid w:val="009926AC"/>
    <w:rsid w:val="00992B67"/>
    <w:rsid w:val="00992FCF"/>
    <w:rsid w:val="0099312D"/>
    <w:rsid w:val="0099341C"/>
    <w:rsid w:val="00993970"/>
    <w:rsid w:val="009939BD"/>
    <w:rsid w:val="00993B92"/>
    <w:rsid w:val="00994781"/>
    <w:rsid w:val="00994B21"/>
    <w:rsid w:val="0099615A"/>
    <w:rsid w:val="009969A9"/>
    <w:rsid w:val="00996A61"/>
    <w:rsid w:val="00996EAD"/>
    <w:rsid w:val="00997462"/>
    <w:rsid w:val="009975AC"/>
    <w:rsid w:val="009978F5"/>
    <w:rsid w:val="009A0394"/>
    <w:rsid w:val="009A04A9"/>
    <w:rsid w:val="009A0A68"/>
    <w:rsid w:val="009A17B2"/>
    <w:rsid w:val="009A194F"/>
    <w:rsid w:val="009A1D64"/>
    <w:rsid w:val="009A25ED"/>
    <w:rsid w:val="009A2F17"/>
    <w:rsid w:val="009A33F7"/>
    <w:rsid w:val="009A374C"/>
    <w:rsid w:val="009A3A64"/>
    <w:rsid w:val="009A3B1C"/>
    <w:rsid w:val="009A44CC"/>
    <w:rsid w:val="009A4619"/>
    <w:rsid w:val="009A46AA"/>
    <w:rsid w:val="009A489A"/>
    <w:rsid w:val="009A4C45"/>
    <w:rsid w:val="009A4E33"/>
    <w:rsid w:val="009A4F7D"/>
    <w:rsid w:val="009A500A"/>
    <w:rsid w:val="009A581D"/>
    <w:rsid w:val="009A5A3E"/>
    <w:rsid w:val="009A5E02"/>
    <w:rsid w:val="009A601A"/>
    <w:rsid w:val="009A6927"/>
    <w:rsid w:val="009A6AA4"/>
    <w:rsid w:val="009A6B33"/>
    <w:rsid w:val="009A6BF3"/>
    <w:rsid w:val="009A6C3B"/>
    <w:rsid w:val="009A6CC4"/>
    <w:rsid w:val="009A7A32"/>
    <w:rsid w:val="009A7C0B"/>
    <w:rsid w:val="009B0028"/>
    <w:rsid w:val="009B09C6"/>
    <w:rsid w:val="009B0A7A"/>
    <w:rsid w:val="009B0D89"/>
    <w:rsid w:val="009B0E55"/>
    <w:rsid w:val="009B1070"/>
    <w:rsid w:val="009B1235"/>
    <w:rsid w:val="009B18C4"/>
    <w:rsid w:val="009B1EEC"/>
    <w:rsid w:val="009B1F25"/>
    <w:rsid w:val="009B2082"/>
    <w:rsid w:val="009B2164"/>
    <w:rsid w:val="009B2890"/>
    <w:rsid w:val="009B28DF"/>
    <w:rsid w:val="009B2D92"/>
    <w:rsid w:val="009B32F6"/>
    <w:rsid w:val="009B3344"/>
    <w:rsid w:val="009B39A5"/>
    <w:rsid w:val="009B3DF8"/>
    <w:rsid w:val="009B3EBE"/>
    <w:rsid w:val="009B4040"/>
    <w:rsid w:val="009B48D8"/>
    <w:rsid w:val="009B4C73"/>
    <w:rsid w:val="009B4C95"/>
    <w:rsid w:val="009B4EB8"/>
    <w:rsid w:val="009B56DA"/>
    <w:rsid w:val="009B5793"/>
    <w:rsid w:val="009B5979"/>
    <w:rsid w:val="009B5A26"/>
    <w:rsid w:val="009B5CE4"/>
    <w:rsid w:val="009B5DCF"/>
    <w:rsid w:val="009B5F42"/>
    <w:rsid w:val="009B5FA3"/>
    <w:rsid w:val="009B6AB0"/>
    <w:rsid w:val="009B702C"/>
    <w:rsid w:val="009B7C3E"/>
    <w:rsid w:val="009C0007"/>
    <w:rsid w:val="009C0244"/>
    <w:rsid w:val="009C03C8"/>
    <w:rsid w:val="009C0D0B"/>
    <w:rsid w:val="009C0F9C"/>
    <w:rsid w:val="009C0FDB"/>
    <w:rsid w:val="009C183D"/>
    <w:rsid w:val="009C1D7D"/>
    <w:rsid w:val="009C2715"/>
    <w:rsid w:val="009C3193"/>
    <w:rsid w:val="009C3BFF"/>
    <w:rsid w:val="009C423F"/>
    <w:rsid w:val="009C427D"/>
    <w:rsid w:val="009C45E8"/>
    <w:rsid w:val="009C5599"/>
    <w:rsid w:val="009C5FAA"/>
    <w:rsid w:val="009C5FB2"/>
    <w:rsid w:val="009C61BC"/>
    <w:rsid w:val="009C6287"/>
    <w:rsid w:val="009C63ED"/>
    <w:rsid w:val="009C64D5"/>
    <w:rsid w:val="009C6848"/>
    <w:rsid w:val="009C6C68"/>
    <w:rsid w:val="009C705E"/>
    <w:rsid w:val="009C7066"/>
    <w:rsid w:val="009C7344"/>
    <w:rsid w:val="009C7885"/>
    <w:rsid w:val="009C7C58"/>
    <w:rsid w:val="009C7EAD"/>
    <w:rsid w:val="009D0931"/>
    <w:rsid w:val="009D0AD7"/>
    <w:rsid w:val="009D1989"/>
    <w:rsid w:val="009D1A38"/>
    <w:rsid w:val="009D1C23"/>
    <w:rsid w:val="009D1E9C"/>
    <w:rsid w:val="009D22F3"/>
    <w:rsid w:val="009D2976"/>
    <w:rsid w:val="009D2CD0"/>
    <w:rsid w:val="009D2FA3"/>
    <w:rsid w:val="009D305C"/>
    <w:rsid w:val="009D3518"/>
    <w:rsid w:val="009D370A"/>
    <w:rsid w:val="009D382C"/>
    <w:rsid w:val="009D394E"/>
    <w:rsid w:val="009D41FD"/>
    <w:rsid w:val="009D4531"/>
    <w:rsid w:val="009D45F5"/>
    <w:rsid w:val="009D46E5"/>
    <w:rsid w:val="009D4967"/>
    <w:rsid w:val="009D4DEF"/>
    <w:rsid w:val="009D553C"/>
    <w:rsid w:val="009D566F"/>
    <w:rsid w:val="009D58AC"/>
    <w:rsid w:val="009D5C37"/>
    <w:rsid w:val="009D5ED8"/>
    <w:rsid w:val="009D5EEE"/>
    <w:rsid w:val="009D5F2A"/>
    <w:rsid w:val="009D6397"/>
    <w:rsid w:val="009D64CB"/>
    <w:rsid w:val="009D65EB"/>
    <w:rsid w:val="009D6E3D"/>
    <w:rsid w:val="009D7573"/>
    <w:rsid w:val="009D76C2"/>
    <w:rsid w:val="009D79E2"/>
    <w:rsid w:val="009D7B0F"/>
    <w:rsid w:val="009E0353"/>
    <w:rsid w:val="009E053E"/>
    <w:rsid w:val="009E0DA7"/>
    <w:rsid w:val="009E17B4"/>
    <w:rsid w:val="009E18DC"/>
    <w:rsid w:val="009E1A6E"/>
    <w:rsid w:val="009E1FA8"/>
    <w:rsid w:val="009E213D"/>
    <w:rsid w:val="009E2576"/>
    <w:rsid w:val="009E3A5D"/>
    <w:rsid w:val="009E3ABD"/>
    <w:rsid w:val="009E3BAA"/>
    <w:rsid w:val="009E3F06"/>
    <w:rsid w:val="009E4165"/>
    <w:rsid w:val="009E446F"/>
    <w:rsid w:val="009E50D2"/>
    <w:rsid w:val="009E603E"/>
    <w:rsid w:val="009E63AB"/>
    <w:rsid w:val="009E69CA"/>
    <w:rsid w:val="009E6D30"/>
    <w:rsid w:val="009E6FCB"/>
    <w:rsid w:val="009E73B2"/>
    <w:rsid w:val="009E799D"/>
    <w:rsid w:val="009E7A33"/>
    <w:rsid w:val="009E7E4E"/>
    <w:rsid w:val="009F00B4"/>
    <w:rsid w:val="009F03D6"/>
    <w:rsid w:val="009F0CF6"/>
    <w:rsid w:val="009F120A"/>
    <w:rsid w:val="009F1723"/>
    <w:rsid w:val="009F226D"/>
    <w:rsid w:val="009F2870"/>
    <w:rsid w:val="009F2981"/>
    <w:rsid w:val="009F2A48"/>
    <w:rsid w:val="009F3103"/>
    <w:rsid w:val="009F3220"/>
    <w:rsid w:val="009F32C2"/>
    <w:rsid w:val="009F3512"/>
    <w:rsid w:val="009F35E9"/>
    <w:rsid w:val="009F3606"/>
    <w:rsid w:val="009F367C"/>
    <w:rsid w:val="009F3C4A"/>
    <w:rsid w:val="009F3DCD"/>
    <w:rsid w:val="009F3EB6"/>
    <w:rsid w:val="009F5386"/>
    <w:rsid w:val="009F56B0"/>
    <w:rsid w:val="009F570F"/>
    <w:rsid w:val="009F5828"/>
    <w:rsid w:val="009F5B41"/>
    <w:rsid w:val="009F601B"/>
    <w:rsid w:val="009F6577"/>
    <w:rsid w:val="009F6676"/>
    <w:rsid w:val="009F7D00"/>
    <w:rsid w:val="009F7D33"/>
    <w:rsid w:val="00A00769"/>
    <w:rsid w:val="00A00B9B"/>
    <w:rsid w:val="00A00EC0"/>
    <w:rsid w:val="00A00EE1"/>
    <w:rsid w:val="00A010D1"/>
    <w:rsid w:val="00A0127B"/>
    <w:rsid w:val="00A016E3"/>
    <w:rsid w:val="00A01DA5"/>
    <w:rsid w:val="00A01F37"/>
    <w:rsid w:val="00A02161"/>
    <w:rsid w:val="00A024A5"/>
    <w:rsid w:val="00A0281F"/>
    <w:rsid w:val="00A0288A"/>
    <w:rsid w:val="00A028D1"/>
    <w:rsid w:val="00A02B8F"/>
    <w:rsid w:val="00A03061"/>
    <w:rsid w:val="00A0349C"/>
    <w:rsid w:val="00A03959"/>
    <w:rsid w:val="00A03A55"/>
    <w:rsid w:val="00A03E3F"/>
    <w:rsid w:val="00A03EE1"/>
    <w:rsid w:val="00A0449D"/>
    <w:rsid w:val="00A04515"/>
    <w:rsid w:val="00A0499E"/>
    <w:rsid w:val="00A05120"/>
    <w:rsid w:val="00A05321"/>
    <w:rsid w:val="00A0536A"/>
    <w:rsid w:val="00A05605"/>
    <w:rsid w:val="00A05FCB"/>
    <w:rsid w:val="00A06640"/>
    <w:rsid w:val="00A06AAD"/>
    <w:rsid w:val="00A07652"/>
    <w:rsid w:val="00A078AD"/>
    <w:rsid w:val="00A07B96"/>
    <w:rsid w:val="00A07DD3"/>
    <w:rsid w:val="00A1094D"/>
    <w:rsid w:val="00A11165"/>
    <w:rsid w:val="00A115F6"/>
    <w:rsid w:val="00A116DF"/>
    <w:rsid w:val="00A11AC9"/>
    <w:rsid w:val="00A12118"/>
    <w:rsid w:val="00A124E0"/>
    <w:rsid w:val="00A12930"/>
    <w:rsid w:val="00A12ADF"/>
    <w:rsid w:val="00A12C1E"/>
    <w:rsid w:val="00A12DB3"/>
    <w:rsid w:val="00A1305C"/>
    <w:rsid w:val="00A13742"/>
    <w:rsid w:val="00A13AAD"/>
    <w:rsid w:val="00A14024"/>
    <w:rsid w:val="00A1412A"/>
    <w:rsid w:val="00A14668"/>
    <w:rsid w:val="00A147E5"/>
    <w:rsid w:val="00A151BE"/>
    <w:rsid w:val="00A15EA4"/>
    <w:rsid w:val="00A1649F"/>
    <w:rsid w:val="00A16818"/>
    <w:rsid w:val="00A16849"/>
    <w:rsid w:val="00A16953"/>
    <w:rsid w:val="00A1785F"/>
    <w:rsid w:val="00A203E7"/>
    <w:rsid w:val="00A204CE"/>
    <w:rsid w:val="00A2093D"/>
    <w:rsid w:val="00A209B1"/>
    <w:rsid w:val="00A219D5"/>
    <w:rsid w:val="00A21BB1"/>
    <w:rsid w:val="00A21CC2"/>
    <w:rsid w:val="00A21E50"/>
    <w:rsid w:val="00A220D1"/>
    <w:rsid w:val="00A225C5"/>
    <w:rsid w:val="00A22827"/>
    <w:rsid w:val="00A22B13"/>
    <w:rsid w:val="00A22D03"/>
    <w:rsid w:val="00A23169"/>
    <w:rsid w:val="00A23408"/>
    <w:rsid w:val="00A238E7"/>
    <w:rsid w:val="00A23BD4"/>
    <w:rsid w:val="00A24328"/>
    <w:rsid w:val="00A24339"/>
    <w:rsid w:val="00A2443C"/>
    <w:rsid w:val="00A24863"/>
    <w:rsid w:val="00A24B66"/>
    <w:rsid w:val="00A2534A"/>
    <w:rsid w:val="00A25903"/>
    <w:rsid w:val="00A26052"/>
    <w:rsid w:val="00A2614A"/>
    <w:rsid w:val="00A2641C"/>
    <w:rsid w:val="00A26663"/>
    <w:rsid w:val="00A26967"/>
    <w:rsid w:val="00A26D37"/>
    <w:rsid w:val="00A278AF"/>
    <w:rsid w:val="00A27BA2"/>
    <w:rsid w:val="00A27D25"/>
    <w:rsid w:val="00A300B1"/>
    <w:rsid w:val="00A30871"/>
    <w:rsid w:val="00A30BDD"/>
    <w:rsid w:val="00A30E0D"/>
    <w:rsid w:val="00A31790"/>
    <w:rsid w:val="00A31B1D"/>
    <w:rsid w:val="00A31BE4"/>
    <w:rsid w:val="00A31E6A"/>
    <w:rsid w:val="00A321D3"/>
    <w:rsid w:val="00A32C05"/>
    <w:rsid w:val="00A3314F"/>
    <w:rsid w:val="00A3324C"/>
    <w:rsid w:val="00A337CF"/>
    <w:rsid w:val="00A33953"/>
    <w:rsid w:val="00A33B0A"/>
    <w:rsid w:val="00A3417C"/>
    <w:rsid w:val="00A343C1"/>
    <w:rsid w:val="00A344C0"/>
    <w:rsid w:val="00A344C6"/>
    <w:rsid w:val="00A34E64"/>
    <w:rsid w:val="00A3502B"/>
    <w:rsid w:val="00A35A86"/>
    <w:rsid w:val="00A35AFC"/>
    <w:rsid w:val="00A35CEF"/>
    <w:rsid w:val="00A360D2"/>
    <w:rsid w:val="00A361D0"/>
    <w:rsid w:val="00A366E6"/>
    <w:rsid w:val="00A36B8D"/>
    <w:rsid w:val="00A36FFD"/>
    <w:rsid w:val="00A3754D"/>
    <w:rsid w:val="00A3769A"/>
    <w:rsid w:val="00A37A6F"/>
    <w:rsid w:val="00A37B74"/>
    <w:rsid w:val="00A37E8D"/>
    <w:rsid w:val="00A40166"/>
    <w:rsid w:val="00A40536"/>
    <w:rsid w:val="00A4080C"/>
    <w:rsid w:val="00A41217"/>
    <w:rsid w:val="00A4180C"/>
    <w:rsid w:val="00A41DF4"/>
    <w:rsid w:val="00A41F15"/>
    <w:rsid w:val="00A42025"/>
    <w:rsid w:val="00A4254C"/>
    <w:rsid w:val="00A42870"/>
    <w:rsid w:val="00A43048"/>
    <w:rsid w:val="00A43234"/>
    <w:rsid w:val="00A43380"/>
    <w:rsid w:val="00A43B3B"/>
    <w:rsid w:val="00A43F61"/>
    <w:rsid w:val="00A4433E"/>
    <w:rsid w:val="00A4468B"/>
    <w:rsid w:val="00A4473D"/>
    <w:rsid w:val="00A45416"/>
    <w:rsid w:val="00A455C7"/>
    <w:rsid w:val="00A45C44"/>
    <w:rsid w:val="00A45CA2"/>
    <w:rsid w:val="00A460C4"/>
    <w:rsid w:val="00A46213"/>
    <w:rsid w:val="00A4670A"/>
    <w:rsid w:val="00A46F20"/>
    <w:rsid w:val="00A4B97F"/>
    <w:rsid w:val="00A50117"/>
    <w:rsid w:val="00A502BA"/>
    <w:rsid w:val="00A5068B"/>
    <w:rsid w:val="00A50900"/>
    <w:rsid w:val="00A51078"/>
    <w:rsid w:val="00A513A5"/>
    <w:rsid w:val="00A51B30"/>
    <w:rsid w:val="00A52B10"/>
    <w:rsid w:val="00A52B74"/>
    <w:rsid w:val="00A531F1"/>
    <w:rsid w:val="00A5326A"/>
    <w:rsid w:val="00A534D5"/>
    <w:rsid w:val="00A537C7"/>
    <w:rsid w:val="00A546A8"/>
    <w:rsid w:val="00A54958"/>
    <w:rsid w:val="00A54A77"/>
    <w:rsid w:val="00A55F36"/>
    <w:rsid w:val="00A5610A"/>
    <w:rsid w:val="00A56262"/>
    <w:rsid w:val="00A5666C"/>
    <w:rsid w:val="00A57140"/>
    <w:rsid w:val="00A57693"/>
    <w:rsid w:val="00A576D8"/>
    <w:rsid w:val="00A578DF"/>
    <w:rsid w:val="00A57A0D"/>
    <w:rsid w:val="00A57E23"/>
    <w:rsid w:val="00A57E3A"/>
    <w:rsid w:val="00A57E6C"/>
    <w:rsid w:val="00A600E6"/>
    <w:rsid w:val="00A6031A"/>
    <w:rsid w:val="00A60ADA"/>
    <w:rsid w:val="00A6121A"/>
    <w:rsid w:val="00A6129D"/>
    <w:rsid w:val="00A612D6"/>
    <w:rsid w:val="00A61583"/>
    <w:rsid w:val="00A61847"/>
    <w:rsid w:val="00A61D06"/>
    <w:rsid w:val="00A61ECD"/>
    <w:rsid w:val="00A6215B"/>
    <w:rsid w:val="00A623F4"/>
    <w:rsid w:val="00A626D3"/>
    <w:rsid w:val="00A62CF5"/>
    <w:rsid w:val="00A62D92"/>
    <w:rsid w:val="00A630F5"/>
    <w:rsid w:val="00A63108"/>
    <w:rsid w:val="00A63343"/>
    <w:rsid w:val="00A6373B"/>
    <w:rsid w:val="00A63EE2"/>
    <w:rsid w:val="00A6416A"/>
    <w:rsid w:val="00A6458E"/>
    <w:rsid w:val="00A65149"/>
    <w:rsid w:val="00A65161"/>
    <w:rsid w:val="00A651B9"/>
    <w:rsid w:val="00A66321"/>
    <w:rsid w:val="00A66357"/>
    <w:rsid w:val="00A66413"/>
    <w:rsid w:val="00A6662B"/>
    <w:rsid w:val="00A66794"/>
    <w:rsid w:val="00A66852"/>
    <w:rsid w:val="00A66C93"/>
    <w:rsid w:val="00A670A0"/>
    <w:rsid w:val="00A67ADF"/>
    <w:rsid w:val="00A6D5EA"/>
    <w:rsid w:val="00A700C9"/>
    <w:rsid w:val="00A702A9"/>
    <w:rsid w:val="00A709B9"/>
    <w:rsid w:val="00A709BE"/>
    <w:rsid w:val="00A711B6"/>
    <w:rsid w:val="00A7124A"/>
    <w:rsid w:val="00A71BC4"/>
    <w:rsid w:val="00A7220F"/>
    <w:rsid w:val="00A72296"/>
    <w:rsid w:val="00A723E4"/>
    <w:rsid w:val="00A72A89"/>
    <w:rsid w:val="00A72D32"/>
    <w:rsid w:val="00A73378"/>
    <w:rsid w:val="00A7338A"/>
    <w:rsid w:val="00A73403"/>
    <w:rsid w:val="00A734DE"/>
    <w:rsid w:val="00A7358B"/>
    <w:rsid w:val="00A739C6"/>
    <w:rsid w:val="00A73B71"/>
    <w:rsid w:val="00A740CD"/>
    <w:rsid w:val="00A744BD"/>
    <w:rsid w:val="00A74CFB"/>
    <w:rsid w:val="00A74E5B"/>
    <w:rsid w:val="00A74E91"/>
    <w:rsid w:val="00A74EB1"/>
    <w:rsid w:val="00A75429"/>
    <w:rsid w:val="00A75456"/>
    <w:rsid w:val="00A75C05"/>
    <w:rsid w:val="00A760CE"/>
    <w:rsid w:val="00A762BC"/>
    <w:rsid w:val="00A765E7"/>
    <w:rsid w:val="00A76B0B"/>
    <w:rsid w:val="00A76CC7"/>
    <w:rsid w:val="00A770B8"/>
    <w:rsid w:val="00A7732E"/>
    <w:rsid w:val="00A77A53"/>
    <w:rsid w:val="00A80FCF"/>
    <w:rsid w:val="00A812F0"/>
    <w:rsid w:val="00A81733"/>
    <w:rsid w:val="00A8175D"/>
    <w:rsid w:val="00A81F47"/>
    <w:rsid w:val="00A829EA"/>
    <w:rsid w:val="00A82D50"/>
    <w:rsid w:val="00A83CFF"/>
    <w:rsid w:val="00A84170"/>
    <w:rsid w:val="00A84229"/>
    <w:rsid w:val="00A843F3"/>
    <w:rsid w:val="00A85618"/>
    <w:rsid w:val="00A8583E"/>
    <w:rsid w:val="00A868E2"/>
    <w:rsid w:val="00A86CEC"/>
    <w:rsid w:val="00A86F29"/>
    <w:rsid w:val="00A87049"/>
    <w:rsid w:val="00A87231"/>
    <w:rsid w:val="00A8752E"/>
    <w:rsid w:val="00A87533"/>
    <w:rsid w:val="00A87651"/>
    <w:rsid w:val="00A877B9"/>
    <w:rsid w:val="00A877DE"/>
    <w:rsid w:val="00A87B6D"/>
    <w:rsid w:val="00A87C93"/>
    <w:rsid w:val="00A87F0C"/>
    <w:rsid w:val="00A87FFC"/>
    <w:rsid w:val="00A901F3"/>
    <w:rsid w:val="00A90432"/>
    <w:rsid w:val="00A905DE"/>
    <w:rsid w:val="00A90705"/>
    <w:rsid w:val="00A907D4"/>
    <w:rsid w:val="00A91D8E"/>
    <w:rsid w:val="00A92087"/>
    <w:rsid w:val="00A921E0"/>
    <w:rsid w:val="00A93DB2"/>
    <w:rsid w:val="00A9440A"/>
    <w:rsid w:val="00A9486B"/>
    <w:rsid w:val="00A94E1D"/>
    <w:rsid w:val="00A9521C"/>
    <w:rsid w:val="00A9540A"/>
    <w:rsid w:val="00A9553C"/>
    <w:rsid w:val="00A960EB"/>
    <w:rsid w:val="00A960F6"/>
    <w:rsid w:val="00A96714"/>
    <w:rsid w:val="00A96790"/>
    <w:rsid w:val="00A96F8A"/>
    <w:rsid w:val="00A97918"/>
    <w:rsid w:val="00A97F62"/>
    <w:rsid w:val="00AA0360"/>
    <w:rsid w:val="00AA043F"/>
    <w:rsid w:val="00AA0673"/>
    <w:rsid w:val="00AA11B5"/>
    <w:rsid w:val="00AA1209"/>
    <w:rsid w:val="00AA13F2"/>
    <w:rsid w:val="00AA15BB"/>
    <w:rsid w:val="00AA1772"/>
    <w:rsid w:val="00AA1E3F"/>
    <w:rsid w:val="00AA3185"/>
    <w:rsid w:val="00AA31BD"/>
    <w:rsid w:val="00AA3202"/>
    <w:rsid w:val="00AA33D1"/>
    <w:rsid w:val="00AA39B8"/>
    <w:rsid w:val="00AA3E06"/>
    <w:rsid w:val="00AA41DB"/>
    <w:rsid w:val="00AA47F8"/>
    <w:rsid w:val="00AA4FE7"/>
    <w:rsid w:val="00AA555B"/>
    <w:rsid w:val="00AA5985"/>
    <w:rsid w:val="00AA5C0C"/>
    <w:rsid w:val="00AA5FFF"/>
    <w:rsid w:val="00AA63E1"/>
    <w:rsid w:val="00AA63E4"/>
    <w:rsid w:val="00AA6517"/>
    <w:rsid w:val="00AA653C"/>
    <w:rsid w:val="00AA6707"/>
    <w:rsid w:val="00AA6AE0"/>
    <w:rsid w:val="00AA6AEF"/>
    <w:rsid w:val="00AA744B"/>
    <w:rsid w:val="00AA749B"/>
    <w:rsid w:val="00AA76C1"/>
    <w:rsid w:val="00AA7886"/>
    <w:rsid w:val="00AA7957"/>
    <w:rsid w:val="00AA7D5F"/>
    <w:rsid w:val="00AB0060"/>
    <w:rsid w:val="00AB00D3"/>
    <w:rsid w:val="00AB03DF"/>
    <w:rsid w:val="00AB04BB"/>
    <w:rsid w:val="00AB051C"/>
    <w:rsid w:val="00AB0A0A"/>
    <w:rsid w:val="00AB0BFE"/>
    <w:rsid w:val="00AB0C72"/>
    <w:rsid w:val="00AB0F50"/>
    <w:rsid w:val="00AB1041"/>
    <w:rsid w:val="00AB115D"/>
    <w:rsid w:val="00AB1799"/>
    <w:rsid w:val="00AB18C6"/>
    <w:rsid w:val="00AB1D24"/>
    <w:rsid w:val="00AB2069"/>
    <w:rsid w:val="00AB2626"/>
    <w:rsid w:val="00AB2E95"/>
    <w:rsid w:val="00AB3145"/>
    <w:rsid w:val="00AB32E1"/>
    <w:rsid w:val="00AB45ED"/>
    <w:rsid w:val="00AB4981"/>
    <w:rsid w:val="00AB49D8"/>
    <w:rsid w:val="00AB4EBB"/>
    <w:rsid w:val="00AB5125"/>
    <w:rsid w:val="00AB5928"/>
    <w:rsid w:val="00AB5AB6"/>
    <w:rsid w:val="00AB5C57"/>
    <w:rsid w:val="00AB5E63"/>
    <w:rsid w:val="00AB5FDB"/>
    <w:rsid w:val="00AB6F1C"/>
    <w:rsid w:val="00AB6F89"/>
    <w:rsid w:val="00AB799A"/>
    <w:rsid w:val="00AB7C3B"/>
    <w:rsid w:val="00AB7E59"/>
    <w:rsid w:val="00AC0BB4"/>
    <w:rsid w:val="00AC0C1B"/>
    <w:rsid w:val="00AC0ECB"/>
    <w:rsid w:val="00AC156E"/>
    <w:rsid w:val="00AC1776"/>
    <w:rsid w:val="00AC2141"/>
    <w:rsid w:val="00AC2366"/>
    <w:rsid w:val="00AC262A"/>
    <w:rsid w:val="00AC28A0"/>
    <w:rsid w:val="00AC29BD"/>
    <w:rsid w:val="00AC2D72"/>
    <w:rsid w:val="00AC386A"/>
    <w:rsid w:val="00AC4B7F"/>
    <w:rsid w:val="00AC4C07"/>
    <w:rsid w:val="00AC535A"/>
    <w:rsid w:val="00AC5424"/>
    <w:rsid w:val="00AC5993"/>
    <w:rsid w:val="00AC59CD"/>
    <w:rsid w:val="00AC5F68"/>
    <w:rsid w:val="00AC6196"/>
    <w:rsid w:val="00AC6401"/>
    <w:rsid w:val="00AC6DAF"/>
    <w:rsid w:val="00AC6DF4"/>
    <w:rsid w:val="00AC6F41"/>
    <w:rsid w:val="00AC7182"/>
    <w:rsid w:val="00AC7237"/>
    <w:rsid w:val="00AC748A"/>
    <w:rsid w:val="00AC7543"/>
    <w:rsid w:val="00AC7575"/>
    <w:rsid w:val="00AC7930"/>
    <w:rsid w:val="00AC7C53"/>
    <w:rsid w:val="00AC7E5B"/>
    <w:rsid w:val="00AD0161"/>
    <w:rsid w:val="00AD07C5"/>
    <w:rsid w:val="00AD0821"/>
    <w:rsid w:val="00AD1277"/>
    <w:rsid w:val="00AD1AA5"/>
    <w:rsid w:val="00AD1C0B"/>
    <w:rsid w:val="00AD1F04"/>
    <w:rsid w:val="00AD2BAA"/>
    <w:rsid w:val="00AD2BAD"/>
    <w:rsid w:val="00AD3522"/>
    <w:rsid w:val="00AD3856"/>
    <w:rsid w:val="00AD3FE6"/>
    <w:rsid w:val="00AD43AA"/>
    <w:rsid w:val="00AD43F1"/>
    <w:rsid w:val="00AD442F"/>
    <w:rsid w:val="00AD4865"/>
    <w:rsid w:val="00AD5868"/>
    <w:rsid w:val="00AD5B22"/>
    <w:rsid w:val="00AD5EC1"/>
    <w:rsid w:val="00AD6159"/>
    <w:rsid w:val="00AD61FD"/>
    <w:rsid w:val="00AD670F"/>
    <w:rsid w:val="00AD674B"/>
    <w:rsid w:val="00AD685E"/>
    <w:rsid w:val="00AD699B"/>
    <w:rsid w:val="00AD69E4"/>
    <w:rsid w:val="00AD6D64"/>
    <w:rsid w:val="00AD6E6D"/>
    <w:rsid w:val="00AD6EB1"/>
    <w:rsid w:val="00AD7CE7"/>
    <w:rsid w:val="00AE01B2"/>
    <w:rsid w:val="00AE0746"/>
    <w:rsid w:val="00AE1BBD"/>
    <w:rsid w:val="00AE1E2E"/>
    <w:rsid w:val="00AE2808"/>
    <w:rsid w:val="00AE2C69"/>
    <w:rsid w:val="00AE2E8B"/>
    <w:rsid w:val="00AE30F7"/>
    <w:rsid w:val="00AE36F7"/>
    <w:rsid w:val="00AE3893"/>
    <w:rsid w:val="00AE3A74"/>
    <w:rsid w:val="00AE3E0A"/>
    <w:rsid w:val="00AE4E58"/>
    <w:rsid w:val="00AE588E"/>
    <w:rsid w:val="00AF03F1"/>
    <w:rsid w:val="00AF08D7"/>
    <w:rsid w:val="00AF0A31"/>
    <w:rsid w:val="00AF0C71"/>
    <w:rsid w:val="00AF0CA4"/>
    <w:rsid w:val="00AF0DA1"/>
    <w:rsid w:val="00AF2221"/>
    <w:rsid w:val="00AF233B"/>
    <w:rsid w:val="00AF2A10"/>
    <w:rsid w:val="00AF2A8B"/>
    <w:rsid w:val="00AF2C9B"/>
    <w:rsid w:val="00AF3347"/>
    <w:rsid w:val="00AF356F"/>
    <w:rsid w:val="00AF37EA"/>
    <w:rsid w:val="00AF38E3"/>
    <w:rsid w:val="00AF39FE"/>
    <w:rsid w:val="00AF3C81"/>
    <w:rsid w:val="00AF413B"/>
    <w:rsid w:val="00AF498E"/>
    <w:rsid w:val="00AF4C22"/>
    <w:rsid w:val="00AF4DFF"/>
    <w:rsid w:val="00AF4ED8"/>
    <w:rsid w:val="00AF4FC9"/>
    <w:rsid w:val="00AF5290"/>
    <w:rsid w:val="00AF5EB0"/>
    <w:rsid w:val="00AF60BB"/>
    <w:rsid w:val="00AF62B0"/>
    <w:rsid w:val="00AF635B"/>
    <w:rsid w:val="00AF6580"/>
    <w:rsid w:val="00AF7856"/>
    <w:rsid w:val="00AF785C"/>
    <w:rsid w:val="00AF7EA0"/>
    <w:rsid w:val="00AF7FF1"/>
    <w:rsid w:val="00B00A57"/>
    <w:rsid w:val="00B00D54"/>
    <w:rsid w:val="00B013EB"/>
    <w:rsid w:val="00B0222E"/>
    <w:rsid w:val="00B024FD"/>
    <w:rsid w:val="00B02941"/>
    <w:rsid w:val="00B02C89"/>
    <w:rsid w:val="00B02EC0"/>
    <w:rsid w:val="00B02F9E"/>
    <w:rsid w:val="00B02FFF"/>
    <w:rsid w:val="00B038CC"/>
    <w:rsid w:val="00B03929"/>
    <w:rsid w:val="00B03EA4"/>
    <w:rsid w:val="00B03FD4"/>
    <w:rsid w:val="00B04F1A"/>
    <w:rsid w:val="00B05306"/>
    <w:rsid w:val="00B055C6"/>
    <w:rsid w:val="00B05663"/>
    <w:rsid w:val="00B06184"/>
    <w:rsid w:val="00B06225"/>
    <w:rsid w:val="00B06304"/>
    <w:rsid w:val="00B06637"/>
    <w:rsid w:val="00B06809"/>
    <w:rsid w:val="00B068E3"/>
    <w:rsid w:val="00B06A92"/>
    <w:rsid w:val="00B0700D"/>
    <w:rsid w:val="00B07571"/>
    <w:rsid w:val="00B07A4B"/>
    <w:rsid w:val="00B07E13"/>
    <w:rsid w:val="00B0FDCC"/>
    <w:rsid w:val="00B104E1"/>
    <w:rsid w:val="00B10598"/>
    <w:rsid w:val="00B105E0"/>
    <w:rsid w:val="00B1090D"/>
    <w:rsid w:val="00B11883"/>
    <w:rsid w:val="00B11F0F"/>
    <w:rsid w:val="00B1209E"/>
    <w:rsid w:val="00B121B8"/>
    <w:rsid w:val="00B12249"/>
    <w:rsid w:val="00B12466"/>
    <w:rsid w:val="00B126D2"/>
    <w:rsid w:val="00B128EB"/>
    <w:rsid w:val="00B12B55"/>
    <w:rsid w:val="00B12EA5"/>
    <w:rsid w:val="00B1301B"/>
    <w:rsid w:val="00B134AB"/>
    <w:rsid w:val="00B1398E"/>
    <w:rsid w:val="00B13B33"/>
    <w:rsid w:val="00B13BCE"/>
    <w:rsid w:val="00B13E8C"/>
    <w:rsid w:val="00B13EEB"/>
    <w:rsid w:val="00B13F37"/>
    <w:rsid w:val="00B142EC"/>
    <w:rsid w:val="00B14689"/>
    <w:rsid w:val="00B1470B"/>
    <w:rsid w:val="00B149A5"/>
    <w:rsid w:val="00B14A82"/>
    <w:rsid w:val="00B14D98"/>
    <w:rsid w:val="00B15384"/>
    <w:rsid w:val="00B15480"/>
    <w:rsid w:val="00B15485"/>
    <w:rsid w:val="00B155E0"/>
    <w:rsid w:val="00B15645"/>
    <w:rsid w:val="00B15BDC"/>
    <w:rsid w:val="00B15D40"/>
    <w:rsid w:val="00B1677E"/>
    <w:rsid w:val="00B2036C"/>
    <w:rsid w:val="00B2045C"/>
    <w:rsid w:val="00B2049F"/>
    <w:rsid w:val="00B20CA0"/>
    <w:rsid w:val="00B21155"/>
    <w:rsid w:val="00B2126B"/>
    <w:rsid w:val="00B212A0"/>
    <w:rsid w:val="00B21CAC"/>
    <w:rsid w:val="00B225DF"/>
    <w:rsid w:val="00B2294A"/>
    <w:rsid w:val="00B229EF"/>
    <w:rsid w:val="00B22C74"/>
    <w:rsid w:val="00B23065"/>
    <w:rsid w:val="00B2314D"/>
    <w:rsid w:val="00B2336C"/>
    <w:rsid w:val="00B23599"/>
    <w:rsid w:val="00B2368A"/>
    <w:rsid w:val="00B241AB"/>
    <w:rsid w:val="00B241BF"/>
    <w:rsid w:val="00B24314"/>
    <w:rsid w:val="00B2465F"/>
    <w:rsid w:val="00B249E6"/>
    <w:rsid w:val="00B24A3D"/>
    <w:rsid w:val="00B24B87"/>
    <w:rsid w:val="00B24CF7"/>
    <w:rsid w:val="00B24F01"/>
    <w:rsid w:val="00B258D1"/>
    <w:rsid w:val="00B260BF"/>
    <w:rsid w:val="00B26146"/>
    <w:rsid w:val="00B2639C"/>
    <w:rsid w:val="00B26400"/>
    <w:rsid w:val="00B266E5"/>
    <w:rsid w:val="00B26BC5"/>
    <w:rsid w:val="00B272DD"/>
    <w:rsid w:val="00B27682"/>
    <w:rsid w:val="00B279EC"/>
    <w:rsid w:val="00B27F86"/>
    <w:rsid w:val="00B3041D"/>
    <w:rsid w:val="00B30A00"/>
    <w:rsid w:val="00B30F98"/>
    <w:rsid w:val="00B3146F"/>
    <w:rsid w:val="00B316D2"/>
    <w:rsid w:val="00B32265"/>
    <w:rsid w:val="00B3293A"/>
    <w:rsid w:val="00B3362B"/>
    <w:rsid w:val="00B33995"/>
    <w:rsid w:val="00B33B7E"/>
    <w:rsid w:val="00B34204"/>
    <w:rsid w:val="00B34EA2"/>
    <w:rsid w:val="00B35295"/>
    <w:rsid w:val="00B358A6"/>
    <w:rsid w:val="00B35DEF"/>
    <w:rsid w:val="00B35E0E"/>
    <w:rsid w:val="00B36754"/>
    <w:rsid w:val="00B369AA"/>
    <w:rsid w:val="00B371EF"/>
    <w:rsid w:val="00B37640"/>
    <w:rsid w:val="00B37BAC"/>
    <w:rsid w:val="00B37E87"/>
    <w:rsid w:val="00B40D6D"/>
    <w:rsid w:val="00B411FB"/>
    <w:rsid w:val="00B4136D"/>
    <w:rsid w:val="00B41841"/>
    <w:rsid w:val="00B418DC"/>
    <w:rsid w:val="00B4286D"/>
    <w:rsid w:val="00B429BD"/>
    <w:rsid w:val="00B430BB"/>
    <w:rsid w:val="00B43415"/>
    <w:rsid w:val="00B436CA"/>
    <w:rsid w:val="00B43915"/>
    <w:rsid w:val="00B44170"/>
    <w:rsid w:val="00B44BAB"/>
    <w:rsid w:val="00B45026"/>
    <w:rsid w:val="00B45641"/>
    <w:rsid w:val="00B457A4"/>
    <w:rsid w:val="00B46031"/>
    <w:rsid w:val="00B46A04"/>
    <w:rsid w:val="00B46F35"/>
    <w:rsid w:val="00B470F2"/>
    <w:rsid w:val="00B47654"/>
    <w:rsid w:val="00B47D46"/>
    <w:rsid w:val="00B47DC2"/>
    <w:rsid w:val="00B47DF6"/>
    <w:rsid w:val="00B50158"/>
    <w:rsid w:val="00B50456"/>
    <w:rsid w:val="00B50789"/>
    <w:rsid w:val="00B51311"/>
    <w:rsid w:val="00B5143C"/>
    <w:rsid w:val="00B51494"/>
    <w:rsid w:val="00B5171F"/>
    <w:rsid w:val="00B51D5C"/>
    <w:rsid w:val="00B52106"/>
    <w:rsid w:val="00B521A7"/>
    <w:rsid w:val="00B5231E"/>
    <w:rsid w:val="00B523D5"/>
    <w:rsid w:val="00B52820"/>
    <w:rsid w:val="00B5295F"/>
    <w:rsid w:val="00B532E2"/>
    <w:rsid w:val="00B53AEB"/>
    <w:rsid w:val="00B53B5F"/>
    <w:rsid w:val="00B54F50"/>
    <w:rsid w:val="00B554F1"/>
    <w:rsid w:val="00B55630"/>
    <w:rsid w:val="00B55C6F"/>
    <w:rsid w:val="00B56036"/>
    <w:rsid w:val="00B562FE"/>
    <w:rsid w:val="00B56711"/>
    <w:rsid w:val="00B567B6"/>
    <w:rsid w:val="00B56D42"/>
    <w:rsid w:val="00B57110"/>
    <w:rsid w:val="00B572FC"/>
    <w:rsid w:val="00B5736A"/>
    <w:rsid w:val="00B57976"/>
    <w:rsid w:val="00B57E99"/>
    <w:rsid w:val="00B6039D"/>
    <w:rsid w:val="00B607D9"/>
    <w:rsid w:val="00B607E0"/>
    <w:rsid w:val="00B609EC"/>
    <w:rsid w:val="00B60DCB"/>
    <w:rsid w:val="00B60F9B"/>
    <w:rsid w:val="00B61584"/>
    <w:rsid w:val="00B61840"/>
    <w:rsid w:val="00B61F92"/>
    <w:rsid w:val="00B6248C"/>
    <w:rsid w:val="00B63235"/>
    <w:rsid w:val="00B635B9"/>
    <w:rsid w:val="00B63825"/>
    <w:rsid w:val="00B64342"/>
    <w:rsid w:val="00B6435B"/>
    <w:rsid w:val="00B64A0C"/>
    <w:rsid w:val="00B64DC4"/>
    <w:rsid w:val="00B6539F"/>
    <w:rsid w:val="00B6567B"/>
    <w:rsid w:val="00B662BF"/>
    <w:rsid w:val="00B66594"/>
    <w:rsid w:val="00B667C1"/>
    <w:rsid w:val="00B6684F"/>
    <w:rsid w:val="00B67055"/>
    <w:rsid w:val="00B6758B"/>
    <w:rsid w:val="00B7011C"/>
    <w:rsid w:val="00B70327"/>
    <w:rsid w:val="00B708E3"/>
    <w:rsid w:val="00B70CEB"/>
    <w:rsid w:val="00B71027"/>
    <w:rsid w:val="00B711D2"/>
    <w:rsid w:val="00B71E34"/>
    <w:rsid w:val="00B720E3"/>
    <w:rsid w:val="00B72B99"/>
    <w:rsid w:val="00B72DF3"/>
    <w:rsid w:val="00B72F5C"/>
    <w:rsid w:val="00B73000"/>
    <w:rsid w:val="00B744FB"/>
    <w:rsid w:val="00B74802"/>
    <w:rsid w:val="00B74996"/>
    <w:rsid w:val="00B74BF3"/>
    <w:rsid w:val="00B74F76"/>
    <w:rsid w:val="00B751FD"/>
    <w:rsid w:val="00B753B7"/>
    <w:rsid w:val="00B75568"/>
    <w:rsid w:val="00B75570"/>
    <w:rsid w:val="00B759D7"/>
    <w:rsid w:val="00B75D8A"/>
    <w:rsid w:val="00B75FC2"/>
    <w:rsid w:val="00B76992"/>
    <w:rsid w:val="00B76C9D"/>
    <w:rsid w:val="00B76E8E"/>
    <w:rsid w:val="00B76F57"/>
    <w:rsid w:val="00B77211"/>
    <w:rsid w:val="00B77605"/>
    <w:rsid w:val="00B778E8"/>
    <w:rsid w:val="00B779EB"/>
    <w:rsid w:val="00B800FE"/>
    <w:rsid w:val="00B80171"/>
    <w:rsid w:val="00B80753"/>
    <w:rsid w:val="00B809F3"/>
    <w:rsid w:val="00B80B15"/>
    <w:rsid w:val="00B80BB8"/>
    <w:rsid w:val="00B81BB0"/>
    <w:rsid w:val="00B8228F"/>
    <w:rsid w:val="00B825D2"/>
    <w:rsid w:val="00B826EF"/>
    <w:rsid w:val="00B82EE1"/>
    <w:rsid w:val="00B83060"/>
    <w:rsid w:val="00B83901"/>
    <w:rsid w:val="00B839BA"/>
    <w:rsid w:val="00B83AFD"/>
    <w:rsid w:val="00B83CE7"/>
    <w:rsid w:val="00B83E47"/>
    <w:rsid w:val="00B84102"/>
    <w:rsid w:val="00B84A9C"/>
    <w:rsid w:val="00B84B02"/>
    <w:rsid w:val="00B85090"/>
    <w:rsid w:val="00B8510A"/>
    <w:rsid w:val="00B8537A"/>
    <w:rsid w:val="00B857A4"/>
    <w:rsid w:val="00B8595F"/>
    <w:rsid w:val="00B8641C"/>
    <w:rsid w:val="00B86476"/>
    <w:rsid w:val="00B86B62"/>
    <w:rsid w:val="00B87072"/>
    <w:rsid w:val="00B876C8"/>
    <w:rsid w:val="00B8794F"/>
    <w:rsid w:val="00B87A0F"/>
    <w:rsid w:val="00B9013F"/>
    <w:rsid w:val="00B90527"/>
    <w:rsid w:val="00B90E33"/>
    <w:rsid w:val="00B91396"/>
    <w:rsid w:val="00B9165D"/>
    <w:rsid w:val="00B91B17"/>
    <w:rsid w:val="00B929CA"/>
    <w:rsid w:val="00B92CD4"/>
    <w:rsid w:val="00B93003"/>
    <w:rsid w:val="00B9336F"/>
    <w:rsid w:val="00B935CF"/>
    <w:rsid w:val="00B93A3A"/>
    <w:rsid w:val="00B93D9B"/>
    <w:rsid w:val="00B94267"/>
    <w:rsid w:val="00B94F74"/>
    <w:rsid w:val="00B952BE"/>
    <w:rsid w:val="00B95591"/>
    <w:rsid w:val="00B95670"/>
    <w:rsid w:val="00B958A7"/>
    <w:rsid w:val="00B95FBF"/>
    <w:rsid w:val="00B964C1"/>
    <w:rsid w:val="00B96F02"/>
    <w:rsid w:val="00B97240"/>
    <w:rsid w:val="00B975DF"/>
    <w:rsid w:val="00B976A2"/>
    <w:rsid w:val="00B97A67"/>
    <w:rsid w:val="00B97FFA"/>
    <w:rsid w:val="00B9AC76"/>
    <w:rsid w:val="00BA0414"/>
    <w:rsid w:val="00BA07D9"/>
    <w:rsid w:val="00BA0C2C"/>
    <w:rsid w:val="00BA0D8A"/>
    <w:rsid w:val="00BA15BF"/>
    <w:rsid w:val="00BA16AB"/>
    <w:rsid w:val="00BA2A00"/>
    <w:rsid w:val="00BA3ADE"/>
    <w:rsid w:val="00BA3E78"/>
    <w:rsid w:val="00BA3FCF"/>
    <w:rsid w:val="00BA4090"/>
    <w:rsid w:val="00BA426B"/>
    <w:rsid w:val="00BA4349"/>
    <w:rsid w:val="00BA4509"/>
    <w:rsid w:val="00BA47FC"/>
    <w:rsid w:val="00BA49FE"/>
    <w:rsid w:val="00BA4D2B"/>
    <w:rsid w:val="00BA5118"/>
    <w:rsid w:val="00BA5340"/>
    <w:rsid w:val="00BA5745"/>
    <w:rsid w:val="00BA58CC"/>
    <w:rsid w:val="00BA5E2A"/>
    <w:rsid w:val="00BA6242"/>
    <w:rsid w:val="00BA6B9D"/>
    <w:rsid w:val="00BA7C04"/>
    <w:rsid w:val="00BA7F3F"/>
    <w:rsid w:val="00BB0068"/>
    <w:rsid w:val="00BB015B"/>
    <w:rsid w:val="00BB034E"/>
    <w:rsid w:val="00BB080F"/>
    <w:rsid w:val="00BB1003"/>
    <w:rsid w:val="00BB1997"/>
    <w:rsid w:val="00BB1A5B"/>
    <w:rsid w:val="00BB1F54"/>
    <w:rsid w:val="00BB278C"/>
    <w:rsid w:val="00BB29EC"/>
    <w:rsid w:val="00BB2FF8"/>
    <w:rsid w:val="00BB3178"/>
    <w:rsid w:val="00BB3807"/>
    <w:rsid w:val="00BB423E"/>
    <w:rsid w:val="00BB430D"/>
    <w:rsid w:val="00BB4D57"/>
    <w:rsid w:val="00BB5061"/>
    <w:rsid w:val="00BB54C5"/>
    <w:rsid w:val="00BB5550"/>
    <w:rsid w:val="00BB5604"/>
    <w:rsid w:val="00BB578D"/>
    <w:rsid w:val="00BB5E96"/>
    <w:rsid w:val="00BB67D5"/>
    <w:rsid w:val="00BB76A6"/>
    <w:rsid w:val="00BB7CC8"/>
    <w:rsid w:val="00BB7F5A"/>
    <w:rsid w:val="00BC00CE"/>
    <w:rsid w:val="00BC0278"/>
    <w:rsid w:val="00BC0472"/>
    <w:rsid w:val="00BC053E"/>
    <w:rsid w:val="00BC083F"/>
    <w:rsid w:val="00BC0A83"/>
    <w:rsid w:val="00BC0B36"/>
    <w:rsid w:val="00BC0C22"/>
    <w:rsid w:val="00BC0FB7"/>
    <w:rsid w:val="00BC1335"/>
    <w:rsid w:val="00BC1541"/>
    <w:rsid w:val="00BC179C"/>
    <w:rsid w:val="00BC17D9"/>
    <w:rsid w:val="00BC18F8"/>
    <w:rsid w:val="00BC1A2A"/>
    <w:rsid w:val="00BC1EBF"/>
    <w:rsid w:val="00BC20CA"/>
    <w:rsid w:val="00BC218A"/>
    <w:rsid w:val="00BC24FA"/>
    <w:rsid w:val="00BC25EE"/>
    <w:rsid w:val="00BC2A74"/>
    <w:rsid w:val="00BC2CEB"/>
    <w:rsid w:val="00BC301C"/>
    <w:rsid w:val="00BC3C3B"/>
    <w:rsid w:val="00BC4142"/>
    <w:rsid w:val="00BC4915"/>
    <w:rsid w:val="00BC4D30"/>
    <w:rsid w:val="00BC50EF"/>
    <w:rsid w:val="00BC530C"/>
    <w:rsid w:val="00BC5325"/>
    <w:rsid w:val="00BC579E"/>
    <w:rsid w:val="00BC5A93"/>
    <w:rsid w:val="00BC5B03"/>
    <w:rsid w:val="00BC5C7C"/>
    <w:rsid w:val="00BC6600"/>
    <w:rsid w:val="00BC7047"/>
    <w:rsid w:val="00BC72E0"/>
    <w:rsid w:val="00BC7970"/>
    <w:rsid w:val="00BD0D13"/>
    <w:rsid w:val="00BD103A"/>
    <w:rsid w:val="00BD1689"/>
    <w:rsid w:val="00BD201A"/>
    <w:rsid w:val="00BD262F"/>
    <w:rsid w:val="00BD29CF"/>
    <w:rsid w:val="00BD2C33"/>
    <w:rsid w:val="00BD2C5E"/>
    <w:rsid w:val="00BD2DA8"/>
    <w:rsid w:val="00BD2E66"/>
    <w:rsid w:val="00BD3094"/>
    <w:rsid w:val="00BD31B0"/>
    <w:rsid w:val="00BD324F"/>
    <w:rsid w:val="00BD3794"/>
    <w:rsid w:val="00BD380C"/>
    <w:rsid w:val="00BD412E"/>
    <w:rsid w:val="00BD46D2"/>
    <w:rsid w:val="00BD49DB"/>
    <w:rsid w:val="00BD4C00"/>
    <w:rsid w:val="00BD52F1"/>
    <w:rsid w:val="00BD56E2"/>
    <w:rsid w:val="00BD5B9A"/>
    <w:rsid w:val="00BD607F"/>
    <w:rsid w:val="00BD60DB"/>
    <w:rsid w:val="00BD66C7"/>
    <w:rsid w:val="00BD787C"/>
    <w:rsid w:val="00BD7E9A"/>
    <w:rsid w:val="00BE0070"/>
    <w:rsid w:val="00BE02CC"/>
    <w:rsid w:val="00BE0AA8"/>
    <w:rsid w:val="00BE1414"/>
    <w:rsid w:val="00BE160B"/>
    <w:rsid w:val="00BE1B7D"/>
    <w:rsid w:val="00BE1BED"/>
    <w:rsid w:val="00BE1D2F"/>
    <w:rsid w:val="00BE2012"/>
    <w:rsid w:val="00BE21B8"/>
    <w:rsid w:val="00BE2231"/>
    <w:rsid w:val="00BE2263"/>
    <w:rsid w:val="00BE2378"/>
    <w:rsid w:val="00BE23EB"/>
    <w:rsid w:val="00BE2E56"/>
    <w:rsid w:val="00BE2F28"/>
    <w:rsid w:val="00BE3025"/>
    <w:rsid w:val="00BE3047"/>
    <w:rsid w:val="00BE3390"/>
    <w:rsid w:val="00BE4202"/>
    <w:rsid w:val="00BE4515"/>
    <w:rsid w:val="00BE45B1"/>
    <w:rsid w:val="00BE4658"/>
    <w:rsid w:val="00BE502B"/>
    <w:rsid w:val="00BE52F3"/>
    <w:rsid w:val="00BE56A2"/>
    <w:rsid w:val="00BE60B9"/>
    <w:rsid w:val="00BE61F4"/>
    <w:rsid w:val="00BE6DDE"/>
    <w:rsid w:val="00BE78D9"/>
    <w:rsid w:val="00BE79D4"/>
    <w:rsid w:val="00BE7CD2"/>
    <w:rsid w:val="00BE7FB4"/>
    <w:rsid w:val="00BF0251"/>
    <w:rsid w:val="00BF087E"/>
    <w:rsid w:val="00BF09ED"/>
    <w:rsid w:val="00BF0A50"/>
    <w:rsid w:val="00BF158E"/>
    <w:rsid w:val="00BF1776"/>
    <w:rsid w:val="00BF20EE"/>
    <w:rsid w:val="00BF242D"/>
    <w:rsid w:val="00BF269F"/>
    <w:rsid w:val="00BF27EA"/>
    <w:rsid w:val="00BF2DC2"/>
    <w:rsid w:val="00BF31BA"/>
    <w:rsid w:val="00BF32DB"/>
    <w:rsid w:val="00BF3332"/>
    <w:rsid w:val="00BF3660"/>
    <w:rsid w:val="00BF3EAD"/>
    <w:rsid w:val="00BF4B36"/>
    <w:rsid w:val="00BF4D32"/>
    <w:rsid w:val="00BF4D90"/>
    <w:rsid w:val="00BF57BD"/>
    <w:rsid w:val="00BF5D69"/>
    <w:rsid w:val="00BF5E7C"/>
    <w:rsid w:val="00BF6144"/>
    <w:rsid w:val="00BF638A"/>
    <w:rsid w:val="00BF64D8"/>
    <w:rsid w:val="00BF687E"/>
    <w:rsid w:val="00BF7124"/>
    <w:rsid w:val="00BF744F"/>
    <w:rsid w:val="00BF778A"/>
    <w:rsid w:val="00BF7AD8"/>
    <w:rsid w:val="00C00078"/>
    <w:rsid w:val="00C0043B"/>
    <w:rsid w:val="00C0093A"/>
    <w:rsid w:val="00C00AC8"/>
    <w:rsid w:val="00C00C93"/>
    <w:rsid w:val="00C00D0F"/>
    <w:rsid w:val="00C00F24"/>
    <w:rsid w:val="00C0108C"/>
    <w:rsid w:val="00C0124F"/>
    <w:rsid w:val="00C014A3"/>
    <w:rsid w:val="00C02190"/>
    <w:rsid w:val="00C0232D"/>
    <w:rsid w:val="00C02711"/>
    <w:rsid w:val="00C030B6"/>
    <w:rsid w:val="00C032A6"/>
    <w:rsid w:val="00C03B5C"/>
    <w:rsid w:val="00C03C51"/>
    <w:rsid w:val="00C04859"/>
    <w:rsid w:val="00C04E8A"/>
    <w:rsid w:val="00C05159"/>
    <w:rsid w:val="00C05747"/>
    <w:rsid w:val="00C0596D"/>
    <w:rsid w:val="00C0632E"/>
    <w:rsid w:val="00C063FC"/>
    <w:rsid w:val="00C06696"/>
    <w:rsid w:val="00C06F61"/>
    <w:rsid w:val="00C0703D"/>
    <w:rsid w:val="00C07086"/>
    <w:rsid w:val="00C07493"/>
    <w:rsid w:val="00C0754D"/>
    <w:rsid w:val="00C07D18"/>
    <w:rsid w:val="00C07F27"/>
    <w:rsid w:val="00C07FEF"/>
    <w:rsid w:val="00C100F1"/>
    <w:rsid w:val="00C102E1"/>
    <w:rsid w:val="00C1056B"/>
    <w:rsid w:val="00C10F80"/>
    <w:rsid w:val="00C11210"/>
    <w:rsid w:val="00C11223"/>
    <w:rsid w:val="00C115FB"/>
    <w:rsid w:val="00C117C3"/>
    <w:rsid w:val="00C1191D"/>
    <w:rsid w:val="00C11B49"/>
    <w:rsid w:val="00C11E23"/>
    <w:rsid w:val="00C11EC1"/>
    <w:rsid w:val="00C1298F"/>
    <w:rsid w:val="00C12B3B"/>
    <w:rsid w:val="00C12B55"/>
    <w:rsid w:val="00C12C41"/>
    <w:rsid w:val="00C1338D"/>
    <w:rsid w:val="00C13421"/>
    <w:rsid w:val="00C13659"/>
    <w:rsid w:val="00C14304"/>
    <w:rsid w:val="00C145B5"/>
    <w:rsid w:val="00C14A8D"/>
    <w:rsid w:val="00C15B0D"/>
    <w:rsid w:val="00C16422"/>
    <w:rsid w:val="00C1661A"/>
    <w:rsid w:val="00C16850"/>
    <w:rsid w:val="00C16E34"/>
    <w:rsid w:val="00C1705A"/>
    <w:rsid w:val="00C1729C"/>
    <w:rsid w:val="00C17BCD"/>
    <w:rsid w:val="00C17CB8"/>
    <w:rsid w:val="00C20362"/>
    <w:rsid w:val="00C2040F"/>
    <w:rsid w:val="00C2054F"/>
    <w:rsid w:val="00C20AE2"/>
    <w:rsid w:val="00C20EF4"/>
    <w:rsid w:val="00C210D4"/>
    <w:rsid w:val="00C214AE"/>
    <w:rsid w:val="00C21C11"/>
    <w:rsid w:val="00C22099"/>
    <w:rsid w:val="00C22190"/>
    <w:rsid w:val="00C2219D"/>
    <w:rsid w:val="00C22307"/>
    <w:rsid w:val="00C230E8"/>
    <w:rsid w:val="00C233B7"/>
    <w:rsid w:val="00C233DA"/>
    <w:rsid w:val="00C235EE"/>
    <w:rsid w:val="00C240DE"/>
    <w:rsid w:val="00C24546"/>
    <w:rsid w:val="00C2460F"/>
    <w:rsid w:val="00C24882"/>
    <w:rsid w:val="00C24E5D"/>
    <w:rsid w:val="00C25333"/>
    <w:rsid w:val="00C25C16"/>
    <w:rsid w:val="00C265BE"/>
    <w:rsid w:val="00C268AF"/>
    <w:rsid w:val="00C26EEB"/>
    <w:rsid w:val="00C26F27"/>
    <w:rsid w:val="00C271BE"/>
    <w:rsid w:val="00C279B5"/>
    <w:rsid w:val="00C27BB2"/>
    <w:rsid w:val="00C27D4A"/>
    <w:rsid w:val="00C27D83"/>
    <w:rsid w:val="00C27E7C"/>
    <w:rsid w:val="00C27F23"/>
    <w:rsid w:val="00C30331"/>
    <w:rsid w:val="00C3053D"/>
    <w:rsid w:val="00C306DD"/>
    <w:rsid w:val="00C30C04"/>
    <w:rsid w:val="00C31F4F"/>
    <w:rsid w:val="00C323AA"/>
    <w:rsid w:val="00C32715"/>
    <w:rsid w:val="00C3277A"/>
    <w:rsid w:val="00C32C76"/>
    <w:rsid w:val="00C32DB7"/>
    <w:rsid w:val="00C32E72"/>
    <w:rsid w:val="00C33146"/>
    <w:rsid w:val="00C33DAB"/>
    <w:rsid w:val="00C34203"/>
    <w:rsid w:val="00C34C93"/>
    <w:rsid w:val="00C34EFE"/>
    <w:rsid w:val="00C34FE6"/>
    <w:rsid w:val="00C350F4"/>
    <w:rsid w:val="00C35A4D"/>
    <w:rsid w:val="00C3674B"/>
    <w:rsid w:val="00C36803"/>
    <w:rsid w:val="00C3681A"/>
    <w:rsid w:val="00C36BCC"/>
    <w:rsid w:val="00C36BFE"/>
    <w:rsid w:val="00C37308"/>
    <w:rsid w:val="00C375B6"/>
    <w:rsid w:val="00C3774B"/>
    <w:rsid w:val="00C37CDB"/>
    <w:rsid w:val="00C37EB6"/>
    <w:rsid w:val="00C40518"/>
    <w:rsid w:val="00C40541"/>
    <w:rsid w:val="00C4064B"/>
    <w:rsid w:val="00C4077E"/>
    <w:rsid w:val="00C40D05"/>
    <w:rsid w:val="00C41231"/>
    <w:rsid w:val="00C415D7"/>
    <w:rsid w:val="00C41B5E"/>
    <w:rsid w:val="00C41CCF"/>
    <w:rsid w:val="00C42356"/>
    <w:rsid w:val="00C425BF"/>
    <w:rsid w:val="00C42814"/>
    <w:rsid w:val="00C42CDE"/>
    <w:rsid w:val="00C430B0"/>
    <w:rsid w:val="00C432A9"/>
    <w:rsid w:val="00C4372F"/>
    <w:rsid w:val="00C43951"/>
    <w:rsid w:val="00C43A26"/>
    <w:rsid w:val="00C43DA2"/>
    <w:rsid w:val="00C445DE"/>
    <w:rsid w:val="00C4460F"/>
    <w:rsid w:val="00C448BA"/>
    <w:rsid w:val="00C44A92"/>
    <w:rsid w:val="00C44F44"/>
    <w:rsid w:val="00C45513"/>
    <w:rsid w:val="00C45B7A"/>
    <w:rsid w:val="00C45CAB"/>
    <w:rsid w:val="00C4610E"/>
    <w:rsid w:val="00C461CE"/>
    <w:rsid w:val="00C47196"/>
    <w:rsid w:val="00C47320"/>
    <w:rsid w:val="00C47A07"/>
    <w:rsid w:val="00C5024A"/>
    <w:rsid w:val="00C50651"/>
    <w:rsid w:val="00C5067C"/>
    <w:rsid w:val="00C51079"/>
    <w:rsid w:val="00C51563"/>
    <w:rsid w:val="00C51684"/>
    <w:rsid w:val="00C51772"/>
    <w:rsid w:val="00C5179C"/>
    <w:rsid w:val="00C51D15"/>
    <w:rsid w:val="00C52503"/>
    <w:rsid w:val="00C529D9"/>
    <w:rsid w:val="00C52C03"/>
    <w:rsid w:val="00C5486B"/>
    <w:rsid w:val="00C54AC3"/>
    <w:rsid w:val="00C54E5F"/>
    <w:rsid w:val="00C55055"/>
    <w:rsid w:val="00C5547A"/>
    <w:rsid w:val="00C5666C"/>
    <w:rsid w:val="00C56820"/>
    <w:rsid w:val="00C5696C"/>
    <w:rsid w:val="00C56F8E"/>
    <w:rsid w:val="00C57177"/>
    <w:rsid w:val="00C57735"/>
    <w:rsid w:val="00C578BD"/>
    <w:rsid w:val="00C57F89"/>
    <w:rsid w:val="00C60088"/>
    <w:rsid w:val="00C6092E"/>
    <w:rsid w:val="00C60C08"/>
    <w:rsid w:val="00C60DD5"/>
    <w:rsid w:val="00C61175"/>
    <w:rsid w:val="00C6183C"/>
    <w:rsid w:val="00C6198F"/>
    <w:rsid w:val="00C61A9B"/>
    <w:rsid w:val="00C61C50"/>
    <w:rsid w:val="00C62043"/>
    <w:rsid w:val="00C625B3"/>
    <w:rsid w:val="00C625F6"/>
    <w:rsid w:val="00C6269A"/>
    <w:rsid w:val="00C62866"/>
    <w:rsid w:val="00C62A16"/>
    <w:rsid w:val="00C62A86"/>
    <w:rsid w:val="00C62D56"/>
    <w:rsid w:val="00C62DC6"/>
    <w:rsid w:val="00C62E74"/>
    <w:rsid w:val="00C632CC"/>
    <w:rsid w:val="00C63990"/>
    <w:rsid w:val="00C63FD4"/>
    <w:rsid w:val="00C64002"/>
    <w:rsid w:val="00C64DA3"/>
    <w:rsid w:val="00C657DE"/>
    <w:rsid w:val="00C65D1F"/>
    <w:rsid w:val="00C65E11"/>
    <w:rsid w:val="00C6633E"/>
    <w:rsid w:val="00C66494"/>
    <w:rsid w:val="00C666F5"/>
    <w:rsid w:val="00C66C45"/>
    <w:rsid w:val="00C670AC"/>
    <w:rsid w:val="00C676CB"/>
    <w:rsid w:val="00C677EB"/>
    <w:rsid w:val="00C6780D"/>
    <w:rsid w:val="00C67C60"/>
    <w:rsid w:val="00C67EE6"/>
    <w:rsid w:val="00C67FE0"/>
    <w:rsid w:val="00C70300"/>
    <w:rsid w:val="00C704A7"/>
    <w:rsid w:val="00C704C5"/>
    <w:rsid w:val="00C70665"/>
    <w:rsid w:val="00C70B68"/>
    <w:rsid w:val="00C70D06"/>
    <w:rsid w:val="00C710D7"/>
    <w:rsid w:val="00C71EF0"/>
    <w:rsid w:val="00C72098"/>
    <w:rsid w:val="00C72429"/>
    <w:rsid w:val="00C727B2"/>
    <w:rsid w:val="00C72FD0"/>
    <w:rsid w:val="00C734ED"/>
    <w:rsid w:val="00C73FEC"/>
    <w:rsid w:val="00C74122"/>
    <w:rsid w:val="00C74579"/>
    <w:rsid w:val="00C746BB"/>
    <w:rsid w:val="00C74791"/>
    <w:rsid w:val="00C74948"/>
    <w:rsid w:val="00C74D73"/>
    <w:rsid w:val="00C7506C"/>
    <w:rsid w:val="00C75338"/>
    <w:rsid w:val="00C75368"/>
    <w:rsid w:val="00C7554C"/>
    <w:rsid w:val="00C7567A"/>
    <w:rsid w:val="00C757F9"/>
    <w:rsid w:val="00C75E1B"/>
    <w:rsid w:val="00C76993"/>
    <w:rsid w:val="00C769D3"/>
    <w:rsid w:val="00C76BED"/>
    <w:rsid w:val="00C77711"/>
    <w:rsid w:val="00C77B88"/>
    <w:rsid w:val="00C77D2F"/>
    <w:rsid w:val="00C8135A"/>
    <w:rsid w:val="00C816FD"/>
    <w:rsid w:val="00C82538"/>
    <w:rsid w:val="00C83154"/>
    <w:rsid w:val="00C83310"/>
    <w:rsid w:val="00C848C4"/>
    <w:rsid w:val="00C848F6"/>
    <w:rsid w:val="00C8536C"/>
    <w:rsid w:val="00C85D6C"/>
    <w:rsid w:val="00C86174"/>
    <w:rsid w:val="00C8637F"/>
    <w:rsid w:val="00C867C9"/>
    <w:rsid w:val="00C86A3F"/>
    <w:rsid w:val="00C86CB6"/>
    <w:rsid w:val="00C87091"/>
    <w:rsid w:val="00C87298"/>
    <w:rsid w:val="00C874D9"/>
    <w:rsid w:val="00C87626"/>
    <w:rsid w:val="00C87B93"/>
    <w:rsid w:val="00C90142"/>
    <w:rsid w:val="00C903D1"/>
    <w:rsid w:val="00C90676"/>
    <w:rsid w:val="00C90B03"/>
    <w:rsid w:val="00C90BDA"/>
    <w:rsid w:val="00C90D2F"/>
    <w:rsid w:val="00C90F36"/>
    <w:rsid w:val="00C91512"/>
    <w:rsid w:val="00C9164D"/>
    <w:rsid w:val="00C91A16"/>
    <w:rsid w:val="00C91D06"/>
    <w:rsid w:val="00C9260C"/>
    <w:rsid w:val="00C92F59"/>
    <w:rsid w:val="00C932BB"/>
    <w:rsid w:val="00C9342F"/>
    <w:rsid w:val="00C93896"/>
    <w:rsid w:val="00C9486D"/>
    <w:rsid w:val="00C949E1"/>
    <w:rsid w:val="00C94D94"/>
    <w:rsid w:val="00C94E1A"/>
    <w:rsid w:val="00C94F0D"/>
    <w:rsid w:val="00C95634"/>
    <w:rsid w:val="00C958E8"/>
    <w:rsid w:val="00C96091"/>
    <w:rsid w:val="00C9634A"/>
    <w:rsid w:val="00C9668D"/>
    <w:rsid w:val="00C96AA7"/>
    <w:rsid w:val="00C96BAA"/>
    <w:rsid w:val="00C97071"/>
    <w:rsid w:val="00C97087"/>
    <w:rsid w:val="00C974B8"/>
    <w:rsid w:val="00C975F2"/>
    <w:rsid w:val="00C977F2"/>
    <w:rsid w:val="00CA01B1"/>
    <w:rsid w:val="00CA05D0"/>
    <w:rsid w:val="00CA07FE"/>
    <w:rsid w:val="00CA0D19"/>
    <w:rsid w:val="00CA1167"/>
    <w:rsid w:val="00CA14D8"/>
    <w:rsid w:val="00CA15F3"/>
    <w:rsid w:val="00CA173B"/>
    <w:rsid w:val="00CA1D94"/>
    <w:rsid w:val="00CA1E27"/>
    <w:rsid w:val="00CA20F3"/>
    <w:rsid w:val="00CA24C6"/>
    <w:rsid w:val="00CA25D8"/>
    <w:rsid w:val="00CA2DEE"/>
    <w:rsid w:val="00CA2FA2"/>
    <w:rsid w:val="00CA3104"/>
    <w:rsid w:val="00CA34F6"/>
    <w:rsid w:val="00CA3971"/>
    <w:rsid w:val="00CA45B5"/>
    <w:rsid w:val="00CA4642"/>
    <w:rsid w:val="00CA46CE"/>
    <w:rsid w:val="00CA4916"/>
    <w:rsid w:val="00CA4A36"/>
    <w:rsid w:val="00CA58C4"/>
    <w:rsid w:val="00CA5A1A"/>
    <w:rsid w:val="00CA5DF0"/>
    <w:rsid w:val="00CA5DF7"/>
    <w:rsid w:val="00CA611A"/>
    <w:rsid w:val="00CA61CA"/>
    <w:rsid w:val="00CA634B"/>
    <w:rsid w:val="00CA6BBD"/>
    <w:rsid w:val="00CA6CF3"/>
    <w:rsid w:val="00CA6DFE"/>
    <w:rsid w:val="00CA7095"/>
    <w:rsid w:val="00CA7382"/>
    <w:rsid w:val="00CA75A8"/>
    <w:rsid w:val="00CB01B9"/>
    <w:rsid w:val="00CB02BF"/>
    <w:rsid w:val="00CB0668"/>
    <w:rsid w:val="00CB109E"/>
    <w:rsid w:val="00CB123F"/>
    <w:rsid w:val="00CB12B3"/>
    <w:rsid w:val="00CB1E37"/>
    <w:rsid w:val="00CB296F"/>
    <w:rsid w:val="00CB2B67"/>
    <w:rsid w:val="00CB2D8D"/>
    <w:rsid w:val="00CB2DE8"/>
    <w:rsid w:val="00CB2EAD"/>
    <w:rsid w:val="00CB3442"/>
    <w:rsid w:val="00CB3A28"/>
    <w:rsid w:val="00CB4356"/>
    <w:rsid w:val="00CB4658"/>
    <w:rsid w:val="00CB4799"/>
    <w:rsid w:val="00CB4BE8"/>
    <w:rsid w:val="00CB4FC1"/>
    <w:rsid w:val="00CB538D"/>
    <w:rsid w:val="00CB565E"/>
    <w:rsid w:val="00CB6203"/>
    <w:rsid w:val="00CB631F"/>
    <w:rsid w:val="00CB68F5"/>
    <w:rsid w:val="00CB71D8"/>
    <w:rsid w:val="00CB74A4"/>
    <w:rsid w:val="00CB7C14"/>
    <w:rsid w:val="00CC0096"/>
    <w:rsid w:val="00CC03AD"/>
    <w:rsid w:val="00CC05EB"/>
    <w:rsid w:val="00CC1326"/>
    <w:rsid w:val="00CC13CB"/>
    <w:rsid w:val="00CC16CA"/>
    <w:rsid w:val="00CC1793"/>
    <w:rsid w:val="00CC19DE"/>
    <w:rsid w:val="00CC212C"/>
    <w:rsid w:val="00CC21EA"/>
    <w:rsid w:val="00CC2598"/>
    <w:rsid w:val="00CC2983"/>
    <w:rsid w:val="00CC2A62"/>
    <w:rsid w:val="00CC2EF7"/>
    <w:rsid w:val="00CC30D0"/>
    <w:rsid w:val="00CC3531"/>
    <w:rsid w:val="00CC3947"/>
    <w:rsid w:val="00CC3F32"/>
    <w:rsid w:val="00CC3FB9"/>
    <w:rsid w:val="00CC4367"/>
    <w:rsid w:val="00CC455E"/>
    <w:rsid w:val="00CC47D7"/>
    <w:rsid w:val="00CC492D"/>
    <w:rsid w:val="00CC49C0"/>
    <w:rsid w:val="00CC4A94"/>
    <w:rsid w:val="00CC4DEC"/>
    <w:rsid w:val="00CC55E6"/>
    <w:rsid w:val="00CC5927"/>
    <w:rsid w:val="00CC5D52"/>
    <w:rsid w:val="00CC678F"/>
    <w:rsid w:val="00CC6B54"/>
    <w:rsid w:val="00CC6E02"/>
    <w:rsid w:val="00CC786A"/>
    <w:rsid w:val="00CC78D1"/>
    <w:rsid w:val="00CC795D"/>
    <w:rsid w:val="00CC79D6"/>
    <w:rsid w:val="00CC7A8E"/>
    <w:rsid w:val="00CD0070"/>
    <w:rsid w:val="00CD0319"/>
    <w:rsid w:val="00CD08D2"/>
    <w:rsid w:val="00CD0976"/>
    <w:rsid w:val="00CD1226"/>
    <w:rsid w:val="00CD1249"/>
    <w:rsid w:val="00CD129C"/>
    <w:rsid w:val="00CD132C"/>
    <w:rsid w:val="00CD1345"/>
    <w:rsid w:val="00CD206D"/>
    <w:rsid w:val="00CD2B36"/>
    <w:rsid w:val="00CD318B"/>
    <w:rsid w:val="00CD369A"/>
    <w:rsid w:val="00CD36D1"/>
    <w:rsid w:val="00CD36F2"/>
    <w:rsid w:val="00CD380D"/>
    <w:rsid w:val="00CD38F6"/>
    <w:rsid w:val="00CD3A11"/>
    <w:rsid w:val="00CD3C1A"/>
    <w:rsid w:val="00CD3C6F"/>
    <w:rsid w:val="00CD4078"/>
    <w:rsid w:val="00CD4775"/>
    <w:rsid w:val="00CD47F0"/>
    <w:rsid w:val="00CD4A15"/>
    <w:rsid w:val="00CD4C9E"/>
    <w:rsid w:val="00CD5057"/>
    <w:rsid w:val="00CD51BD"/>
    <w:rsid w:val="00CD5348"/>
    <w:rsid w:val="00CD5CE4"/>
    <w:rsid w:val="00CD5CFE"/>
    <w:rsid w:val="00CD5D5A"/>
    <w:rsid w:val="00CD5D86"/>
    <w:rsid w:val="00CD61B6"/>
    <w:rsid w:val="00CD6373"/>
    <w:rsid w:val="00CD645B"/>
    <w:rsid w:val="00CD66FF"/>
    <w:rsid w:val="00CD68A9"/>
    <w:rsid w:val="00CD6B2D"/>
    <w:rsid w:val="00CD7462"/>
    <w:rsid w:val="00CD7B08"/>
    <w:rsid w:val="00CD7BF4"/>
    <w:rsid w:val="00CD7F43"/>
    <w:rsid w:val="00CE06E0"/>
    <w:rsid w:val="00CE11C8"/>
    <w:rsid w:val="00CE125A"/>
    <w:rsid w:val="00CE1931"/>
    <w:rsid w:val="00CE196B"/>
    <w:rsid w:val="00CE1CD7"/>
    <w:rsid w:val="00CE2063"/>
    <w:rsid w:val="00CE21DE"/>
    <w:rsid w:val="00CE26F1"/>
    <w:rsid w:val="00CE2735"/>
    <w:rsid w:val="00CE2A94"/>
    <w:rsid w:val="00CE3531"/>
    <w:rsid w:val="00CE39A3"/>
    <w:rsid w:val="00CE3BC9"/>
    <w:rsid w:val="00CE4150"/>
    <w:rsid w:val="00CE4158"/>
    <w:rsid w:val="00CE47D8"/>
    <w:rsid w:val="00CE4847"/>
    <w:rsid w:val="00CE4AA7"/>
    <w:rsid w:val="00CE4ACC"/>
    <w:rsid w:val="00CE4CBA"/>
    <w:rsid w:val="00CE4DB2"/>
    <w:rsid w:val="00CE4E19"/>
    <w:rsid w:val="00CE5811"/>
    <w:rsid w:val="00CE5919"/>
    <w:rsid w:val="00CE5943"/>
    <w:rsid w:val="00CE6149"/>
    <w:rsid w:val="00CE64CE"/>
    <w:rsid w:val="00CE653A"/>
    <w:rsid w:val="00CE6924"/>
    <w:rsid w:val="00CE6D51"/>
    <w:rsid w:val="00CE7161"/>
    <w:rsid w:val="00CE791F"/>
    <w:rsid w:val="00CE7922"/>
    <w:rsid w:val="00CE7BD4"/>
    <w:rsid w:val="00CE7CFB"/>
    <w:rsid w:val="00CF01C1"/>
    <w:rsid w:val="00CF0720"/>
    <w:rsid w:val="00CF0F95"/>
    <w:rsid w:val="00CF12B4"/>
    <w:rsid w:val="00CF1431"/>
    <w:rsid w:val="00CF1C93"/>
    <w:rsid w:val="00CF201B"/>
    <w:rsid w:val="00CF2159"/>
    <w:rsid w:val="00CF2D3D"/>
    <w:rsid w:val="00CF3C72"/>
    <w:rsid w:val="00CF40E5"/>
    <w:rsid w:val="00CF411D"/>
    <w:rsid w:val="00CF431F"/>
    <w:rsid w:val="00CF51B0"/>
    <w:rsid w:val="00CF554D"/>
    <w:rsid w:val="00CF5915"/>
    <w:rsid w:val="00CF5F5F"/>
    <w:rsid w:val="00CF6237"/>
    <w:rsid w:val="00CF63B7"/>
    <w:rsid w:val="00CF64EA"/>
    <w:rsid w:val="00CF6C4B"/>
    <w:rsid w:val="00CF6FB7"/>
    <w:rsid w:val="00CF704F"/>
    <w:rsid w:val="00CF7268"/>
    <w:rsid w:val="00D00026"/>
    <w:rsid w:val="00D00092"/>
    <w:rsid w:val="00D00382"/>
    <w:rsid w:val="00D011B3"/>
    <w:rsid w:val="00D01303"/>
    <w:rsid w:val="00D01800"/>
    <w:rsid w:val="00D02891"/>
    <w:rsid w:val="00D02FE0"/>
    <w:rsid w:val="00D0376D"/>
    <w:rsid w:val="00D0385F"/>
    <w:rsid w:val="00D03D32"/>
    <w:rsid w:val="00D04000"/>
    <w:rsid w:val="00D04132"/>
    <w:rsid w:val="00D0424F"/>
    <w:rsid w:val="00D0431A"/>
    <w:rsid w:val="00D04720"/>
    <w:rsid w:val="00D04E67"/>
    <w:rsid w:val="00D05143"/>
    <w:rsid w:val="00D052C8"/>
    <w:rsid w:val="00D05469"/>
    <w:rsid w:val="00D05514"/>
    <w:rsid w:val="00D059A7"/>
    <w:rsid w:val="00D05CCE"/>
    <w:rsid w:val="00D0620D"/>
    <w:rsid w:val="00D06324"/>
    <w:rsid w:val="00D064C7"/>
    <w:rsid w:val="00D067A0"/>
    <w:rsid w:val="00D06959"/>
    <w:rsid w:val="00D06C31"/>
    <w:rsid w:val="00D0731A"/>
    <w:rsid w:val="00D07576"/>
    <w:rsid w:val="00D076F7"/>
    <w:rsid w:val="00D077FF"/>
    <w:rsid w:val="00D101E9"/>
    <w:rsid w:val="00D102DC"/>
    <w:rsid w:val="00D10B62"/>
    <w:rsid w:val="00D10ED3"/>
    <w:rsid w:val="00D116BC"/>
    <w:rsid w:val="00D11C12"/>
    <w:rsid w:val="00D11D04"/>
    <w:rsid w:val="00D127C0"/>
    <w:rsid w:val="00D128A6"/>
    <w:rsid w:val="00D12EBE"/>
    <w:rsid w:val="00D145AA"/>
    <w:rsid w:val="00D14638"/>
    <w:rsid w:val="00D147BE"/>
    <w:rsid w:val="00D14A92"/>
    <w:rsid w:val="00D14A93"/>
    <w:rsid w:val="00D14DF1"/>
    <w:rsid w:val="00D14F64"/>
    <w:rsid w:val="00D15305"/>
    <w:rsid w:val="00D157A5"/>
    <w:rsid w:val="00D159F4"/>
    <w:rsid w:val="00D15ADC"/>
    <w:rsid w:val="00D16614"/>
    <w:rsid w:val="00D16A33"/>
    <w:rsid w:val="00D1711E"/>
    <w:rsid w:val="00D17599"/>
    <w:rsid w:val="00D175BD"/>
    <w:rsid w:val="00D203F6"/>
    <w:rsid w:val="00D20CCC"/>
    <w:rsid w:val="00D20D53"/>
    <w:rsid w:val="00D20EDB"/>
    <w:rsid w:val="00D20F55"/>
    <w:rsid w:val="00D21301"/>
    <w:rsid w:val="00D21646"/>
    <w:rsid w:val="00D21B49"/>
    <w:rsid w:val="00D21C04"/>
    <w:rsid w:val="00D21ECA"/>
    <w:rsid w:val="00D22C34"/>
    <w:rsid w:val="00D22DB1"/>
    <w:rsid w:val="00D23053"/>
    <w:rsid w:val="00D230A4"/>
    <w:rsid w:val="00D235A8"/>
    <w:rsid w:val="00D23AF1"/>
    <w:rsid w:val="00D23D85"/>
    <w:rsid w:val="00D24894"/>
    <w:rsid w:val="00D24FE0"/>
    <w:rsid w:val="00D2607F"/>
    <w:rsid w:val="00D2608F"/>
    <w:rsid w:val="00D267B2"/>
    <w:rsid w:val="00D267BE"/>
    <w:rsid w:val="00D271FB"/>
    <w:rsid w:val="00D27273"/>
    <w:rsid w:val="00D273FC"/>
    <w:rsid w:val="00D30779"/>
    <w:rsid w:val="00D30916"/>
    <w:rsid w:val="00D30B80"/>
    <w:rsid w:val="00D30C44"/>
    <w:rsid w:val="00D3140C"/>
    <w:rsid w:val="00D31668"/>
    <w:rsid w:val="00D31862"/>
    <w:rsid w:val="00D31BD3"/>
    <w:rsid w:val="00D3377F"/>
    <w:rsid w:val="00D33F6D"/>
    <w:rsid w:val="00D34167"/>
    <w:rsid w:val="00D345F3"/>
    <w:rsid w:val="00D348D0"/>
    <w:rsid w:val="00D34923"/>
    <w:rsid w:val="00D3498B"/>
    <w:rsid w:val="00D34AA9"/>
    <w:rsid w:val="00D35612"/>
    <w:rsid w:val="00D35D8B"/>
    <w:rsid w:val="00D35F55"/>
    <w:rsid w:val="00D35FE0"/>
    <w:rsid w:val="00D36814"/>
    <w:rsid w:val="00D36BBE"/>
    <w:rsid w:val="00D36E81"/>
    <w:rsid w:val="00D40D27"/>
    <w:rsid w:val="00D415AE"/>
    <w:rsid w:val="00D41E9D"/>
    <w:rsid w:val="00D41F2D"/>
    <w:rsid w:val="00D41FAE"/>
    <w:rsid w:val="00D422A1"/>
    <w:rsid w:val="00D42314"/>
    <w:rsid w:val="00D428F2"/>
    <w:rsid w:val="00D42AB1"/>
    <w:rsid w:val="00D42B39"/>
    <w:rsid w:val="00D4323A"/>
    <w:rsid w:val="00D436F1"/>
    <w:rsid w:val="00D437CA"/>
    <w:rsid w:val="00D43C03"/>
    <w:rsid w:val="00D43D85"/>
    <w:rsid w:val="00D440B5"/>
    <w:rsid w:val="00D440D3"/>
    <w:rsid w:val="00D44293"/>
    <w:rsid w:val="00D44C65"/>
    <w:rsid w:val="00D44EA4"/>
    <w:rsid w:val="00D4540B"/>
    <w:rsid w:val="00D455AD"/>
    <w:rsid w:val="00D456B6"/>
    <w:rsid w:val="00D45DCF"/>
    <w:rsid w:val="00D45E6F"/>
    <w:rsid w:val="00D45EF3"/>
    <w:rsid w:val="00D463A0"/>
    <w:rsid w:val="00D469A0"/>
    <w:rsid w:val="00D46B5E"/>
    <w:rsid w:val="00D46DEF"/>
    <w:rsid w:val="00D4708C"/>
    <w:rsid w:val="00D47D00"/>
    <w:rsid w:val="00D47D1C"/>
    <w:rsid w:val="00D50299"/>
    <w:rsid w:val="00D5090C"/>
    <w:rsid w:val="00D509F1"/>
    <w:rsid w:val="00D50DCF"/>
    <w:rsid w:val="00D50EB2"/>
    <w:rsid w:val="00D50F8A"/>
    <w:rsid w:val="00D510C6"/>
    <w:rsid w:val="00D51456"/>
    <w:rsid w:val="00D5185C"/>
    <w:rsid w:val="00D51BBF"/>
    <w:rsid w:val="00D52369"/>
    <w:rsid w:val="00D524F6"/>
    <w:rsid w:val="00D52618"/>
    <w:rsid w:val="00D527D1"/>
    <w:rsid w:val="00D5326C"/>
    <w:rsid w:val="00D532A9"/>
    <w:rsid w:val="00D535A4"/>
    <w:rsid w:val="00D53AFB"/>
    <w:rsid w:val="00D53B2F"/>
    <w:rsid w:val="00D548E5"/>
    <w:rsid w:val="00D54DF6"/>
    <w:rsid w:val="00D54F34"/>
    <w:rsid w:val="00D55109"/>
    <w:rsid w:val="00D55778"/>
    <w:rsid w:val="00D5595A"/>
    <w:rsid w:val="00D55B65"/>
    <w:rsid w:val="00D561E4"/>
    <w:rsid w:val="00D56451"/>
    <w:rsid w:val="00D56CB4"/>
    <w:rsid w:val="00D57021"/>
    <w:rsid w:val="00D571D7"/>
    <w:rsid w:val="00D57BF3"/>
    <w:rsid w:val="00D60279"/>
    <w:rsid w:val="00D6039B"/>
    <w:rsid w:val="00D6044E"/>
    <w:rsid w:val="00D606DE"/>
    <w:rsid w:val="00D60BFE"/>
    <w:rsid w:val="00D61998"/>
    <w:rsid w:val="00D61A0D"/>
    <w:rsid w:val="00D61A76"/>
    <w:rsid w:val="00D61B97"/>
    <w:rsid w:val="00D6204A"/>
    <w:rsid w:val="00D62808"/>
    <w:rsid w:val="00D62A1D"/>
    <w:rsid w:val="00D62C82"/>
    <w:rsid w:val="00D62E9D"/>
    <w:rsid w:val="00D63043"/>
    <w:rsid w:val="00D6329A"/>
    <w:rsid w:val="00D63628"/>
    <w:rsid w:val="00D63717"/>
    <w:rsid w:val="00D63A7E"/>
    <w:rsid w:val="00D63C0B"/>
    <w:rsid w:val="00D6441F"/>
    <w:rsid w:val="00D647C7"/>
    <w:rsid w:val="00D64F08"/>
    <w:rsid w:val="00D65237"/>
    <w:rsid w:val="00D65247"/>
    <w:rsid w:val="00D65AC1"/>
    <w:rsid w:val="00D65B3F"/>
    <w:rsid w:val="00D65E25"/>
    <w:rsid w:val="00D65F05"/>
    <w:rsid w:val="00D661BE"/>
    <w:rsid w:val="00D664D5"/>
    <w:rsid w:val="00D666C2"/>
    <w:rsid w:val="00D667E2"/>
    <w:rsid w:val="00D6727A"/>
    <w:rsid w:val="00D673A0"/>
    <w:rsid w:val="00D674CB"/>
    <w:rsid w:val="00D67A00"/>
    <w:rsid w:val="00D67C9C"/>
    <w:rsid w:val="00D67E43"/>
    <w:rsid w:val="00D67FF0"/>
    <w:rsid w:val="00D70424"/>
    <w:rsid w:val="00D704BA"/>
    <w:rsid w:val="00D704C6"/>
    <w:rsid w:val="00D7066A"/>
    <w:rsid w:val="00D70A12"/>
    <w:rsid w:val="00D70C77"/>
    <w:rsid w:val="00D70F2E"/>
    <w:rsid w:val="00D71118"/>
    <w:rsid w:val="00D711B3"/>
    <w:rsid w:val="00D71519"/>
    <w:rsid w:val="00D716EF"/>
    <w:rsid w:val="00D71979"/>
    <w:rsid w:val="00D72838"/>
    <w:rsid w:val="00D72D04"/>
    <w:rsid w:val="00D730ED"/>
    <w:rsid w:val="00D73263"/>
    <w:rsid w:val="00D73909"/>
    <w:rsid w:val="00D73B96"/>
    <w:rsid w:val="00D73C5E"/>
    <w:rsid w:val="00D73F46"/>
    <w:rsid w:val="00D742EC"/>
    <w:rsid w:val="00D74991"/>
    <w:rsid w:val="00D749FF"/>
    <w:rsid w:val="00D74B50"/>
    <w:rsid w:val="00D74C45"/>
    <w:rsid w:val="00D74E35"/>
    <w:rsid w:val="00D758CE"/>
    <w:rsid w:val="00D75A2C"/>
    <w:rsid w:val="00D76622"/>
    <w:rsid w:val="00D76866"/>
    <w:rsid w:val="00D76BAC"/>
    <w:rsid w:val="00D76CED"/>
    <w:rsid w:val="00D76E28"/>
    <w:rsid w:val="00D76EC2"/>
    <w:rsid w:val="00D77910"/>
    <w:rsid w:val="00D80F54"/>
    <w:rsid w:val="00D81B84"/>
    <w:rsid w:val="00D81E64"/>
    <w:rsid w:val="00D81F32"/>
    <w:rsid w:val="00D820D6"/>
    <w:rsid w:val="00D824B1"/>
    <w:rsid w:val="00D826E0"/>
    <w:rsid w:val="00D82FF4"/>
    <w:rsid w:val="00D8326E"/>
    <w:rsid w:val="00D83275"/>
    <w:rsid w:val="00D836F7"/>
    <w:rsid w:val="00D83F4D"/>
    <w:rsid w:val="00D846A0"/>
    <w:rsid w:val="00D848BF"/>
    <w:rsid w:val="00D84B68"/>
    <w:rsid w:val="00D84ECC"/>
    <w:rsid w:val="00D85484"/>
    <w:rsid w:val="00D85B6E"/>
    <w:rsid w:val="00D8633C"/>
    <w:rsid w:val="00D863D5"/>
    <w:rsid w:val="00D86AAC"/>
    <w:rsid w:val="00D870BE"/>
    <w:rsid w:val="00D87157"/>
    <w:rsid w:val="00D8718D"/>
    <w:rsid w:val="00D87779"/>
    <w:rsid w:val="00D878F8"/>
    <w:rsid w:val="00D87CC4"/>
    <w:rsid w:val="00D87DA6"/>
    <w:rsid w:val="00D900BB"/>
    <w:rsid w:val="00D90392"/>
    <w:rsid w:val="00D907EE"/>
    <w:rsid w:val="00D90DC4"/>
    <w:rsid w:val="00D90F65"/>
    <w:rsid w:val="00D90F9C"/>
    <w:rsid w:val="00D91193"/>
    <w:rsid w:val="00D9119D"/>
    <w:rsid w:val="00D91C47"/>
    <w:rsid w:val="00D922E9"/>
    <w:rsid w:val="00D9238C"/>
    <w:rsid w:val="00D9290B"/>
    <w:rsid w:val="00D92D71"/>
    <w:rsid w:val="00D933DA"/>
    <w:rsid w:val="00D939D5"/>
    <w:rsid w:val="00D94308"/>
    <w:rsid w:val="00D945EE"/>
    <w:rsid w:val="00D94CB5"/>
    <w:rsid w:val="00D94FAA"/>
    <w:rsid w:val="00D95FB0"/>
    <w:rsid w:val="00D963D2"/>
    <w:rsid w:val="00D966DE"/>
    <w:rsid w:val="00D96748"/>
    <w:rsid w:val="00D9743A"/>
    <w:rsid w:val="00D9759D"/>
    <w:rsid w:val="00D97E4C"/>
    <w:rsid w:val="00D98B73"/>
    <w:rsid w:val="00DA004E"/>
    <w:rsid w:val="00DA018F"/>
    <w:rsid w:val="00DA071C"/>
    <w:rsid w:val="00DA0DF5"/>
    <w:rsid w:val="00DA1065"/>
    <w:rsid w:val="00DA1070"/>
    <w:rsid w:val="00DA10A5"/>
    <w:rsid w:val="00DA1284"/>
    <w:rsid w:val="00DA1313"/>
    <w:rsid w:val="00DA13ED"/>
    <w:rsid w:val="00DA15C9"/>
    <w:rsid w:val="00DA1B8D"/>
    <w:rsid w:val="00DA227B"/>
    <w:rsid w:val="00DA2303"/>
    <w:rsid w:val="00DA2A80"/>
    <w:rsid w:val="00DA2AB6"/>
    <w:rsid w:val="00DA311B"/>
    <w:rsid w:val="00DA326D"/>
    <w:rsid w:val="00DA3302"/>
    <w:rsid w:val="00DA336F"/>
    <w:rsid w:val="00DA40EC"/>
    <w:rsid w:val="00DA49C8"/>
    <w:rsid w:val="00DA5137"/>
    <w:rsid w:val="00DA5141"/>
    <w:rsid w:val="00DA55D5"/>
    <w:rsid w:val="00DA5894"/>
    <w:rsid w:val="00DA62ED"/>
    <w:rsid w:val="00DA6AC0"/>
    <w:rsid w:val="00DA6C6B"/>
    <w:rsid w:val="00DA7036"/>
    <w:rsid w:val="00DA756C"/>
    <w:rsid w:val="00DA774E"/>
    <w:rsid w:val="00DA78F6"/>
    <w:rsid w:val="00DA7E7C"/>
    <w:rsid w:val="00DA7E86"/>
    <w:rsid w:val="00DB0166"/>
    <w:rsid w:val="00DB03B1"/>
    <w:rsid w:val="00DB066E"/>
    <w:rsid w:val="00DB06B2"/>
    <w:rsid w:val="00DB0723"/>
    <w:rsid w:val="00DB08D4"/>
    <w:rsid w:val="00DB0ABA"/>
    <w:rsid w:val="00DB0D67"/>
    <w:rsid w:val="00DB134D"/>
    <w:rsid w:val="00DB14C2"/>
    <w:rsid w:val="00DB1949"/>
    <w:rsid w:val="00DB1971"/>
    <w:rsid w:val="00DB1E74"/>
    <w:rsid w:val="00DB1F67"/>
    <w:rsid w:val="00DB1FD8"/>
    <w:rsid w:val="00DB248A"/>
    <w:rsid w:val="00DB25CE"/>
    <w:rsid w:val="00DB25F8"/>
    <w:rsid w:val="00DB2BB2"/>
    <w:rsid w:val="00DB2D15"/>
    <w:rsid w:val="00DB3162"/>
    <w:rsid w:val="00DB3174"/>
    <w:rsid w:val="00DB3731"/>
    <w:rsid w:val="00DB4483"/>
    <w:rsid w:val="00DB479F"/>
    <w:rsid w:val="00DB486F"/>
    <w:rsid w:val="00DB4A99"/>
    <w:rsid w:val="00DB4C78"/>
    <w:rsid w:val="00DB4EF1"/>
    <w:rsid w:val="00DB4FE7"/>
    <w:rsid w:val="00DB57D6"/>
    <w:rsid w:val="00DB57E6"/>
    <w:rsid w:val="00DB5BF1"/>
    <w:rsid w:val="00DB5D98"/>
    <w:rsid w:val="00DB5DA5"/>
    <w:rsid w:val="00DB602C"/>
    <w:rsid w:val="00DB6169"/>
    <w:rsid w:val="00DB6456"/>
    <w:rsid w:val="00DB657F"/>
    <w:rsid w:val="00DB65FA"/>
    <w:rsid w:val="00DB6A5D"/>
    <w:rsid w:val="00DB6B4A"/>
    <w:rsid w:val="00DB7796"/>
    <w:rsid w:val="00DB7CF4"/>
    <w:rsid w:val="00DC08DB"/>
    <w:rsid w:val="00DC0B3E"/>
    <w:rsid w:val="00DC0CB2"/>
    <w:rsid w:val="00DC11CE"/>
    <w:rsid w:val="00DC1DA9"/>
    <w:rsid w:val="00DC1DDE"/>
    <w:rsid w:val="00DC2116"/>
    <w:rsid w:val="00DC223D"/>
    <w:rsid w:val="00DC22F4"/>
    <w:rsid w:val="00DC243C"/>
    <w:rsid w:val="00DC2D83"/>
    <w:rsid w:val="00DC394F"/>
    <w:rsid w:val="00DC3A3A"/>
    <w:rsid w:val="00DC4A35"/>
    <w:rsid w:val="00DC4F9A"/>
    <w:rsid w:val="00DC69F1"/>
    <w:rsid w:val="00DC6A34"/>
    <w:rsid w:val="00DC6A83"/>
    <w:rsid w:val="00DC6D79"/>
    <w:rsid w:val="00DC706D"/>
    <w:rsid w:val="00DC751D"/>
    <w:rsid w:val="00DC77B5"/>
    <w:rsid w:val="00DC7C74"/>
    <w:rsid w:val="00DC7C9C"/>
    <w:rsid w:val="00DC7DD6"/>
    <w:rsid w:val="00DC7EA5"/>
    <w:rsid w:val="00DD0037"/>
    <w:rsid w:val="00DD0492"/>
    <w:rsid w:val="00DD0516"/>
    <w:rsid w:val="00DD060A"/>
    <w:rsid w:val="00DD0738"/>
    <w:rsid w:val="00DD08A5"/>
    <w:rsid w:val="00DD0969"/>
    <w:rsid w:val="00DD0B02"/>
    <w:rsid w:val="00DD110F"/>
    <w:rsid w:val="00DD13CD"/>
    <w:rsid w:val="00DD14DD"/>
    <w:rsid w:val="00DD1AFF"/>
    <w:rsid w:val="00DD1B97"/>
    <w:rsid w:val="00DD1DF2"/>
    <w:rsid w:val="00DD1DF7"/>
    <w:rsid w:val="00DD204E"/>
    <w:rsid w:val="00DD208F"/>
    <w:rsid w:val="00DD2CAA"/>
    <w:rsid w:val="00DD2CD8"/>
    <w:rsid w:val="00DD3060"/>
    <w:rsid w:val="00DD3261"/>
    <w:rsid w:val="00DD3C79"/>
    <w:rsid w:val="00DD42EE"/>
    <w:rsid w:val="00DD493C"/>
    <w:rsid w:val="00DD4DE5"/>
    <w:rsid w:val="00DD4E84"/>
    <w:rsid w:val="00DD5468"/>
    <w:rsid w:val="00DD5866"/>
    <w:rsid w:val="00DD5BA2"/>
    <w:rsid w:val="00DD5FDE"/>
    <w:rsid w:val="00DD679B"/>
    <w:rsid w:val="00DD67FA"/>
    <w:rsid w:val="00DD69C9"/>
    <w:rsid w:val="00DD6B12"/>
    <w:rsid w:val="00DD6B58"/>
    <w:rsid w:val="00DD7523"/>
    <w:rsid w:val="00DE01C0"/>
    <w:rsid w:val="00DE0AB0"/>
    <w:rsid w:val="00DE0C12"/>
    <w:rsid w:val="00DE1003"/>
    <w:rsid w:val="00DE12BF"/>
    <w:rsid w:val="00DE14F9"/>
    <w:rsid w:val="00DE1CAC"/>
    <w:rsid w:val="00DE1DE1"/>
    <w:rsid w:val="00DE2630"/>
    <w:rsid w:val="00DE30FD"/>
    <w:rsid w:val="00DE33AF"/>
    <w:rsid w:val="00DE3EDF"/>
    <w:rsid w:val="00DE419D"/>
    <w:rsid w:val="00DE4614"/>
    <w:rsid w:val="00DE4926"/>
    <w:rsid w:val="00DE52D2"/>
    <w:rsid w:val="00DE5435"/>
    <w:rsid w:val="00DE570B"/>
    <w:rsid w:val="00DE5DC4"/>
    <w:rsid w:val="00DE5FF6"/>
    <w:rsid w:val="00DE6418"/>
    <w:rsid w:val="00DE6DD5"/>
    <w:rsid w:val="00DE72A7"/>
    <w:rsid w:val="00DE74E4"/>
    <w:rsid w:val="00DE76C8"/>
    <w:rsid w:val="00DE7AE2"/>
    <w:rsid w:val="00DF07FE"/>
    <w:rsid w:val="00DF0AEF"/>
    <w:rsid w:val="00DF0C06"/>
    <w:rsid w:val="00DF12FD"/>
    <w:rsid w:val="00DF1755"/>
    <w:rsid w:val="00DF1A4B"/>
    <w:rsid w:val="00DF2103"/>
    <w:rsid w:val="00DF2504"/>
    <w:rsid w:val="00DF2655"/>
    <w:rsid w:val="00DF3183"/>
    <w:rsid w:val="00DF3201"/>
    <w:rsid w:val="00DF34FE"/>
    <w:rsid w:val="00DF3709"/>
    <w:rsid w:val="00DF3727"/>
    <w:rsid w:val="00DF3968"/>
    <w:rsid w:val="00DF3F4A"/>
    <w:rsid w:val="00DF4178"/>
    <w:rsid w:val="00DF4722"/>
    <w:rsid w:val="00DF4979"/>
    <w:rsid w:val="00DF4C88"/>
    <w:rsid w:val="00DF5845"/>
    <w:rsid w:val="00DF67B6"/>
    <w:rsid w:val="00DF68B5"/>
    <w:rsid w:val="00DF6BCD"/>
    <w:rsid w:val="00DF6C20"/>
    <w:rsid w:val="00DF7668"/>
    <w:rsid w:val="00DF7BA1"/>
    <w:rsid w:val="00DF7F48"/>
    <w:rsid w:val="00E00350"/>
    <w:rsid w:val="00E00779"/>
    <w:rsid w:val="00E00B95"/>
    <w:rsid w:val="00E00C86"/>
    <w:rsid w:val="00E00DB3"/>
    <w:rsid w:val="00E011CF"/>
    <w:rsid w:val="00E0175A"/>
    <w:rsid w:val="00E02BA6"/>
    <w:rsid w:val="00E02BE6"/>
    <w:rsid w:val="00E02FEA"/>
    <w:rsid w:val="00E0351F"/>
    <w:rsid w:val="00E03549"/>
    <w:rsid w:val="00E03A5D"/>
    <w:rsid w:val="00E03AE7"/>
    <w:rsid w:val="00E04CD1"/>
    <w:rsid w:val="00E04E72"/>
    <w:rsid w:val="00E056C5"/>
    <w:rsid w:val="00E057E0"/>
    <w:rsid w:val="00E0589F"/>
    <w:rsid w:val="00E0594A"/>
    <w:rsid w:val="00E05FBA"/>
    <w:rsid w:val="00E06729"/>
    <w:rsid w:val="00E06E2E"/>
    <w:rsid w:val="00E07163"/>
    <w:rsid w:val="00E0717E"/>
    <w:rsid w:val="00E07B68"/>
    <w:rsid w:val="00E10B4C"/>
    <w:rsid w:val="00E110FA"/>
    <w:rsid w:val="00E11281"/>
    <w:rsid w:val="00E11AC6"/>
    <w:rsid w:val="00E11E3C"/>
    <w:rsid w:val="00E12536"/>
    <w:rsid w:val="00E12662"/>
    <w:rsid w:val="00E12945"/>
    <w:rsid w:val="00E129D1"/>
    <w:rsid w:val="00E12AC1"/>
    <w:rsid w:val="00E12C31"/>
    <w:rsid w:val="00E12E4D"/>
    <w:rsid w:val="00E1378F"/>
    <w:rsid w:val="00E142DE"/>
    <w:rsid w:val="00E14592"/>
    <w:rsid w:val="00E14D7B"/>
    <w:rsid w:val="00E154C1"/>
    <w:rsid w:val="00E15648"/>
    <w:rsid w:val="00E15892"/>
    <w:rsid w:val="00E15ACF"/>
    <w:rsid w:val="00E1659A"/>
    <w:rsid w:val="00E1684C"/>
    <w:rsid w:val="00E1693C"/>
    <w:rsid w:val="00E16E66"/>
    <w:rsid w:val="00E17242"/>
    <w:rsid w:val="00E17311"/>
    <w:rsid w:val="00E17557"/>
    <w:rsid w:val="00E17EA5"/>
    <w:rsid w:val="00E17FFA"/>
    <w:rsid w:val="00E1D264"/>
    <w:rsid w:val="00E20FE6"/>
    <w:rsid w:val="00E21038"/>
    <w:rsid w:val="00E21227"/>
    <w:rsid w:val="00E21380"/>
    <w:rsid w:val="00E218B8"/>
    <w:rsid w:val="00E22511"/>
    <w:rsid w:val="00E22829"/>
    <w:rsid w:val="00E22AC6"/>
    <w:rsid w:val="00E23067"/>
    <w:rsid w:val="00E23BA6"/>
    <w:rsid w:val="00E23CE6"/>
    <w:rsid w:val="00E243B5"/>
    <w:rsid w:val="00E24474"/>
    <w:rsid w:val="00E24CB5"/>
    <w:rsid w:val="00E24F08"/>
    <w:rsid w:val="00E25401"/>
    <w:rsid w:val="00E258F0"/>
    <w:rsid w:val="00E25969"/>
    <w:rsid w:val="00E25A1C"/>
    <w:rsid w:val="00E25E1B"/>
    <w:rsid w:val="00E268B8"/>
    <w:rsid w:val="00E26D55"/>
    <w:rsid w:val="00E272C3"/>
    <w:rsid w:val="00E278B5"/>
    <w:rsid w:val="00E278D6"/>
    <w:rsid w:val="00E30015"/>
    <w:rsid w:val="00E30332"/>
    <w:rsid w:val="00E30822"/>
    <w:rsid w:val="00E31068"/>
    <w:rsid w:val="00E3125A"/>
    <w:rsid w:val="00E31B1C"/>
    <w:rsid w:val="00E31B95"/>
    <w:rsid w:val="00E31C52"/>
    <w:rsid w:val="00E31E50"/>
    <w:rsid w:val="00E321B6"/>
    <w:rsid w:val="00E322F5"/>
    <w:rsid w:val="00E32A34"/>
    <w:rsid w:val="00E333A6"/>
    <w:rsid w:val="00E33918"/>
    <w:rsid w:val="00E33A7E"/>
    <w:rsid w:val="00E34DED"/>
    <w:rsid w:val="00E35470"/>
    <w:rsid w:val="00E35709"/>
    <w:rsid w:val="00E35712"/>
    <w:rsid w:val="00E3575F"/>
    <w:rsid w:val="00E357D6"/>
    <w:rsid w:val="00E358CA"/>
    <w:rsid w:val="00E358F2"/>
    <w:rsid w:val="00E35A19"/>
    <w:rsid w:val="00E35DC9"/>
    <w:rsid w:val="00E361FE"/>
    <w:rsid w:val="00E365C5"/>
    <w:rsid w:val="00E36726"/>
    <w:rsid w:val="00E3677E"/>
    <w:rsid w:val="00E3716C"/>
    <w:rsid w:val="00E37789"/>
    <w:rsid w:val="00E37B15"/>
    <w:rsid w:val="00E37DF1"/>
    <w:rsid w:val="00E40177"/>
    <w:rsid w:val="00E40821"/>
    <w:rsid w:val="00E40F4F"/>
    <w:rsid w:val="00E4128E"/>
    <w:rsid w:val="00E41622"/>
    <w:rsid w:val="00E41C48"/>
    <w:rsid w:val="00E41D1C"/>
    <w:rsid w:val="00E42201"/>
    <w:rsid w:val="00E422E3"/>
    <w:rsid w:val="00E42360"/>
    <w:rsid w:val="00E42515"/>
    <w:rsid w:val="00E42D59"/>
    <w:rsid w:val="00E43588"/>
    <w:rsid w:val="00E4403A"/>
    <w:rsid w:val="00E44A4F"/>
    <w:rsid w:val="00E44EF7"/>
    <w:rsid w:val="00E456F0"/>
    <w:rsid w:val="00E4589A"/>
    <w:rsid w:val="00E45935"/>
    <w:rsid w:val="00E45944"/>
    <w:rsid w:val="00E45AD1"/>
    <w:rsid w:val="00E45EA2"/>
    <w:rsid w:val="00E463BC"/>
    <w:rsid w:val="00E46782"/>
    <w:rsid w:val="00E46B0B"/>
    <w:rsid w:val="00E46B26"/>
    <w:rsid w:val="00E4771E"/>
    <w:rsid w:val="00E50115"/>
    <w:rsid w:val="00E50A41"/>
    <w:rsid w:val="00E50F8C"/>
    <w:rsid w:val="00E51812"/>
    <w:rsid w:val="00E51992"/>
    <w:rsid w:val="00E519AD"/>
    <w:rsid w:val="00E52204"/>
    <w:rsid w:val="00E5266D"/>
    <w:rsid w:val="00E52A86"/>
    <w:rsid w:val="00E52C0E"/>
    <w:rsid w:val="00E53043"/>
    <w:rsid w:val="00E530A0"/>
    <w:rsid w:val="00E53107"/>
    <w:rsid w:val="00E53F7F"/>
    <w:rsid w:val="00E54183"/>
    <w:rsid w:val="00E54578"/>
    <w:rsid w:val="00E5496D"/>
    <w:rsid w:val="00E549D6"/>
    <w:rsid w:val="00E54A95"/>
    <w:rsid w:val="00E54AAA"/>
    <w:rsid w:val="00E54D20"/>
    <w:rsid w:val="00E55326"/>
    <w:rsid w:val="00E55786"/>
    <w:rsid w:val="00E55897"/>
    <w:rsid w:val="00E56705"/>
    <w:rsid w:val="00E56892"/>
    <w:rsid w:val="00E56B04"/>
    <w:rsid w:val="00E57557"/>
    <w:rsid w:val="00E57785"/>
    <w:rsid w:val="00E57A67"/>
    <w:rsid w:val="00E57A83"/>
    <w:rsid w:val="00E57D74"/>
    <w:rsid w:val="00E6074D"/>
    <w:rsid w:val="00E60C62"/>
    <w:rsid w:val="00E616EC"/>
    <w:rsid w:val="00E62533"/>
    <w:rsid w:val="00E62DCC"/>
    <w:rsid w:val="00E62DF1"/>
    <w:rsid w:val="00E638DA"/>
    <w:rsid w:val="00E63E34"/>
    <w:rsid w:val="00E63FBC"/>
    <w:rsid w:val="00E6421D"/>
    <w:rsid w:val="00E64253"/>
    <w:rsid w:val="00E646E9"/>
    <w:rsid w:val="00E64F9F"/>
    <w:rsid w:val="00E650F8"/>
    <w:rsid w:val="00E6539A"/>
    <w:rsid w:val="00E657EC"/>
    <w:rsid w:val="00E65B35"/>
    <w:rsid w:val="00E6639F"/>
    <w:rsid w:val="00E668DE"/>
    <w:rsid w:val="00E66A60"/>
    <w:rsid w:val="00E66D73"/>
    <w:rsid w:val="00E66E3D"/>
    <w:rsid w:val="00E6766C"/>
    <w:rsid w:val="00E67952"/>
    <w:rsid w:val="00E70279"/>
    <w:rsid w:val="00E70CAC"/>
    <w:rsid w:val="00E7125B"/>
    <w:rsid w:val="00E714A8"/>
    <w:rsid w:val="00E7161A"/>
    <w:rsid w:val="00E7191C"/>
    <w:rsid w:val="00E71ED9"/>
    <w:rsid w:val="00E71FBE"/>
    <w:rsid w:val="00E72169"/>
    <w:rsid w:val="00E72530"/>
    <w:rsid w:val="00E72CAC"/>
    <w:rsid w:val="00E730A1"/>
    <w:rsid w:val="00E73413"/>
    <w:rsid w:val="00E73844"/>
    <w:rsid w:val="00E73AF5"/>
    <w:rsid w:val="00E73D6A"/>
    <w:rsid w:val="00E73DA9"/>
    <w:rsid w:val="00E73EE5"/>
    <w:rsid w:val="00E7406C"/>
    <w:rsid w:val="00E747B5"/>
    <w:rsid w:val="00E74F8A"/>
    <w:rsid w:val="00E75153"/>
    <w:rsid w:val="00E753E7"/>
    <w:rsid w:val="00E75A9F"/>
    <w:rsid w:val="00E75DDB"/>
    <w:rsid w:val="00E75F82"/>
    <w:rsid w:val="00E76132"/>
    <w:rsid w:val="00E7616B"/>
    <w:rsid w:val="00E76199"/>
    <w:rsid w:val="00E762D0"/>
    <w:rsid w:val="00E7649C"/>
    <w:rsid w:val="00E76ACB"/>
    <w:rsid w:val="00E77345"/>
    <w:rsid w:val="00E77493"/>
    <w:rsid w:val="00E775BC"/>
    <w:rsid w:val="00E804D3"/>
    <w:rsid w:val="00E80B09"/>
    <w:rsid w:val="00E80D0F"/>
    <w:rsid w:val="00E80FE8"/>
    <w:rsid w:val="00E819D1"/>
    <w:rsid w:val="00E81E2B"/>
    <w:rsid w:val="00E82191"/>
    <w:rsid w:val="00E82698"/>
    <w:rsid w:val="00E82704"/>
    <w:rsid w:val="00E82809"/>
    <w:rsid w:val="00E82CC9"/>
    <w:rsid w:val="00E82F50"/>
    <w:rsid w:val="00E83383"/>
    <w:rsid w:val="00E83519"/>
    <w:rsid w:val="00E845F5"/>
    <w:rsid w:val="00E846B8"/>
    <w:rsid w:val="00E84ED5"/>
    <w:rsid w:val="00E8509A"/>
    <w:rsid w:val="00E85286"/>
    <w:rsid w:val="00E85366"/>
    <w:rsid w:val="00E85491"/>
    <w:rsid w:val="00E85A38"/>
    <w:rsid w:val="00E85F24"/>
    <w:rsid w:val="00E86120"/>
    <w:rsid w:val="00E86416"/>
    <w:rsid w:val="00E86F49"/>
    <w:rsid w:val="00E876DB"/>
    <w:rsid w:val="00E878BF"/>
    <w:rsid w:val="00E87C01"/>
    <w:rsid w:val="00E87E76"/>
    <w:rsid w:val="00E90692"/>
    <w:rsid w:val="00E90B60"/>
    <w:rsid w:val="00E90C7C"/>
    <w:rsid w:val="00E90DE8"/>
    <w:rsid w:val="00E90F77"/>
    <w:rsid w:val="00E91025"/>
    <w:rsid w:val="00E914DA"/>
    <w:rsid w:val="00E9192D"/>
    <w:rsid w:val="00E931DD"/>
    <w:rsid w:val="00E93415"/>
    <w:rsid w:val="00E9356C"/>
    <w:rsid w:val="00E941C9"/>
    <w:rsid w:val="00E942A0"/>
    <w:rsid w:val="00E9450E"/>
    <w:rsid w:val="00E94B7B"/>
    <w:rsid w:val="00E94BB0"/>
    <w:rsid w:val="00E950D5"/>
    <w:rsid w:val="00E96332"/>
    <w:rsid w:val="00E9653A"/>
    <w:rsid w:val="00E96D70"/>
    <w:rsid w:val="00E96E3A"/>
    <w:rsid w:val="00E970AF"/>
    <w:rsid w:val="00E9721D"/>
    <w:rsid w:val="00E97548"/>
    <w:rsid w:val="00E97DC7"/>
    <w:rsid w:val="00EA0283"/>
    <w:rsid w:val="00EA03C1"/>
    <w:rsid w:val="00EA041A"/>
    <w:rsid w:val="00EA0942"/>
    <w:rsid w:val="00EA0A4A"/>
    <w:rsid w:val="00EA0FC5"/>
    <w:rsid w:val="00EA10A2"/>
    <w:rsid w:val="00EA125F"/>
    <w:rsid w:val="00EA1BD3"/>
    <w:rsid w:val="00EA1CAD"/>
    <w:rsid w:val="00EA1D96"/>
    <w:rsid w:val="00EA2029"/>
    <w:rsid w:val="00EA20EB"/>
    <w:rsid w:val="00EA2908"/>
    <w:rsid w:val="00EA291E"/>
    <w:rsid w:val="00EA298B"/>
    <w:rsid w:val="00EA2A02"/>
    <w:rsid w:val="00EA33F9"/>
    <w:rsid w:val="00EA3A86"/>
    <w:rsid w:val="00EA3B87"/>
    <w:rsid w:val="00EA3BE0"/>
    <w:rsid w:val="00EA46E4"/>
    <w:rsid w:val="00EA488A"/>
    <w:rsid w:val="00EA4DB1"/>
    <w:rsid w:val="00EA4EA1"/>
    <w:rsid w:val="00EA4F3E"/>
    <w:rsid w:val="00EA4FC3"/>
    <w:rsid w:val="00EA55F0"/>
    <w:rsid w:val="00EA57DA"/>
    <w:rsid w:val="00EA670F"/>
    <w:rsid w:val="00EA6946"/>
    <w:rsid w:val="00EA694D"/>
    <w:rsid w:val="00EA70DA"/>
    <w:rsid w:val="00EA74F7"/>
    <w:rsid w:val="00EA7B97"/>
    <w:rsid w:val="00EB0320"/>
    <w:rsid w:val="00EB0B30"/>
    <w:rsid w:val="00EB0B9F"/>
    <w:rsid w:val="00EB0D72"/>
    <w:rsid w:val="00EB162F"/>
    <w:rsid w:val="00EB1BE4"/>
    <w:rsid w:val="00EB2333"/>
    <w:rsid w:val="00EB25AB"/>
    <w:rsid w:val="00EB2C97"/>
    <w:rsid w:val="00EB2FDA"/>
    <w:rsid w:val="00EB3580"/>
    <w:rsid w:val="00EB3679"/>
    <w:rsid w:val="00EB3A00"/>
    <w:rsid w:val="00EB3BCC"/>
    <w:rsid w:val="00EB3C97"/>
    <w:rsid w:val="00EB3DB4"/>
    <w:rsid w:val="00EB3E68"/>
    <w:rsid w:val="00EB4091"/>
    <w:rsid w:val="00EB41ED"/>
    <w:rsid w:val="00EB558E"/>
    <w:rsid w:val="00EB55B7"/>
    <w:rsid w:val="00EB5BE7"/>
    <w:rsid w:val="00EB5F67"/>
    <w:rsid w:val="00EB606C"/>
    <w:rsid w:val="00EB6388"/>
    <w:rsid w:val="00EB64CA"/>
    <w:rsid w:val="00EB6772"/>
    <w:rsid w:val="00EB7104"/>
    <w:rsid w:val="00EB73CD"/>
    <w:rsid w:val="00EB7C4F"/>
    <w:rsid w:val="00EB7D12"/>
    <w:rsid w:val="00EB7E06"/>
    <w:rsid w:val="00EC01B8"/>
    <w:rsid w:val="00EC02E5"/>
    <w:rsid w:val="00EC084F"/>
    <w:rsid w:val="00EC0B5D"/>
    <w:rsid w:val="00EC0B8E"/>
    <w:rsid w:val="00EC0C53"/>
    <w:rsid w:val="00EC171A"/>
    <w:rsid w:val="00EC17D1"/>
    <w:rsid w:val="00EC1BD7"/>
    <w:rsid w:val="00EC22F0"/>
    <w:rsid w:val="00EC2BCB"/>
    <w:rsid w:val="00EC3054"/>
    <w:rsid w:val="00EC33AF"/>
    <w:rsid w:val="00EC3D31"/>
    <w:rsid w:val="00EC4130"/>
    <w:rsid w:val="00EC4543"/>
    <w:rsid w:val="00EC4F5D"/>
    <w:rsid w:val="00EC4F81"/>
    <w:rsid w:val="00EC50C8"/>
    <w:rsid w:val="00EC5368"/>
    <w:rsid w:val="00EC5BCE"/>
    <w:rsid w:val="00EC615E"/>
    <w:rsid w:val="00EC6183"/>
    <w:rsid w:val="00EC6DAA"/>
    <w:rsid w:val="00EC71AD"/>
    <w:rsid w:val="00EC78B4"/>
    <w:rsid w:val="00EC7CDF"/>
    <w:rsid w:val="00EC7F37"/>
    <w:rsid w:val="00ED02ED"/>
    <w:rsid w:val="00ED0677"/>
    <w:rsid w:val="00ED0BCD"/>
    <w:rsid w:val="00ED0F3E"/>
    <w:rsid w:val="00ED1022"/>
    <w:rsid w:val="00ED139A"/>
    <w:rsid w:val="00ED2025"/>
    <w:rsid w:val="00ED29C6"/>
    <w:rsid w:val="00ED2A19"/>
    <w:rsid w:val="00ED2A5D"/>
    <w:rsid w:val="00ED2D21"/>
    <w:rsid w:val="00ED2F17"/>
    <w:rsid w:val="00ED303E"/>
    <w:rsid w:val="00ED3789"/>
    <w:rsid w:val="00ED3F05"/>
    <w:rsid w:val="00ED3FC1"/>
    <w:rsid w:val="00ED45CA"/>
    <w:rsid w:val="00ED4CF9"/>
    <w:rsid w:val="00ED4F70"/>
    <w:rsid w:val="00ED5984"/>
    <w:rsid w:val="00ED5C25"/>
    <w:rsid w:val="00ED5E8E"/>
    <w:rsid w:val="00ED60B9"/>
    <w:rsid w:val="00ED63A0"/>
    <w:rsid w:val="00ED6F43"/>
    <w:rsid w:val="00ED6FE0"/>
    <w:rsid w:val="00ED6FE1"/>
    <w:rsid w:val="00ED7056"/>
    <w:rsid w:val="00ED7A26"/>
    <w:rsid w:val="00ED7C6E"/>
    <w:rsid w:val="00ED7D2E"/>
    <w:rsid w:val="00ED7E5E"/>
    <w:rsid w:val="00EE01BA"/>
    <w:rsid w:val="00EE01D8"/>
    <w:rsid w:val="00EE0321"/>
    <w:rsid w:val="00EE1CCC"/>
    <w:rsid w:val="00EE1DEA"/>
    <w:rsid w:val="00EE1DEE"/>
    <w:rsid w:val="00EE210E"/>
    <w:rsid w:val="00EE2229"/>
    <w:rsid w:val="00EE246C"/>
    <w:rsid w:val="00EE296D"/>
    <w:rsid w:val="00EE2A6F"/>
    <w:rsid w:val="00EE2C69"/>
    <w:rsid w:val="00EE3221"/>
    <w:rsid w:val="00EE3481"/>
    <w:rsid w:val="00EE3D9B"/>
    <w:rsid w:val="00EE476E"/>
    <w:rsid w:val="00EE4D08"/>
    <w:rsid w:val="00EE4DC7"/>
    <w:rsid w:val="00EE4E61"/>
    <w:rsid w:val="00EE536E"/>
    <w:rsid w:val="00EE5881"/>
    <w:rsid w:val="00EE5D91"/>
    <w:rsid w:val="00EE6083"/>
    <w:rsid w:val="00EE6949"/>
    <w:rsid w:val="00EE6E4B"/>
    <w:rsid w:val="00EE78F6"/>
    <w:rsid w:val="00EF0249"/>
    <w:rsid w:val="00EF0688"/>
    <w:rsid w:val="00EF09AF"/>
    <w:rsid w:val="00EF0F7C"/>
    <w:rsid w:val="00EF0FB2"/>
    <w:rsid w:val="00EF113A"/>
    <w:rsid w:val="00EF11AA"/>
    <w:rsid w:val="00EF11D5"/>
    <w:rsid w:val="00EF12A2"/>
    <w:rsid w:val="00EF2D8F"/>
    <w:rsid w:val="00EF3190"/>
    <w:rsid w:val="00EF31A9"/>
    <w:rsid w:val="00EF349A"/>
    <w:rsid w:val="00EF3710"/>
    <w:rsid w:val="00EF3863"/>
    <w:rsid w:val="00EF3B97"/>
    <w:rsid w:val="00EF3F31"/>
    <w:rsid w:val="00EF40A4"/>
    <w:rsid w:val="00EF40B2"/>
    <w:rsid w:val="00EF444F"/>
    <w:rsid w:val="00EF5430"/>
    <w:rsid w:val="00EF5530"/>
    <w:rsid w:val="00EF6034"/>
    <w:rsid w:val="00EF6200"/>
    <w:rsid w:val="00EF6531"/>
    <w:rsid w:val="00EF660F"/>
    <w:rsid w:val="00EF6AE8"/>
    <w:rsid w:val="00EF6B9B"/>
    <w:rsid w:val="00EF6F93"/>
    <w:rsid w:val="00EF716F"/>
    <w:rsid w:val="00EF75C7"/>
    <w:rsid w:val="00EF7CB1"/>
    <w:rsid w:val="00F008FC"/>
    <w:rsid w:val="00F00D1C"/>
    <w:rsid w:val="00F01529"/>
    <w:rsid w:val="00F019CF"/>
    <w:rsid w:val="00F01A5B"/>
    <w:rsid w:val="00F01C4D"/>
    <w:rsid w:val="00F01F41"/>
    <w:rsid w:val="00F0201C"/>
    <w:rsid w:val="00F023AC"/>
    <w:rsid w:val="00F02BDF"/>
    <w:rsid w:val="00F02D5E"/>
    <w:rsid w:val="00F035B7"/>
    <w:rsid w:val="00F03855"/>
    <w:rsid w:val="00F039BA"/>
    <w:rsid w:val="00F03EE7"/>
    <w:rsid w:val="00F04209"/>
    <w:rsid w:val="00F048D6"/>
    <w:rsid w:val="00F0528A"/>
    <w:rsid w:val="00F0558F"/>
    <w:rsid w:val="00F0591D"/>
    <w:rsid w:val="00F05A2B"/>
    <w:rsid w:val="00F05A8B"/>
    <w:rsid w:val="00F05D0E"/>
    <w:rsid w:val="00F067C4"/>
    <w:rsid w:val="00F072FF"/>
    <w:rsid w:val="00F07538"/>
    <w:rsid w:val="00F0796C"/>
    <w:rsid w:val="00F079E3"/>
    <w:rsid w:val="00F07EA9"/>
    <w:rsid w:val="00F106DD"/>
    <w:rsid w:val="00F108CE"/>
    <w:rsid w:val="00F10ABD"/>
    <w:rsid w:val="00F110EB"/>
    <w:rsid w:val="00F113BB"/>
    <w:rsid w:val="00F11F3A"/>
    <w:rsid w:val="00F124EB"/>
    <w:rsid w:val="00F13114"/>
    <w:rsid w:val="00F132A0"/>
    <w:rsid w:val="00F137EA"/>
    <w:rsid w:val="00F13E91"/>
    <w:rsid w:val="00F13EDE"/>
    <w:rsid w:val="00F145F6"/>
    <w:rsid w:val="00F14BCF"/>
    <w:rsid w:val="00F15A80"/>
    <w:rsid w:val="00F1600A"/>
    <w:rsid w:val="00F164E7"/>
    <w:rsid w:val="00F167A3"/>
    <w:rsid w:val="00F16ADF"/>
    <w:rsid w:val="00F173E6"/>
    <w:rsid w:val="00F20318"/>
    <w:rsid w:val="00F20957"/>
    <w:rsid w:val="00F20F6B"/>
    <w:rsid w:val="00F213DD"/>
    <w:rsid w:val="00F21729"/>
    <w:rsid w:val="00F21B89"/>
    <w:rsid w:val="00F223E6"/>
    <w:rsid w:val="00F223F2"/>
    <w:rsid w:val="00F22567"/>
    <w:rsid w:val="00F22807"/>
    <w:rsid w:val="00F22959"/>
    <w:rsid w:val="00F22D48"/>
    <w:rsid w:val="00F22DDF"/>
    <w:rsid w:val="00F231A9"/>
    <w:rsid w:val="00F234DA"/>
    <w:rsid w:val="00F239CF"/>
    <w:rsid w:val="00F23B9B"/>
    <w:rsid w:val="00F23C6F"/>
    <w:rsid w:val="00F23ECB"/>
    <w:rsid w:val="00F246AE"/>
    <w:rsid w:val="00F252AA"/>
    <w:rsid w:val="00F25AF6"/>
    <w:rsid w:val="00F268EE"/>
    <w:rsid w:val="00F26D6A"/>
    <w:rsid w:val="00F26DEF"/>
    <w:rsid w:val="00F2724F"/>
    <w:rsid w:val="00F272C6"/>
    <w:rsid w:val="00F27444"/>
    <w:rsid w:val="00F27531"/>
    <w:rsid w:val="00F27546"/>
    <w:rsid w:val="00F276FE"/>
    <w:rsid w:val="00F2773C"/>
    <w:rsid w:val="00F27A4F"/>
    <w:rsid w:val="00F27B5C"/>
    <w:rsid w:val="00F27DF7"/>
    <w:rsid w:val="00F2F515"/>
    <w:rsid w:val="00F3027A"/>
    <w:rsid w:val="00F3094F"/>
    <w:rsid w:val="00F30BF6"/>
    <w:rsid w:val="00F30E45"/>
    <w:rsid w:val="00F310B7"/>
    <w:rsid w:val="00F3131B"/>
    <w:rsid w:val="00F314D9"/>
    <w:rsid w:val="00F31735"/>
    <w:rsid w:val="00F31B2C"/>
    <w:rsid w:val="00F32262"/>
    <w:rsid w:val="00F322FF"/>
    <w:rsid w:val="00F32A80"/>
    <w:rsid w:val="00F32A85"/>
    <w:rsid w:val="00F34014"/>
    <w:rsid w:val="00F34B33"/>
    <w:rsid w:val="00F34B69"/>
    <w:rsid w:val="00F3507F"/>
    <w:rsid w:val="00F350AB"/>
    <w:rsid w:val="00F36476"/>
    <w:rsid w:val="00F366E4"/>
    <w:rsid w:val="00F36824"/>
    <w:rsid w:val="00F36AA8"/>
    <w:rsid w:val="00F36B88"/>
    <w:rsid w:val="00F36C2A"/>
    <w:rsid w:val="00F36D2B"/>
    <w:rsid w:val="00F3704A"/>
    <w:rsid w:val="00F37489"/>
    <w:rsid w:val="00F379B0"/>
    <w:rsid w:val="00F400DB"/>
    <w:rsid w:val="00F403B7"/>
    <w:rsid w:val="00F4048E"/>
    <w:rsid w:val="00F40565"/>
    <w:rsid w:val="00F40830"/>
    <w:rsid w:val="00F408AF"/>
    <w:rsid w:val="00F415C2"/>
    <w:rsid w:val="00F4179D"/>
    <w:rsid w:val="00F4198C"/>
    <w:rsid w:val="00F41F7C"/>
    <w:rsid w:val="00F424F2"/>
    <w:rsid w:val="00F42938"/>
    <w:rsid w:val="00F42C2C"/>
    <w:rsid w:val="00F42F0C"/>
    <w:rsid w:val="00F42FC4"/>
    <w:rsid w:val="00F430CE"/>
    <w:rsid w:val="00F4393E"/>
    <w:rsid w:val="00F43AB1"/>
    <w:rsid w:val="00F440FD"/>
    <w:rsid w:val="00F447F7"/>
    <w:rsid w:val="00F4497C"/>
    <w:rsid w:val="00F451AB"/>
    <w:rsid w:val="00F45429"/>
    <w:rsid w:val="00F458DA"/>
    <w:rsid w:val="00F45E40"/>
    <w:rsid w:val="00F4652E"/>
    <w:rsid w:val="00F466D0"/>
    <w:rsid w:val="00F46769"/>
    <w:rsid w:val="00F4719B"/>
    <w:rsid w:val="00F474FC"/>
    <w:rsid w:val="00F47C35"/>
    <w:rsid w:val="00F47F3C"/>
    <w:rsid w:val="00F503C6"/>
    <w:rsid w:val="00F506DC"/>
    <w:rsid w:val="00F5122F"/>
    <w:rsid w:val="00F517CD"/>
    <w:rsid w:val="00F51A4F"/>
    <w:rsid w:val="00F51F3A"/>
    <w:rsid w:val="00F52FFF"/>
    <w:rsid w:val="00F533DF"/>
    <w:rsid w:val="00F545DA"/>
    <w:rsid w:val="00F546B9"/>
    <w:rsid w:val="00F54818"/>
    <w:rsid w:val="00F54A39"/>
    <w:rsid w:val="00F54BF4"/>
    <w:rsid w:val="00F54D15"/>
    <w:rsid w:val="00F55CAB"/>
    <w:rsid w:val="00F5671A"/>
    <w:rsid w:val="00F56975"/>
    <w:rsid w:val="00F571E0"/>
    <w:rsid w:val="00F57236"/>
    <w:rsid w:val="00F601CD"/>
    <w:rsid w:val="00F60BAA"/>
    <w:rsid w:val="00F61297"/>
    <w:rsid w:val="00F619F0"/>
    <w:rsid w:val="00F62160"/>
    <w:rsid w:val="00F622BE"/>
    <w:rsid w:val="00F62956"/>
    <w:rsid w:val="00F62B42"/>
    <w:rsid w:val="00F62BA1"/>
    <w:rsid w:val="00F62BE7"/>
    <w:rsid w:val="00F62C79"/>
    <w:rsid w:val="00F6332E"/>
    <w:rsid w:val="00F6379D"/>
    <w:rsid w:val="00F641F5"/>
    <w:rsid w:val="00F6439B"/>
    <w:rsid w:val="00F646D1"/>
    <w:rsid w:val="00F64C44"/>
    <w:rsid w:val="00F657AA"/>
    <w:rsid w:val="00F663E8"/>
    <w:rsid w:val="00F676D8"/>
    <w:rsid w:val="00F67931"/>
    <w:rsid w:val="00F67D7E"/>
    <w:rsid w:val="00F67FBE"/>
    <w:rsid w:val="00F70600"/>
    <w:rsid w:val="00F70CCE"/>
    <w:rsid w:val="00F711E4"/>
    <w:rsid w:val="00F7163C"/>
    <w:rsid w:val="00F717BB"/>
    <w:rsid w:val="00F71CCE"/>
    <w:rsid w:val="00F71E79"/>
    <w:rsid w:val="00F72AB3"/>
    <w:rsid w:val="00F72FFE"/>
    <w:rsid w:val="00F73AF8"/>
    <w:rsid w:val="00F73B73"/>
    <w:rsid w:val="00F743A1"/>
    <w:rsid w:val="00F74695"/>
    <w:rsid w:val="00F746F2"/>
    <w:rsid w:val="00F74BA0"/>
    <w:rsid w:val="00F74CD5"/>
    <w:rsid w:val="00F75143"/>
    <w:rsid w:val="00F753BD"/>
    <w:rsid w:val="00F75A02"/>
    <w:rsid w:val="00F75EAF"/>
    <w:rsid w:val="00F76259"/>
    <w:rsid w:val="00F76579"/>
    <w:rsid w:val="00F7688E"/>
    <w:rsid w:val="00F76A39"/>
    <w:rsid w:val="00F76B02"/>
    <w:rsid w:val="00F76BA2"/>
    <w:rsid w:val="00F76BDF"/>
    <w:rsid w:val="00F76FCB"/>
    <w:rsid w:val="00F77B2C"/>
    <w:rsid w:val="00F77B57"/>
    <w:rsid w:val="00F77C2A"/>
    <w:rsid w:val="00F77E5B"/>
    <w:rsid w:val="00F80AD3"/>
    <w:rsid w:val="00F813A2"/>
    <w:rsid w:val="00F81440"/>
    <w:rsid w:val="00F81D44"/>
    <w:rsid w:val="00F81DE2"/>
    <w:rsid w:val="00F81FB1"/>
    <w:rsid w:val="00F82B57"/>
    <w:rsid w:val="00F8393E"/>
    <w:rsid w:val="00F83A58"/>
    <w:rsid w:val="00F8402A"/>
    <w:rsid w:val="00F84084"/>
    <w:rsid w:val="00F8430F"/>
    <w:rsid w:val="00F843F3"/>
    <w:rsid w:val="00F853BD"/>
    <w:rsid w:val="00F85733"/>
    <w:rsid w:val="00F8592A"/>
    <w:rsid w:val="00F8622D"/>
    <w:rsid w:val="00F87A94"/>
    <w:rsid w:val="00F900F9"/>
    <w:rsid w:val="00F901D1"/>
    <w:rsid w:val="00F904BD"/>
    <w:rsid w:val="00F90AEA"/>
    <w:rsid w:val="00F91274"/>
    <w:rsid w:val="00F91973"/>
    <w:rsid w:val="00F92290"/>
    <w:rsid w:val="00F92A75"/>
    <w:rsid w:val="00F92CC3"/>
    <w:rsid w:val="00F930D7"/>
    <w:rsid w:val="00F93914"/>
    <w:rsid w:val="00F94159"/>
    <w:rsid w:val="00F9474F"/>
    <w:rsid w:val="00F94B94"/>
    <w:rsid w:val="00F954B7"/>
    <w:rsid w:val="00F957D7"/>
    <w:rsid w:val="00F95D60"/>
    <w:rsid w:val="00F95DE4"/>
    <w:rsid w:val="00F965F9"/>
    <w:rsid w:val="00F9660A"/>
    <w:rsid w:val="00F9671E"/>
    <w:rsid w:val="00F96C07"/>
    <w:rsid w:val="00F96E8B"/>
    <w:rsid w:val="00F970EB"/>
    <w:rsid w:val="00F97377"/>
    <w:rsid w:val="00F9781D"/>
    <w:rsid w:val="00FA040B"/>
    <w:rsid w:val="00FA08A9"/>
    <w:rsid w:val="00FA0949"/>
    <w:rsid w:val="00FA0A43"/>
    <w:rsid w:val="00FA0A82"/>
    <w:rsid w:val="00FA15F0"/>
    <w:rsid w:val="00FA162C"/>
    <w:rsid w:val="00FA1A2E"/>
    <w:rsid w:val="00FA2282"/>
    <w:rsid w:val="00FA2B5B"/>
    <w:rsid w:val="00FA2F5C"/>
    <w:rsid w:val="00FA315F"/>
    <w:rsid w:val="00FA32C4"/>
    <w:rsid w:val="00FA3408"/>
    <w:rsid w:val="00FA44CF"/>
    <w:rsid w:val="00FA46EC"/>
    <w:rsid w:val="00FA4A77"/>
    <w:rsid w:val="00FA4B78"/>
    <w:rsid w:val="00FA4D35"/>
    <w:rsid w:val="00FA50B3"/>
    <w:rsid w:val="00FA57F8"/>
    <w:rsid w:val="00FA5831"/>
    <w:rsid w:val="00FA6134"/>
    <w:rsid w:val="00FA69F6"/>
    <w:rsid w:val="00FA6E4E"/>
    <w:rsid w:val="00FA7050"/>
    <w:rsid w:val="00FA70AC"/>
    <w:rsid w:val="00FA76FC"/>
    <w:rsid w:val="00FA79B0"/>
    <w:rsid w:val="00FA79EF"/>
    <w:rsid w:val="00FA7AB0"/>
    <w:rsid w:val="00FA7C44"/>
    <w:rsid w:val="00FB0280"/>
    <w:rsid w:val="00FB02A2"/>
    <w:rsid w:val="00FB0E2A"/>
    <w:rsid w:val="00FB10D5"/>
    <w:rsid w:val="00FB1180"/>
    <w:rsid w:val="00FB143F"/>
    <w:rsid w:val="00FB1614"/>
    <w:rsid w:val="00FB18A5"/>
    <w:rsid w:val="00FB18F7"/>
    <w:rsid w:val="00FB1C20"/>
    <w:rsid w:val="00FB1D8D"/>
    <w:rsid w:val="00FB1FB5"/>
    <w:rsid w:val="00FB2146"/>
    <w:rsid w:val="00FB2C89"/>
    <w:rsid w:val="00FB314D"/>
    <w:rsid w:val="00FB3295"/>
    <w:rsid w:val="00FB364D"/>
    <w:rsid w:val="00FB36AA"/>
    <w:rsid w:val="00FB36F6"/>
    <w:rsid w:val="00FB4902"/>
    <w:rsid w:val="00FB4D8C"/>
    <w:rsid w:val="00FB5051"/>
    <w:rsid w:val="00FB513B"/>
    <w:rsid w:val="00FB5363"/>
    <w:rsid w:val="00FB5AD3"/>
    <w:rsid w:val="00FB5CC4"/>
    <w:rsid w:val="00FB5CE1"/>
    <w:rsid w:val="00FB64C4"/>
    <w:rsid w:val="00FB6820"/>
    <w:rsid w:val="00FB68F8"/>
    <w:rsid w:val="00FB6BFA"/>
    <w:rsid w:val="00FB6C92"/>
    <w:rsid w:val="00FB6CC2"/>
    <w:rsid w:val="00FB7155"/>
    <w:rsid w:val="00FB739C"/>
    <w:rsid w:val="00FC054B"/>
    <w:rsid w:val="00FC063D"/>
    <w:rsid w:val="00FC0882"/>
    <w:rsid w:val="00FC0963"/>
    <w:rsid w:val="00FC1569"/>
    <w:rsid w:val="00FC1872"/>
    <w:rsid w:val="00FC2070"/>
    <w:rsid w:val="00FC24F5"/>
    <w:rsid w:val="00FC3095"/>
    <w:rsid w:val="00FC3291"/>
    <w:rsid w:val="00FC4157"/>
    <w:rsid w:val="00FC4164"/>
    <w:rsid w:val="00FC491D"/>
    <w:rsid w:val="00FC49D4"/>
    <w:rsid w:val="00FC5042"/>
    <w:rsid w:val="00FC51AB"/>
    <w:rsid w:val="00FC51E9"/>
    <w:rsid w:val="00FC5706"/>
    <w:rsid w:val="00FC5902"/>
    <w:rsid w:val="00FC5DC6"/>
    <w:rsid w:val="00FC6942"/>
    <w:rsid w:val="00FC6985"/>
    <w:rsid w:val="00FC6A64"/>
    <w:rsid w:val="00FC6B78"/>
    <w:rsid w:val="00FC6D04"/>
    <w:rsid w:val="00FC6DFE"/>
    <w:rsid w:val="00FC6F39"/>
    <w:rsid w:val="00FC7207"/>
    <w:rsid w:val="00FC7446"/>
    <w:rsid w:val="00FC7747"/>
    <w:rsid w:val="00FC77ED"/>
    <w:rsid w:val="00FD0036"/>
    <w:rsid w:val="00FD03D6"/>
    <w:rsid w:val="00FD0D10"/>
    <w:rsid w:val="00FD1312"/>
    <w:rsid w:val="00FD1552"/>
    <w:rsid w:val="00FD1B0D"/>
    <w:rsid w:val="00FD1FBB"/>
    <w:rsid w:val="00FD2670"/>
    <w:rsid w:val="00FD272E"/>
    <w:rsid w:val="00FD33B6"/>
    <w:rsid w:val="00FD3460"/>
    <w:rsid w:val="00FD351F"/>
    <w:rsid w:val="00FD388E"/>
    <w:rsid w:val="00FD3CA3"/>
    <w:rsid w:val="00FD410D"/>
    <w:rsid w:val="00FD4575"/>
    <w:rsid w:val="00FD5050"/>
    <w:rsid w:val="00FD54A2"/>
    <w:rsid w:val="00FD5EA0"/>
    <w:rsid w:val="00FD6147"/>
    <w:rsid w:val="00FD6414"/>
    <w:rsid w:val="00FD680D"/>
    <w:rsid w:val="00FD6993"/>
    <w:rsid w:val="00FD6D68"/>
    <w:rsid w:val="00FD7017"/>
    <w:rsid w:val="00FE0C30"/>
    <w:rsid w:val="00FE15ED"/>
    <w:rsid w:val="00FE1988"/>
    <w:rsid w:val="00FE199E"/>
    <w:rsid w:val="00FE20FD"/>
    <w:rsid w:val="00FE21BF"/>
    <w:rsid w:val="00FE2501"/>
    <w:rsid w:val="00FE25DF"/>
    <w:rsid w:val="00FE292C"/>
    <w:rsid w:val="00FE3410"/>
    <w:rsid w:val="00FE37C1"/>
    <w:rsid w:val="00FE3FB9"/>
    <w:rsid w:val="00FE45B0"/>
    <w:rsid w:val="00FE4CE7"/>
    <w:rsid w:val="00FE4CEC"/>
    <w:rsid w:val="00FE53D6"/>
    <w:rsid w:val="00FE55A7"/>
    <w:rsid w:val="00FE5AA2"/>
    <w:rsid w:val="00FE601A"/>
    <w:rsid w:val="00FE65DD"/>
    <w:rsid w:val="00FE68F3"/>
    <w:rsid w:val="00FE6B29"/>
    <w:rsid w:val="00FE6EBF"/>
    <w:rsid w:val="00FE6F0A"/>
    <w:rsid w:val="00FE6F74"/>
    <w:rsid w:val="00FE6FE7"/>
    <w:rsid w:val="00FE7ADF"/>
    <w:rsid w:val="00FF0093"/>
    <w:rsid w:val="00FF0298"/>
    <w:rsid w:val="00FF0730"/>
    <w:rsid w:val="00FF10A6"/>
    <w:rsid w:val="00FF1348"/>
    <w:rsid w:val="00FF185D"/>
    <w:rsid w:val="00FF21E5"/>
    <w:rsid w:val="00FF2EE9"/>
    <w:rsid w:val="00FF3020"/>
    <w:rsid w:val="00FF374F"/>
    <w:rsid w:val="00FF37FC"/>
    <w:rsid w:val="00FF3BC2"/>
    <w:rsid w:val="00FF3CD4"/>
    <w:rsid w:val="00FF3FAD"/>
    <w:rsid w:val="00FF40BB"/>
    <w:rsid w:val="00FF52FD"/>
    <w:rsid w:val="00FF561D"/>
    <w:rsid w:val="00FF5BF6"/>
    <w:rsid w:val="00FF64B8"/>
    <w:rsid w:val="00FF6729"/>
    <w:rsid w:val="00FF6DBA"/>
    <w:rsid w:val="00FF6E3E"/>
    <w:rsid w:val="00FF7641"/>
    <w:rsid w:val="00FF76CD"/>
    <w:rsid w:val="00FF7947"/>
    <w:rsid w:val="00FF7D24"/>
    <w:rsid w:val="00FF7DB0"/>
    <w:rsid w:val="00FF7E9F"/>
    <w:rsid w:val="01008F64"/>
    <w:rsid w:val="01044561"/>
    <w:rsid w:val="01087B52"/>
    <w:rsid w:val="011B4A18"/>
    <w:rsid w:val="011B9204"/>
    <w:rsid w:val="01244435"/>
    <w:rsid w:val="0131714D"/>
    <w:rsid w:val="013A8985"/>
    <w:rsid w:val="0141931B"/>
    <w:rsid w:val="014A1382"/>
    <w:rsid w:val="014E336C"/>
    <w:rsid w:val="015015E1"/>
    <w:rsid w:val="01507064"/>
    <w:rsid w:val="015A3059"/>
    <w:rsid w:val="016CBAB9"/>
    <w:rsid w:val="016DCCE9"/>
    <w:rsid w:val="0175DC3C"/>
    <w:rsid w:val="01797619"/>
    <w:rsid w:val="0179F6F8"/>
    <w:rsid w:val="017AE949"/>
    <w:rsid w:val="018AF10F"/>
    <w:rsid w:val="018B3670"/>
    <w:rsid w:val="018C3329"/>
    <w:rsid w:val="018EFF5D"/>
    <w:rsid w:val="0191290F"/>
    <w:rsid w:val="01921110"/>
    <w:rsid w:val="019AFC33"/>
    <w:rsid w:val="019CD48E"/>
    <w:rsid w:val="01A35550"/>
    <w:rsid w:val="01A618F2"/>
    <w:rsid w:val="01C99D1E"/>
    <w:rsid w:val="01D195DE"/>
    <w:rsid w:val="01DBA5F3"/>
    <w:rsid w:val="01DD7BBC"/>
    <w:rsid w:val="01E2D54A"/>
    <w:rsid w:val="01E432FA"/>
    <w:rsid w:val="01E86D7E"/>
    <w:rsid w:val="01EB5505"/>
    <w:rsid w:val="01EC04E3"/>
    <w:rsid w:val="02028AD2"/>
    <w:rsid w:val="020E190B"/>
    <w:rsid w:val="02115B13"/>
    <w:rsid w:val="021810D8"/>
    <w:rsid w:val="022AD490"/>
    <w:rsid w:val="022BF25F"/>
    <w:rsid w:val="022D73A5"/>
    <w:rsid w:val="023FAB55"/>
    <w:rsid w:val="02434AA3"/>
    <w:rsid w:val="02463722"/>
    <w:rsid w:val="024985DF"/>
    <w:rsid w:val="0250798C"/>
    <w:rsid w:val="025A8081"/>
    <w:rsid w:val="0262A29B"/>
    <w:rsid w:val="0262DA7E"/>
    <w:rsid w:val="0262F129"/>
    <w:rsid w:val="0264D537"/>
    <w:rsid w:val="026A9C8B"/>
    <w:rsid w:val="026D1CF0"/>
    <w:rsid w:val="0271BCF1"/>
    <w:rsid w:val="0276C70D"/>
    <w:rsid w:val="02799706"/>
    <w:rsid w:val="027B6C6F"/>
    <w:rsid w:val="027D9B34"/>
    <w:rsid w:val="02A25250"/>
    <w:rsid w:val="02A327B1"/>
    <w:rsid w:val="02A6FA9D"/>
    <w:rsid w:val="02A85090"/>
    <w:rsid w:val="02BF76E6"/>
    <w:rsid w:val="02C079F3"/>
    <w:rsid w:val="02C0E78C"/>
    <w:rsid w:val="02C6FADA"/>
    <w:rsid w:val="02D1ADB2"/>
    <w:rsid w:val="02D272D2"/>
    <w:rsid w:val="02DE65A8"/>
    <w:rsid w:val="02E95311"/>
    <w:rsid w:val="02EE9E2B"/>
    <w:rsid w:val="02EEFEBD"/>
    <w:rsid w:val="02EFC778"/>
    <w:rsid w:val="02F0B84E"/>
    <w:rsid w:val="02F3643A"/>
    <w:rsid w:val="02F3EE5C"/>
    <w:rsid w:val="02FA582A"/>
    <w:rsid w:val="03099392"/>
    <w:rsid w:val="03151DD9"/>
    <w:rsid w:val="03196941"/>
    <w:rsid w:val="031B549C"/>
    <w:rsid w:val="0323B1A1"/>
    <w:rsid w:val="03281A79"/>
    <w:rsid w:val="032BEA5A"/>
    <w:rsid w:val="0332FCC0"/>
    <w:rsid w:val="033B4EED"/>
    <w:rsid w:val="03432608"/>
    <w:rsid w:val="034339F5"/>
    <w:rsid w:val="0343C67D"/>
    <w:rsid w:val="034D0162"/>
    <w:rsid w:val="03572EC6"/>
    <w:rsid w:val="03691A98"/>
    <w:rsid w:val="036F03EC"/>
    <w:rsid w:val="0370EFE8"/>
    <w:rsid w:val="03736227"/>
    <w:rsid w:val="037B3DFE"/>
    <w:rsid w:val="037E1168"/>
    <w:rsid w:val="037E4F25"/>
    <w:rsid w:val="03908F8A"/>
    <w:rsid w:val="039597CC"/>
    <w:rsid w:val="0399116D"/>
    <w:rsid w:val="03A314C3"/>
    <w:rsid w:val="03AD6717"/>
    <w:rsid w:val="03BA9ECC"/>
    <w:rsid w:val="03BBC49A"/>
    <w:rsid w:val="03BFE614"/>
    <w:rsid w:val="03C371DD"/>
    <w:rsid w:val="03C447D7"/>
    <w:rsid w:val="03C75C17"/>
    <w:rsid w:val="03D03068"/>
    <w:rsid w:val="03D17D0A"/>
    <w:rsid w:val="03DD6894"/>
    <w:rsid w:val="03E11D1A"/>
    <w:rsid w:val="03E2670F"/>
    <w:rsid w:val="03F08A6E"/>
    <w:rsid w:val="03F3470A"/>
    <w:rsid w:val="03F3F1B9"/>
    <w:rsid w:val="04023F72"/>
    <w:rsid w:val="04063504"/>
    <w:rsid w:val="042B7A75"/>
    <w:rsid w:val="042C3C45"/>
    <w:rsid w:val="0430E7B7"/>
    <w:rsid w:val="04311B14"/>
    <w:rsid w:val="043DF03C"/>
    <w:rsid w:val="04425608"/>
    <w:rsid w:val="0462E08C"/>
    <w:rsid w:val="0463546B"/>
    <w:rsid w:val="04673372"/>
    <w:rsid w:val="0469602A"/>
    <w:rsid w:val="046B1492"/>
    <w:rsid w:val="046D6BE2"/>
    <w:rsid w:val="0471F70B"/>
    <w:rsid w:val="0477223F"/>
    <w:rsid w:val="04797E76"/>
    <w:rsid w:val="047BB9AA"/>
    <w:rsid w:val="0483D607"/>
    <w:rsid w:val="048B5B34"/>
    <w:rsid w:val="048EB614"/>
    <w:rsid w:val="049CFE24"/>
    <w:rsid w:val="04A660AF"/>
    <w:rsid w:val="04B6FD9B"/>
    <w:rsid w:val="04D47550"/>
    <w:rsid w:val="04D5CA70"/>
    <w:rsid w:val="04DE3687"/>
    <w:rsid w:val="04E07845"/>
    <w:rsid w:val="04E4F3CC"/>
    <w:rsid w:val="04F00E43"/>
    <w:rsid w:val="04F8A12E"/>
    <w:rsid w:val="04FA055D"/>
    <w:rsid w:val="04FD67E0"/>
    <w:rsid w:val="04FDD790"/>
    <w:rsid w:val="04FDFECE"/>
    <w:rsid w:val="050DA0B8"/>
    <w:rsid w:val="0510C938"/>
    <w:rsid w:val="0515CA0C"/>
    <w:rsid w:val="0519101B"/>
    <w:rsid w:val="051A0A9C"/>
    <w:rsid w:val="051A232D"/>
    <w:rsid w:val="053304AE"/>
    <w:rsid w:val="053499CD"/>
    <w:rsid w:val="05395265"/>
    <w:rsid w:val="054AED2D"/>
    <w:rsid w:val="05566F2D"/>
    <w:rsid w:val="055A249B"/>
    <w:rsid w:val="0560DC14"/>
    <w:rsid w:val="05611A22"/>
    <w:rsid w:val="0563459B"/>
    <w:rsid w:val="0568573C"/>
    <w:rsid w:val="056AE340"/>
    <w:rsid w:val="05715500"/>
    <w:rsid w:val="0574D25A"/>
    <w:rsid w:val="058AB2EE"/>
    <w:rsid w:val="058C5131"/>
    <w:rsid w:val="058D19AD"/>
    <w:rsid w:val="0596000F"/>
    <w:rsid w:val="0597F44E"/>
    <w:rsid w:val="05B32A5A"/>
    <w:rsid w:val="05B5B679"/>
    <w:rsid w:val="05B7A775"/>
    <w:rsid w:val="05B89879"/>
    <w:rsid w:val="05B99588"/>
    <w:rsid w:val="05BD0CB1"/>
    <w:rsid w:val="05CC5A16"/>
    <w:rsid w:val="05D42001"/>
    <w:rsid w:val="05DE23B1"/>
    <w:rsid w:val="05DF0A23"/>
    <w:rsid w:val="05E12AFC"/>
    <w:rsid w:val="05EDAA97"/>
    <w:rsid w:val="060CA6AF"/>
    <w:rsid w:val="06129F9B"/>
    <w:rsid w:val="06131D06"/>
    <w:rsid w:val="061EBA13"/>
    <w:rsid w:val="062A2C15"/>
    <w:rsid w:val="062FE844"/>
    <w:rsid w:val="064209D2"/>
    <w:rsid w:val="06469043"/>
    <w:rsid w:val="0652D467"/>
    <w:rsid w:val="0666D0D7"/>
    <w:rsid w:val="066B24F0"/>
    <w:rsid w:val="066B8D3A"/>
    <w:rsid w:val="06732F1A"/>
    <w:rsid w:val="067A7BB4"/>
    <w:rsid w:val="0689D548"/>
    <w:rsid w:val="068BDEA4"/>
    <w:rsid w:val="068DB899"/>
    <w:rsid w:val="068F366F"/>
    <w:rsid w:val="0695AF62"/>
    <w:rsid w:val="0697EFEF"/>
    <w:rsid w:val="06980AB0"/>
    <w:rsid w:val="069999A6"/>
    <w:rsid w:val="06A5AA63"/>
    <w:rsid w:val="06AF0912"/>
    <w:rsid w:val="06B8C62A"/>
    <w:rsid w:val="06B8F3D0"/>
    <w:rsid w:val="06BA93BE"/>
    <w:rsid w:val="06C91436"/>
    <w:rsid w:val="06CBE4A6"/>
    <w:rsid w:val="06D4D9FA"/>
    <w:rsid w:val="06D57BE6"/>
    <w:rsid w:val="06DCBF7F"/>
    <w:rsid w:val="06E47D02"/>
    <w:rsid w:val="06E8A1D0"/>
    <w:rsid w:val="06ECD689"/>
    <w:rsid w:val="06F143FF"/>
    <w:rsid w:val="07032284"/>
    <w:rsid w:val="072CF1B8"/>
    <w:rsid w:val="0737D1A0"/>
    <w:rsid w:val="073988CA"/>
    <w:rsid w:val="073D1924"/>
    <w:rsid w:val="0747AFA3"/>
    <w:rsid w:val="0756B099"/>
    <w:rsid w:val="075C27A0"/>
    <w:rsid w:val="075F5AD2"/>
    <w:rsid w:val="0766F1D3"/>
    <w:rsid w:val="0770AAB1"/>
    <w:rsid w:val="07765612"/>
    <w:rsid w:val="0779BFAC"/>
    <w:rsid w:val="0792C670"/>
    <w:rsid w:val="07A51ED5"/>
    <w:rsid w:val="07A5E904"/>
    <w:rsid w:val="07A927AE"/>
    <w:rsid w:val="07AC198B"/>
    <w:rsid w:val="07B5A6A1"/>
    <w:rsid w:val="07BB874A"/>
    <w:rsid w:val="07C48FFE"/>
    <w:rsid w:val="07C6A586"/>
    <w:rsid w:val="07DD538E"/>
    <w:rsid w:val="07DE0171"/>
    <w:rsid w:val="07EB49CA"/>
    <w:rsid w:val="07FDB083"/>
    <w:rsid w:val="07FED2A6"/>
    <w:rsid w:val="0807158B"/>
    <w:rsid w:val="08111D7B"/>
    <w:rsid w:val="0812FA47"/>
    <w:rsid w:val="081DD4BD"/>
    <w:rsid w:val="081E64F2"/>
    <w:rsid w:val="0820F650"/>
    <w:rsid w:val="08215A20"/>
    <w:rsid w:val="08228F83"/>
    <w:rsid w:val="08231079"/>
    <w:rsid w:val="08356A07"/>
    <w:rsid w:val="0838FC7E"/>
    <w:rsid w:val="083A2839"/>
    <w:rsid w:val="083CA964"/>
    <w:rsid w:val="0843270E"/>
    <w:rsid w:val="084869FA"/>
    <w:rsid w:val="0859024C"/>
    <w:rsid w:val="0862689B"/>
    <w:rsid w:val="08675ECA"/>
    <w:rsid w:val="08684FD6"/>
    <w:rsid w:val="08703E61"/>
    <w:rsid w:val="08715DEB"/>
    <w:rsid w:val="0875EE4D"/>
    <w:rsid w:val="088B1A50"/>
    <w:rsid w:val="08933922"/>
    <w:rsid w:val="08968365"/>
    <w:rsid w:val="089F02C5"/>
    <w:rsid w:val="08B4525A"/>
    <w:rsid w:val="08B63AA9"/>
    <w:rsid w:val="08B66C2B"/>
    <w:rsid w:val="08BA181F"/>
    <w:rsid w:val="08BD68F3"/>
    <w:rsid w:val="08BE6879"/>
    <w:rsid w:val="08C315D7"/>
    <w:rsid w:val="08C841A1"/>
    <w:rsid w:val="08D873D6"/>
    <w:rsid w:val="08EF1944"/>
    <w:rsid w:val="08F23FD0"/>
    <w:rsid w:val="08F33C76"/>
    <w:rsid w:val="090B69FB"/>
    <w:rsid w:val="0911ED60"/>
    <w:rsid w:val="09128D13"/>
    <w:rsid w:val="0915900D"/>
    <w:rsid w:val="092580F5"/>
    <w:rsid w:val="092C8D88"/>
    <w:rsid w:val="092FDE95"/>
    <w:rsid w:val="0938EA5C"/>
    <w:rsid w:val="093ECD1A"/>
    <w:rsid w:val="094606FB"/>
    <w:rsid w:val="095099C8"/>
    <w:rsid w:val="095637CD"/>
    <w:rsid w:val="096A93DE"/>
    <w:rsid w:val="096FB1FE"/>
    <w:rsid w:val="0974651E"/>
    <w:rsid w:val="098D3F54"/>
    <w:rsid w:val="098DB22D"/>
    <w:rsid w:val="09986830"/>
    <w:rsid w:val="099E0473"/>
    <w:rsid w:val="09A04719"/>
    <w:rsid w:val="09A1CF8B"/>
    <w:rsid w:val="09A72933"/>
    <w:rsid w:val="09A9DFE7"/>
    <w:rsid w:val="09C4CB51"/>
    <w:rsid w:val="09D9FDB8"/>
    <w:rsid w:val="09DC3E34"/>
    <w:rsid w:val="09F6A45C"/>
    <w:rsid w:val="09F82912"/>
    <w:rsid w:val="09FDEFA7"/>
    <w:rsid w:val="0A074D62"/>
    <w:rsid w:val="0A0B9580"/>
    <w:rsid w:val="0A0B9BCB"/>
    <w:rsid w:val="0A225D0F"/>
    <w:rsid w:val="0A23A1BA"/>
    <w:rsid w:val="0A2A1E49"/>
    <w:rsid w:val="0A32D634"/>
    <w:rsid w:val="0A348B45"/>
    <w:rsid w:val="0A3B4A8B"/>
    <w:rsid w:val="0A46230C"/>
    <w:rsid w:val="0A49DCF9"/>
    <w:rsid w:val="0A52E811"/>
    <w:rsid w:val="0A5F2D30"/>
    <w:rsid w:val="0A647791"/>
    <w:rsid w:val="0A687201"/>
    <w:rsid w:val="0A6B73BA"/>
    <w:rsid w:val="0A74ED17"/>
    <w:rsid w:val="0A7893A2"/>
    <w:rsid w:val="0A7D4498"/>
    <w:rsid w:val="0A7E7299"/>
    <w:rsid w:val="0A806092"/>
    <w:rsid w:val="0A8D1475"/>
    <w:rsid w:val="0A98E6C2"/>
    <w:rsid w:val="0A9BEC1F"/>
    <w:rsid w:val="0AA03F19"/>
    <w:rsid w:val="0AB00664"/>
    <w:rsid w:val="0AB09750"/>
    <w:rsid w:val="0AB253BD"/>
    <w:rsid w:val="0AB2AD1D"/>
    <w:rsid w:val="0ABB5744"/>
    <w:rsid w:val="0ABE1351"/>
    <w:rsid w:val="0AC73414"/>
    <w:rsid w:val="0ACDF74D"/>
    <w:rsid w:val="0AD570A6"/>
    <w:rsid w:val="0AD7ED11"/>
    <w:rsid w:val="0AE5E6E3"/>
    <w:rsid w:val="0AE7E697"/>
    <w:rsid w:val="0AF1AB12"/>
    <w:rsid w:val="0AFC1F06"/>
    <w:rsid w:val="0AFC3099"/>
    <w:rsid w:val="0AFCC652"/>
    <w:rsid w:val="0AFE35A3"/>
    <w:rsid w:val="0B176CFA"/>
    <w:rsid w:val="0B217A42"/>
    <w:rsid w:val="0B2D15F0"/>
    <w:rsid w:val="0B312FD0"/>
    <w:rsid w:val="0B3698F3"/>
    <w:rsid w:val="0B475DB1"/>
    <w:rsid w:val="0B482322"/>
    <w:rsid w:val="0B4BF815"/>
    <w:rsid w:val="0B4F610F"/>
    <w:rsid w:val="0B5A14C2"/>
    <w:rsid w:val="0B61ECDF"/>
    <w:rsid w:val="0B6B88B7"/>
    <w:rsid w:val="0B6E4D9D"/>
    <w:rsid w:val="0B87A84D"/>
    <w:rsid w:val="0B8C4793"/>
    <w:rsid w:val="0BA2F6CB"/>
    <w:rsid w:val="0BA50C96"/>
    <w:rsid w:val="0BB2AAF9"/>
    <w:rsid w:val="0BB5DB80"/>
    <w:rsid w:val="0BBB38BB"/>
    <w:rsid w:val="0BBEBB84"/>
    <w:rsid w:val="0BC55A4B"/>
    <w:rsid w:val="0BCACAAB"/>
    <w:rsid w:val="0BCC4FE4"/>
    <w:rsid w:val="0BCC8D63"/>
    <w:rsid w:val="0BD04B13"/>
    <w:rsid w:val="0BD9EB23"/>
    <w:rsid w:val="0BE437A8"/>
    <w:rsid w:val="0C024B8B"/>
    <w:rsid w:val="0C0437BC"/>
    <w:rsid w:val="0C0AA744"/>
    <w:rsid w:val="0C0C7186"/>
    <w:rsid w:val="0C0E5D88"/>
    <w:rsid w:val="0C1011C4"/>
    <w:rsid w:val="0C11E2CD"/>
    <w:rsid w:val="0C134849"/>
    <w:rsid w:val="0C15381F"/>
    <w:rsid w:val="0C297559"/>
    <w:rsid w:val="0C2AB747"/>
    <w:rsid w:val="0C2FF765"/>
    <w:rsid w:val="0C3766A7"/>
    <w:rsid w:val="0C3E86E6"/>
    <w:rsid w:val="0C46C022"/>
    <w:rsid w:val="0C4D30CF"/>
    <w:rsid w:val="0C57AD9B"/>
    <w:rsid w:val="0C591133"/>
    <w:rsid w:val="0C5FF487"/>
    <w:rsid w:val="0C874D66"/>
    <w:rsid w:val="0C95E28A"/>
    <w:rsid w:val="0CA575B4"/>
    <w:rsid w:val="0CA8C5BE"/>
    <w:rsid w:val="0CB00948"/>
    <w:rsid w:val="0CB2114C"/>
    <w:rsid w:val="0CB2B1E2"/>
    <w:rsid w:val="0CBC57F7"/>
    <w:rsid w:val="0CD1FAE1"/>
    <w:rsid w:val="0CD42D65"/>
    <w:rsid w:val="0CD93B34"/>
    <w:rsid w:val="0CDA7CF9"/>
    <w:rsid w:val="0CDEAB48"/>
    <w:rsid w:val="0CE006AA"/>
    <w:rsid w:val="0CE080F3"/>
    <w:rsid w:val="0CE48E9E"/>
    <w:rsid w:val="0CE5EC65"/>
    <w:rsid w:val="0CE88C6E"/>
    <w:rsid w:val="0CE90602"/>
    <w:rsid w:val="0CFFE680"/>
    <w:rsid w:val="0D11DF26"/>
    <w:rsid w:val="0D12031E"/>
    <w:rsid w:val="0D154942"/>
    <w:rsid w:val="0D155994"/>
    <w:rsid w:val="0D163790"/>
    <w:rsid w:val="0D1C32CB"/>
    <w:rsid w:val="0D1D3279"/>
    <w:rsid w:val="0D33DA9C"/>
    <w:rsid w:val="0D3AA596"/>
    <w:rsid w:val="0D3BC0F9"/>
    <w:rsid w:val="0D46C528"/>
    <w:rsid w:val="0D52C981"/>
    <w:rsid w:val="0D5B94ED"/>
    <w:rsid w:val="0D5C94CE"/>
    <w:rsid w:val="0D65349E"/>
    <w:rsid w:val="0D6C7C9F"/>
    <w:rsid w:val="0D752F44"/>
    <w:rsid w:val="0D7E4802"/>
    <w:rsid w:val="0D8654CC"/>
    <w:rsid w:val="0D89528C"/>
    <w:rsid w:val="0D8D307A"/>
    <w:rsid w:val="0D98525D"/>
    <w:rsid w:val="0DA9FD02"/>
    <w:rsid w:val="0DAD0CAB"/>
    <w:rsid w:val="0DAE418B"/>
    <w:rsid w:val="0DB3931F"/>
    <w:rsid w:val="0DB573F9"/>
    <w:rsid w:val="0DBA651F"/>
    <w:rsid w:val="0DBE3C3F"/>
    <w:rsid w:val="0DD27F0D"/>
    <w:rsid w:val="0DD6B967"/>
    <w:rsid w:val="0DE13598"/>
    <w:rsid w:val="0DE3BD27"/>
    <w:rsid w:val="0DF100D7"/>
    <w:rsid w:val="0DF21DD6"/>
    <w:rsid w:val="0DF295BD"/>
    <w:rsid w:val="0DF92090"/>
    <w:rsid w:val="0DFF9AE8"/>
    <w:rsid w:val="0E18E55C"/>
    <w:rsid w:val="0E1B59E0"/>
    <w:rsid w:val="0E1D35C6"/>
    <w:rsid w:val="0E1F7BA5"/>
    <w:rsid w:val="0E236C7F"/>
    <w:rsid w:val="0E26B920"/>
    <w:rsid w:val="0E2BB48E"/>
    <w:rsid w:val="0E320D55"/>
    <w:rsid w:val="0E35C019"/>
    <w:rsid w:val="0E396EB3"/>
    <w:rsid w:val="0E425013"/>
    <w:rsid w:val="0E451181"/>
    <w:rsid w:val="0E502234"/>
    <w:rsid w:val="0E58FE33"/>
    <w:rsid w:val="0E5ADDE7"/>
    <w:rsid w:val="0E616CA2"/>
    <w:rsid w:val="0E64D342"/>
    <w:rsid w:val="0E6E46C4"/>
    <w:rsid w:val="0E6F7124"/>
    <w:rsid w:val="0E84A838"/>
    <w:rsid w:val="0E8A3C6D"/>
    <w:rsid w:val="0E961D3E"/>
    <w:rsid w:val="0E985016"/>
    <w:rsid w:val="0EA70D44"/>
    <w:rsid w:val="0EAA3DC3"/>
    <w:rsid w:val="0EAD5B6D"/>
    <w:rsid w:val="0EAED264"/>
    <w:rsid w:val="0EB129F5"/>
    <w:rsid w:val="0EBDF829"/>
    <w:rsid w:val="0EC9CA84"/>
    <w:rsid w:val="0ECB5030"/>
    <w:rsid w:val="0ED8878E"/>
    <w:rsid w:val="0EE71752"/>
    <w:rsid w:val="0EE91D99"/>
    <w:rsid w:val="0EFF6951"/>
    <w:rsid w:val="0F04FF97"/>
    <w:rsid w:val="0F0AEDD2"/>
    <w:rsid w:val="0F0E0D1C"/>
    <w:rsid w:val="0F17ACA2"/>
    <w:rsid w:val="0F206153"/>
    <w:rsid w:val="0F2578E2"/>
    <w:rsid w:val="0F2D8C76"/>
    <w:rsid w:val="0F3B15C0"/>
    <w:rsid w:val="0F3D4D59"/>
    <w:rsid w:val="0F4EF9D2"/>
    <w:rsid w:val="0F5366BD"/>
    <w:rsid w:val="0F5B9A58"/>
    <w:rsid w:val="0F5CAF10"/>
    <w:rsid w:val="0F5D19F5"/>
    <w:rsid w:val="0F5E0957"/>
    <w:rsid w:val="0F664C67"/>
    <w:rsid w:val="0F75A480"/>
    <w:rsid w:val="0F761DB6"/>
    <w:rsid w:val="0F7F8D88"/>
    <w:rsid w:val="0F97085D"/>
    <w:rsid w:val="0F9B76BA"/>
    <w:rsid w:val="0FA8B881"/>
    <w:rsid w:val="0FAAB143"/>
    <w:rsid w:val="0FAC4E1F"/>
    <w:rsid w:val="0FB1F343"/>
    <w:rsid w:val="0FB612F9"/>
    <w:rsid w:val="0FBFBD42"/>
    <w:rsid w:val="0FD9839A"/>
    <w:rsid w:val="0FDA2599"/>
    <w:rsid w:val="0FE05461"/>
    <w:rsid w:val="1000A998"/>
    <w:rsid w:val="101C2F60"/>
    <w:rsid w:val="1022B7B2"/>
    <w:rsid w:val="10257731"/>
    <w:rsid w:val="10303471"/>
    <w:rsid w:val="1055B8CD"/>
    <w:rsid w:val="105A2B28"/>
    <w:rsid w:val="105CD721"/>
    <w:rsid w:val="10647BAB"/>
    <w:rsid w:val="106F0F26"/>
    <w:rsid w:val="108099FF"/>
    <w:rsid w:val="108963E1"/>
    <w:rsid w:val="108C4132"/>
    <w:rsid w:val="10907D52"/>
    <w:rsid w:val="1093EE57"/>
    <w:rsid w:val="10968004"/>
    <w:rsid w:val="109E6A11"/>
    <w:rsid w:val="10A925DC"/>
    <w:rsid w:val="10B6B912"/>
    <w:rsid w:val="10C62511"/>
    <w:rsid w:val="10CB74B1"/>
    <w:rsid w:val="10CEED36"/>
    <w:rsid w:val="10D35386"/>
    <w:rsid w:val="10D3D8F0"/>
    <w:rsid w:val="10D40556"/>
    <w:rsid w:val="10D85007"/>
    <w:rsid w:val="10DABF2E"/>
    <w:rsid w:val="10EAD451"/>
    <w:rsid w:val="10EC11AD"/>
    <w:rsid w:val="10EE1F38"/>
    <w:rsid w:val="10F20F3F"/>
    <w:rsid w:val="10F5F4CB"/>
    <w:rsid w:val="10F978FF"/>
    <w:rsid w:val="11004128"/>
    <w:rsid w:val="1105BF96"/>
    <w:rsid w:val="111714A4"/>
    <w:rsid w:val="111BCFB1"/>
    <w:rsid w:val="111E24F6"/>
    <w:rsid w:val="11286017"/>
    <w:rsid w:val="1129F64C"/>
    <w:rsid w:val="112A67AD"/>
    <w:rsid w:val="112C62A1"/>
    <w:rsid w:val="112FB846"/>
    <w:rsid w:val="113103AD"/>
    <w:rsid w:val="1147B767"/>
    <w:rsid w:val="114E36C2"/>
    <w:rsid w:val="116BB442"/>
    <w:rsid w:val="116CF235"/>
    <w:rsid w:val="116D6995"/>
    <w:rsid w:val="116D9A08"/>
    <w:rsid w:val="118D8D2B"/>
    <w:rsid w:val="1196F279"/>
    <w:rsid w:val="119B26BA"/>
    <w:rsid w:val="11A099CC"/>
    <w:rsid w:val="11A7236F"/>
    <w:rsid w:val="11ACF7B2"/>
    <w:rsid w:val="11B8A488"/>
    <w:rsid w:val="11C2765A"/>
    <w:rsid w:val="11C758B7"/>
    <w:rsid w:val="11C88478"/>
    <w:rsid w:val="11C8DA27"/>
    <w:rsid w:val="11C91265"/>
    <w:rsid w:val="11D6A639"/>
    <w:rsid w:val="11DC4377"/>
    <w:rsid w:val="11E725B2"/>
    <w:rsid w:val="11EEFA5D"/>
    <w:rsid w:val="11F21253"/>
    <w:rsid w:val="1203C874"/>
    <w:rsid w:val="1205A399"/>
    <w:rsid w:val="1206AB67"/>
    <w:rsid w:val="1210678A"/>
    <w:rsid w:val="12167738"/>
    <w:rsid w:val="121CB7DB"/>
    <w:rsid w:val="121DCBE7"/>
    <w:rsid w:val="12243D4E"/>
    <w:rsid w:val="1225BD01"/>
    <w:rsid w:val="122861C7"/>
    <w:rsid w:val="122D0042"/>
    <w:rsid w:val="122DC340"/>
    <w:rsid w:val="123124D4"/>
    <w:rsid w:val="1234047C"/>
    <w:rsid w:val="123FB7DD"/>
    <w:rsid w:val="123FD597"/>
    <w:rsid w:val="12408424"/>
    <w:rsid w:val="12430271"/>
    <w:rsid w:val="124ED1D2"/>
    <w:rsid w:val="12527458"/>
    <w:rsid w:val="1256F41C"/>
    <w:rsid w:val="125AFE8C"/>
    <w:rsid w:val="126DFB18"/>
    <w:rsid w:val="126E14DA"/>
    <w:rsid w:val="126F7D31"/>
    <w:rsid w:val="126FB93D"/>
    <w:rsid w:val="1271F533"/>
    <w:rsid w:val="1275F968"/>
    <w:rsid w:val="12827496"/>
    <w:rsid w:val="128B5B37"/>
    <w:rsid w:val="129700AC"/>
    <w:rsid w:val="1297F22F"/>
    <w:rsid w:val="129C36F0"/>
    <w:rsid w:val="12A1E02B"/>
    <w:rsid w:val="12A274C4"/>
    <w:rsid w:val="12A9F4B8"/>
    <w:rsid w:val="12AA9535"/>
    <w:rsid w:val="12AAA2AE"/>
    <w:rsid w:val="12AAB5F2"/>
    <w:rsid w:val="12AB925A"/>
    <w:rsid w:val="12CB4DD9"/>
    <w:rsid w:val="12CD7509"/>
    <w:rsid w:val="12D15214"/>
    <w:rsid w:val="12D2F737"/>
    <w:rsid w:val="12D33298"/>
    <w:rsid w:val="12D59025"/>
    <w:rsid w:val="12D653FA"/>
    <w:rsid w:val="12E698E0"/>
    <w:rsid w:val="12E91811"/>
    <w:rsid w:val="12E9545A"/>
    <w:rsid w:val="12E9FF43"/>
    <w:rsid w:val="12ECEBFD"/>
    <w:rsid w:val="12EE06CE"/>
    <w:rsid w:val="12EEAFDA"/>
    <w:rsid w:val="12F35A7F"/>
    <w:rsid w:val="12F5CF3B"/>
    <w:rsid w:val="12F61FB7"/>
    <w:rsid w:val="12F903F6"/>
    <w:rsid w:val="12FF91F7"/>
    <w:rsid w:val="130E02EC"/>
    <w:rsid w:val="130FFA29"/>
    <w:rsid w:val="1310B181"/>
    <w:rsid w:val="13143B60"/>
    <w:rsid w:val="131A7391"/>
    <w:rsid w:val="131AF29C"/>
    <w:rsid w:val="131D0F78"/>
    <w:rsid w:val="131E3284"/>
    <w:rsid w:val="131E7C0C"/>
    <w:rsid w:val="132C7073"/>
    <w:rsid w:val="132EF89A"/>
    <w:rsid w:val="13343AF1"/>
    <w:rsid w:val="133804A2"/>
    <w:rsid w:val="1339AD4F"/>
    <w:rsid w:val="133D68B4"/>
    <w:rsid w:val="134062B0"/>
    <w:rsid w:val="1340C1EA"/>
    <w:rsid w:val="134254FE"/>
    <w:rsid w:val="1343B22D"/>
    <w:rsid w:val="1344B605"/>
    <w:rsid w:val="13464440"/>
    <w:rsid w:val="1350CEE0"/>
    <w:rsid w:val="135198D0"/>
    <w:rsid w:val="1356C148"/>
    <w:rsid w:val="136DEE23"/>
    <w:rsid w:val="13795F82"/>
    <w:rsid w:val="1387E06E"/>
    <w:rsid w:val="1393126A"/>
    <w:rsid w:val="1394DA2C"/>
    <w:rsid w:val="1395FE68"/>
    <w:rsid w:val="139BFB1E"/>
    <w:rsid w:val="139D25F5"/>
    <w:rsid w:val="139F6D79"/>
    <w:rsid w:val="13AE1026"/>
    <w:rsid w:val="13BD8967"/>
    <w:rsid w:val="13C0AC21"/>
    <w:rsid w:val="13C2452E"/>
    <w:rsid w:val="13C4F678"/>
    <w:rsid w:val="13D0E197"/>
    <w:rsid w:val="13DE25E8"/>
    <w:rsid w:val="13E4916C"/>
    <w:rsid w:val="13E77129"/>
    <w:rsid w:val="13EC4E24"/>
    <w:rsid w:val="13EE44B9"/>
    <w:rsid w:val="13F79AE5"/>
    <w:rsid w:val="13FA84D1"/>
    <w:rsid w:val="140104B8"/>
    <w:rsid w:val="1402DBDA"/>
    <w:rsid w:val="14071093"/>
    <w:rsid w:val="1409E53B"/>
    <w:rsid w:val="140AF448"/>
    <w:rsid w:val="140B3DAD"/>
    <w:rsid w:val="14109B4C"/>
    <w:rsid w:val="14188B47"/>
    <w:rsid w:val="141BCB1A"/>
    <w:rsid w:val="1430F0ED"/>
    <w:rsid w:val="143D90E5"/>
    <w:rsid w:val="144AD765"/>
    <w:rsid w:val="144F57EF"/>
    <w:rsid w:val="145C5346"/>
    <w:rsid w:val="14604FD8"/>
    <w:rsid w:val="1465B347"/>
    <w:rsid w:val="146650F8"/>
    <w:rsid w:val="146B8A05"/>
    <w:rsid w:val="146BBDD9"/>
    <w:rsid w:val="146D4EBE"/>
    <w:rsid w:val="146ECF6B"/>
    <w:rsid w:val="14746E35"/>
    <w:rsid w:val="14786E8F"/>
    <w:rsid w:val="147A635F"/>
    <w:rsid w:val="147A84DF"/>
    <w:rsid w:val="147C0F19"/>
    <w:rsid w:val="148A803B"/>
    <w:rsid w:val="148F77E6"/>
    <w:rsid w:val="14955201"/>
    <w:rsid w:val="149E8532"/>
    <w:rsid w:val="14A6A008"/>
    <w:rsid w:val="14AF51AE"/>
    <w:rsid w:val="14B00BC1"/>
    <w:rsid w:val="14BF40E9"/>
    <w:rsid w:val="14CD25D6"/>
    <w:rsid w:val="14D1570C"/>
    <w:rsid w:val="14D57451"/>
    <w:rsid w:val="14DD1AF8"/>
    <w:rsid w:val="14E8641B"/>
    <w:rsid w:val="14F0715E"/>
    <w:rsid w:val="14F7E794"/>
    <w:rsid w:val="15074037"/>
    <w:rsid w:val="151013C1"/>
    <w:rsid w:val="1515BC17"/>
    <w:rsid w:val="1515F216"/>
    <w:rsid w:val="151944E8"/>
    <w:rsid w:val="1520E4E8"/>
    <w:rsid w:val="1522F6AA"/>
    <w:rsid w:val="15250606"/>
    <w:rsid w:val="152A28EF"/>
    <w:rsid w:val="152B230D"/>
    <w:rsid w:val="15350564"/>
    <w:rsid w:val="1536B896"/>
    <w:rsid w:val="1537DFE6"/>
    <w:rsid w:val="153AA65E"/>
    <w:rsid w:val="153ACE3F"/>
    <w:rsid w:val="15411154"/>
    <w:rsid w:val="15534FF8"/>
    <w:rsid w:val="15556CA9"/>
    <w:rsid w:val="1560EC52"/>
    <w:rsid w:val="15618F68"/>
    <w:rsid w:val="15649DB7"/>
    <w:rsid w:val="1567E64F"/>
    <w:rsid w:val="15692ADC"/>
    <w:rsid w:val="15740D87"/>
    <w:rsid w:val="157A2BCE"/>
    <w:rsid w:val="15879819"/>
    <w:rsid w:val="15914425"/>
    <w:rsid w:val="15AA3E89"/>
    <w:rsid w:val="15AEAAA4"/>
    <w:rsid w:val="15B4115F"/>
    <w:rsid w:val="15BF5BE6"/>
    <w:rsid w:val="15CBF3D5"/>
    <w:rsid w:val="15D7C96F"/>
    <w:rsid w:val="15DF9F81"/>
    <w:rsid w:val="15E50A3B"/>
    <w:rsid w:val="15F5CC20"/>
    <w:rsid w:val="15F83B15"/>
    <w:rsid w:val="15F9F500"/>
    <w:rsid w:val="15FBD13A"/>
    <w:rsid w:val="16087F88"/>
    <w:rsid w:val="160F1BA2"/>
    <w:rsid w:val="161147A7"/>
    <w:rsid w:val="161BDA90"/>
    <w:rsid w:val="16263038"/>
    <w:rsid w:val="16308B5A"/>
    <w:rsid w:val="16389D31"/>
    <w:rsid w:val="16438099"/>
    <w:rsid w:val="164B46F2"/>
    <w:rsid w:val="1652C28C"/>
    <w:rsid w:val="16669937"/>
    <w:rsid w:val="1666A8E9"/>
    <w:rsid w:val="166D411E"/>
    <w:rsid w:val="167608B0"/>
    <w:rsid w:val="167D0FB1"/>
    <w:rsid w:val="1687419E"/>
    <w:rsid w:val="168AC337"/>
    <w:rsid w:val="168DEE28"/>
    <w:rsid w:val="169CD996"/>
    <w:rsid w:val="16A2104C"/>
    <w:rsid w:val="16A8F5E0"/>
    <w:rsid w:val="16BADA8A"/>
    <w:rsid w:val="16BECE1E"/>
    <w:rsid w:val="16C393A7"/>
    <w:rsid w:val="16C3C3EE"/>
    <w:rsid w:val="16CF7E8B"/>
    <w:rsid w:val="16D3B047"/>
    <w:rsid w:val="16D5BC50"/>
    <w:rsid w:val="16D5F7FC"/>
    <w:rsid w:val="16E11D56"/>
    <w:rsid w:val="16E59F55"/>
    <w:rsid w:val="16E77093"/>
    <w:rsid w:val="16E9483D"/>
    <w:rsid w:val="16EA94B4"/>
    <w:rsid w:val="16EB73A9"/>
    <w:rsid w:val="16EC8D7A"/>
    <w:rsid w:val="16EECABE"/>
    <w:rsid w:val="16EF2D4A"/>
    <w:rsid w:val="1704B54B"/>
    <w:rsid w:val="170CDB6C"/>
    <w:rsid w:val="17127866"/>
    <w:rsid w:val="1725E57B"/>
    <w:rsid w:val="17285BA2"/>
    <w:rsid w:val="17296CAD"/>
    <w:rsid w:val="17299916"/>
    <w:rsid w:val="1729C217"/>
    <w:rsid w:val="173A1E99"/>
    <w:rsid w:val="175274AD"/>
    <w:rsid w:val="1753FBF6"/>
    <w:rsid w:val="175C2938"/>
    <w:rsid w:val="1764F7F3"/>
    <w:rsid w:val="1775E6A4"/>
    <w:rsid w:val="1778FFDC"/>
    <w:rsid w:val="177AC0FF"/>
    <w:rsid w:val="177CFC14"/>
    <w:rsid w:val="178C7B4E"/>
    <w:rsid w:val="178CB27F"/>
    <w:rsid w:val="179233E9"/>
    <w:rsid w:val="1798081A"/>
    <w:rsid w:val="179B4016"/>
    <w:rsid w:val="179E615F"/>
    <w:rsid w:val="17A3CEE7"/>
    <w:rsid w:val="17A9848A"/>
    <w:rsid w:val="17AB9AC2"/>
    <w:rsid w:val="17ABC595"/>
    <w:rsid w:val="17AFC5DB"/>
    <w:rsid w:val="17B98212"/>
    <w:rsid w:val="17BF2ABE"/>
    <w:rsid w:val="17C86A67"/>
    <w:rsid w:val="17D7716D"/>
    <w:rsid w:val="17E3EB55"/>
    <w:rsid w:val="17E7583C"/>
    <w:rsid w:val="17EA21CA"/>
    <w:rsid w:val="17EACC27"/>
    <w:rsid w:val="17F3E07C"/>
    <w:rsid w:val="17F690B0"/>
    <w:rsid w:val="17F6CF95"/>
    <w:rsid w:val="17FAA8F3"/>
    <w:rsid w:val="180633FD"/>
    <w:rsid w:val="18063B87"/>
    <w:rsid w:val="181A042C"/>
    <w:rsid w:val="182157C2"/>
    <w:rsid w:val="18291F6B"/>
    <w:rsid w:val="18354EBF"/>
    <w:rsid w:val="1841EF74"/>
    <w:rsid w:val="1842998F"/>
    <w:rsid w:val="1854DFEB"/>
    <w:rsid w:val="18593682"/>
    <w:rsid w:val="186A20F1"/>
    <w:rsid w:val="186D6B5A"/>
    <w:rsid w:val="18711B64"/>
    <w:rsid w:val="18722419"/>
    <w:rsid w:val="187B0CEF"/>
    <w:rsid w:val="1880D7FE"/>
    <w:rsid w:val="1883A669"/>
    <w:rsid w:val="18866126"/>
    <w:rsid w:val="18871E31"/>
    <w:rsid w:val="188A1D78"/>
    <w:rsid w:val="188FC3DB"/>
    <w:rsid w:val="189E4036"/>
    <w:rsid w:val="18A3D626"/>
    <w:rsid w:val="18A68A03"/>
    <w:rsid w:val="18A88920"/>
    <w:rsid w:val="18AF7FD0"/>
    <w:rsid w:val="18B2DF94"/>
    <w:rsid w:val="18C1DC64"/>
    <w:rsid w:val="18C53D0E"/>
    <w:rsid w:val="18CA5E2E"/>
    <w:rsid w:val="18CD0946"/>
    <w:rsid w:val="18CD47BF"/>
    <w:rsid w:val="18E06EFA"/>
    <w:rsid w:val="18E223AD"/>
    <w:rsid w:val="18E53E37"/>
    <w:rsid w:val="18EE9AA0"/>
    <w:rsid w:val="18EFCF7E"/>
    <w:rsid w:val="18F5948F"/>
    <w:rsid w:val="18FAD004"/>
    <w:rsid w:val="18FDC4A4"/>
    <w:rsid w:val="190EDA32"/>
    <w:rsid w:val="1915B17D"/>
    <w:rsid w:val="1916EC69"/>
    <w:rsid w:val="19178EB3"/>
    <w:rsid w:val="191A499F"/>
    <w:rsid w:val="191B7809"/>
    <w:rsid w:val="192E45EE"/>
    <w:rsid w:val="193EA433"/>
    <w:rsid w:val="19457902"/>
    <w:rsid w:val="194FCA10"/>
    <w:rsid w:val="195AD2B4"/>
    <w:rsid w:val="195DD018"/>
    <w:rsid w:val="1962813A"/>
    <w:rsid w:val="1962C294"/>
    <w:rsid w:val="1963464F"/>
    <w:rsid w:val="19663433"/>
    <w:rsid w:val="196FAE7B"/>
    <w:rsid w:val="19736C01"/>
    <w:rsid w:val="19757472"/>
    <w:rsid w:val="197747E4"/>
    <w:rsid w:val="1986DD9B"/>
    <w:rsid w:val="19887D1B"/>
    <w:rsid w:val="19992DA8"/>
    <w:rsid w:val="199C308E"/>
    <w:rsid w:val="19A530CD"/>
    <w:rsid w:val="19AC9EF0"/>
    <w:rsid w:val="19B15424"/>
    <w:rsid w:val="19B46B9D"/>
    <w:rsid w:val="19BE598E"/>
    <w:rsid w:val="19D03983"/>
    <w:rsid w:val="19D86DE3"/>
    <w:rsid w:val="19DA26E6"/>
    <w:rsid w:val="19E135C8"/>
    <w:rsid w:val="19E62929"/>
    <w:rsid w:val="19EAA8B2"/>
    <w:rsid w:val="19EBE993"/>
    <w:rsid w:val="19F0D9E6"/>
    <w:rsid w:val="19F13053"/>
    <w:rsid w:val="19F37FF7"/>
    <w:rsid w:val="19F75F1A"/>
    <w:rsid w:val="19F96A83"/>
    <w:rsid w:val="19FA34A0"/>
    <w:rsid w:val="1A02F25B"/>
    <w:rsid w:val="1A0A795D"/>
    <w:rsid w:val="1A12D4D5"/>
    <w:rsid w:val="1A16C7DF"/>
    <w:rsid w:val="1A17F9CC"/>
    <w:rsid w:val="1A212087"/>
    <w:rsid w:val="1A2539DB"/>
    <w:rsid w:val="1A28F1C9"/>
    <w:rsid w:val="1A29589E"/>
    <w:rsid w:val="1A2B1471"/>
    <w:rsid w:val="1A417864"/>
    <w:rsid w:val="1A508312"/>
    <w:rsid w:val="1A5334DE"/>
    <w:rsid w:val="1A5E50CC"/>
    <w:rsid w:val="1A6A1B9A"/>
    <w:rsid w:val="1A6C47A8"/>
    <w:rsid w:val="1A6C65E4"/>
    <w:rsid w:val="1A7496E5"/>
    <w:rsid w:val="1A7F7BD9"/>
    <w:rsid w:val="1A8C283C"/>
    <w:rsid w:val="1A938833"/>
    <w:rsid w:val="1A93A035"/>
    <w:rsid w:val="1A962795"/>
    <w:rsid w:val="1A97D0E0"/>
    <w:rsid w:val="1A98ECBD"/>
    <w:rsid w:val="1A99736E"/>
    <w:rsid w:val="1AA6F3AC"/>
    <w:rsid w:val="1AAC2038"/>
    <w:rsid w:val="1AACAF27"/>
    <w:rsid w:val="1ABDDF8E"/>
    <w:rsid w:val="1AC35B3F"/>
    <w:rsid w:val="1ACA708A"/>
    <w:rsid w:val="1AD4E19E"/>
    <w:rsid w:val="1AD50164"/>
    <w:rsid w:val="1AD8C97D"/>
    <w:rsid w:val="1ADB3DE2"/>
    <w:rsid w:val="1ADBF0AB"/>
    <w:rsid w:val="1AE09D10"/>
    <w:rsid w:val="1AE72CA4"/>
    <w:rsid w:val="1AF072F0"/>
    <w:rsid w:val="1AF64C5E"/>
    <w:rsid w:val="1AF9FEA5"/>
    <w:rsid w:val="1AFF4819"/>
    <w:rsid w:val="1B02A120"/>
    <w:rsid w:val="1B119559"/>
    <w:rsid w:val="1B24ED4B"/>
    <w:rsid w:val="1B2A3CC2"/>
    <w:rsid w:val="1B2A445C"/>
    <w:rsid w:val="1B358483"/>
    <w:rsid w:val="1B359569"/>
    <w:rsid w:val="1B46CE2F"/>
    <w:rsid w:val="1B4DA6AA"/>
    <w:rsid w:val="1B52D169"/>
    <w:rsid w:val="1B675EAF"/>
    <w:rsid w:val="1B6D6DD6"/>
    <w:rsid w:val="1B79E5FC"/>
    <w:rsid w:val="1B7D5432"/>
    <w:rsid w:val="1B85BC16"/>
    <w:rsid w:val="1B88C471"/>
    <w:rsid w:val="1B8E194F"/>
    <w:rsid w:val="1B957849"/>
    <w:rsid w:val="1BA32E04"/>
    <w:rsid w:val="1BA3EA7E"/>
    <w:rsid w:val="1BA649BE"/>
    <w:rsid w:val="1BAD4261"/>
    <w:rsid w:val="1BB29840"/>
    <w:rsid w:val="1BC04E24"/>
    <w:rsid w:val="1BC4653C"/>
    <w:rsid w:val="1BCB032E"/>
    <w:rsid w:val="1BCD44BF"/>
    <w:rsid w:val="1BD0CEE5"/>
    <w:rsid w:val="1BD0FBB3"/>
    <w:rsid w:val="1BE5FBA9"/>
    <w:rsid w:val="1BE91C83"/>
    <w:rsid w:val="1C05EBFB"/>
    <w:rsid w:val="1C06A490"/>
    <w:rsid w:val="1C078805"/>
    <w:rsid w:val="1C0942FD"/>
    <w:rsid w:val="1C12E2BD"/>
    <w:rsid w:val="1C22A60A"/>
    <w:rsid w:val="1C38649A"/>
    <w:rsid w:val="1C40A705"/>
    <w:rsid w:val="1C41C8A8"/>
    <w:rsid w:val="1C41D578"/>
    <w:rsid w:val="1C43E99E"/>
    <w:rsid w:val="1C455FB2"/>
    <w:rsid w:val="1C46C414"/>
    <w:rsid w:val="1C873B89"/>
    <w:rsid w:val="1C89B8E5"/>
    <w:rsid w:val="1C8E113D"/>
    <w:rsid w:val="1C9B3A36"/>
    <w:rsid w:val="1C9C7C7A"/>
    <w:rsid w:val="1CA7904B"/>
    <w:rsid w:val="1CA8AC85"/>
    <w:rsid w:val="1CACE8FA"/>
    <w:rsid w:val="1CC60CC2"/>
    <w:rsid w:val="1CD99BB4"/>
    <w:rsid w:val="1CD9ACAA"/>
    <w:rsid w:val="1CD9B0F9"/>
    <w:rsid w:val="1CE9F338"/>
    <w:rsid w:val="1CEA3C3C"/>
    <w:rsid w:val="1CF88E49"/>
    <w:rsid w:val="1CF89AE0"/>
    <w:rsid w:val="1CF9C8B1"/>
    <w:rsid w:val="1D02AADB"/>
    <w:rsid w:val="1D181FA2"/>
    <w:rsid w:val="1D1D7597"/>
    <w:rsid w:val="1D20A70E"/>
    <w:rsid w:val="1D229415"/>
    <w:rsid w:val="1D29CDE8"/>
    <w:rsid w:val="1D2B94A8"/>
    <w:rsid w:val="1D38AB9E"/>
    <w:rsid w:val="1D393175"/>
    <w:rsid w:val="1D3BEC59"/>
    <w:rsid w:val="1D3BF163"/>
    <w:rsid w:val="1D579B67"/>
    <w:rsid w:val="1D61E1FE"/>
    <w:rsid w:val="1D6E2D23"/>
    <w:rsid w:val="1D6F0E1C"/>
    <w:rsid w:val="1D70B8A0"/>
    <w:rsid w:val="1D7F04EA"/>
    <w:rsid w:val="1D928EF7"/>
    <w:rsid w:val="1D951A65"/>
    <w:rsid w:val="1D97AAA1"/>
    <w:rsid w:val="1D9B0ED0"/>
    <w:rsid w:val="1DA5D89C"/>
    <w:rsid w:val="1DA620F6"/>
    <w:rsid w:val="1DAAC7B1"/>
    <w:rsid w:val="1DD5D486"/>
    <w:rsid w:val="1DD86B18"/>
    <w:rsid w:val="1DDAA82A"/>
    <w:rsid w:val="1DE9CCE3"/>
    <w:rsid w:val="1DEDBAC2"/>
    <w:rsid w:val="1DFCBA37"/>
    <w:rsid w:val="1E00DEB9"/>
    <w:rsid w:val="1E07B030"/>
    <w:rsid w:val="1E11EC40"/>
    <w:rsid w:val="1E1B878D"/>
    <w:rsid w:val="1E230BEA"/>
    <w:rsid w:val="1E2BE8EF"/>
    <w:rsid w:val="1E320A2F"/>
    <w:rsid w:val="1E344B35"/>
    <w:rsid w:val="1E3A8D7C"/>
    <w:rsid w:val="1E4959EC"/>
    <w:rsid w:val="1E50DF95"/>
    <w:rsid w:val="1E515EEE"/>
    <w:rsid w:val="1E549A42"/>
    <w:rsid w:val="1E589271"/>
    <w:rsid w:val="1E5E1164"/>
    <w:rsid w:val="1E6034B3"/>
    <w:rsid w:val="1E61EE26"/>
    <w:rsid w:val="1E68767D"/>
    <w:rsid w:val="1E69A12C"/>
    <w:rsid w:val="1E87771B"/>
    <w:rsid w:val="1E8C3A38"/>
    <w:rsid w:val="1E9988AE"/>
    <w:rsid w:val="1E9CF30D"/>
    <w:rsid w:val="1EA0D151"/>
    <w:rsid w:val="1EA2C3EB"/>
    <w:rsid w:val="1EB675A4"/>
    <w:rsid w:val="1EC3D812"/>
    <w:rsid w:val="1ED306DE"/>
    <w:rsid w:val="1EE0C74F"/>
    <w:rsid w:val="1EE1309C"/>
    <w:rsid w:val="1EEAF056"/>
    <w:rsid w:val="1EF6C557"/>
    <w:rsid w:val="1EFAF511"/>
    <w:rsid w:val="1F05EBBA"/>
    <w:rsid w:val="1F10A3A5"/>
    <w:rsid w:val="1F1B3337"/>
    <w:rsid w:val="1F1F17F2"/>
    <w:rsid w:val="1F2727AD"/>
    <w:rsid w:val="1F2C613A"/>
    <w:rsid w:val="1F2EA773"/>
    <w:rsid w:val="1F338667"/>
    <w:rsid w:val="1F3C65B7"/>
    <w:rsid w:val="1F44851D"/>
    <w:rsid w:val="1F45E3A2"/>
    <w:rsid w:val="1F4A0317"/>
    <w:rsid w:val="1F54D077"/>
    <w:rsid w:val="1F5B4974"/>
    <w:rsid w:val="1F5BD733"/>
    <w:rsid w:val="1F5E246A"/>
    <w:rsid w:val="1F5EC1F9"/>
    <w:rsid w:val="1F6364A4"/>
    <w:rsid w:val="1F693027"/>
    <w:rsid w:val="1F6C15F6"/>
    <w:rsid w:val="1F7A20D5"/>
    <w:rsid w:val="1F7ABCF4"/>
    <w:rsid w:val="1F870215"/>
    <w:rsid w:val="1F8B69B2"/>
    <w:rsid w:val="1F9C780F"/>
    <w:rsid w:val="1FA81593"/>
    <w:rsid w:val="1FB1AFBF"/>
    <w:rsid w:val="1FC09E99"/>
    <w:rsid w:val="1FD3813E"/>
    <w:rsid w:val="1FDD9217"/>
    <w:rsid w:val="1FE17817"/>
    <w:rsid w:val="1FE37D67"/>
    <w:rsid w:val="1FE6FE61"/>
    <w:rsid w:val="1FEC5745"/>
    <w:rsid w:val="1FEE37D0"/>
    <w:rsid w:val="1FF347EF"/>
    <w:rsid w:val="1FF55C56"/>
    <w:rsid w:val="1FF64494"/>
    <w:rsid w:val="1FFF6BB4"/>
    <w:rsid w:val="20075731"/>
    <w:rsid w:val="201D68D7"/>
    <w:rsid w:val="201F3CD1"/>
    <w:rsid w:val="201FED1D"/>
    <w:rsid w:val="202506B8"/>
    <w:rsid w:val="20295381"/>
    <w:rsid w:val="202F1E67"/>
    <w:rsid w:val="20303B60"/>
    <w:rsid w:val="203382F0"/>
    <w:rsid w:val="2043564F"/>
    <w:rsid w:val="20445EDE"/>
    <w:rsid w:val="204AEE34"/>
    <w:rsid w:val="204E1808"/>
    <w:rsid w:val="20540987"/>
    <w:rsid w:val="20556A39"/>
    <w:rsid w:val="205B5309"/>
    <w:rsid w:val="205BB0F3"/>
    <w:rsid w:val="207A98ED"/>
    <w:rsid w:val="2082B0F3"/>
    <w:rsid w:val="20885E2A"/>
    <w:rsid w:val="208BE9E3"/>
    <w:rsid w:val="209232CD"/>
    <w:rsid w:val="2098ACFE"/>
    <w:rsid w:val="2099A029"/>
    <w:rsid w:val="2099F98D"/>
    <w:rsid w:val="209F4A87"/>
    <w:rsid w:val="20A5BBD4"/>
    <w:rsid w:val="20B2A933"/>
    <w:rsid w:val="20B98608"/>
    <w:rsid w:val="20BED618"/>
    <w:rsid w:val="20C5535A"/>
    <w:rsid w:val="20C99117"/>
    <w:rsid w:val="20CA93C2"/>
    <w:rsid w:val="20CBFFF8"/>
    <w:rsid w:val="20D4C605"/>
    <w:rsid w:val="20DCD25B"/>
    <w:rsid w:val="20DFCCB8"/>
    <w:rsid w:val="20E5ED1B"/>
    <w:rsid w:val="20E94979"/>
    <w:rsid w:val="20EBAA3F"/>
    <w:rsid w:val="20EE34B6"/>
    <w:rsid w:val="20F70E4F"/>
    <w:rsid w:val="20FF8DAF"/>
    <w:rsid w:val="21023E28"/>
    <w:rsid w:val="211141E6"/>
    <w:rsid w:val="21134092"/>
    <w:rsid w:val="211DDDB2"/>
    <w:rsid w:val="21304C32"/>
    <w:rsid w:val="2138F71C"/>
    <w:rsid w:val="21445AB9"/>
    <w:rsid w:val="215192AF"/>
    <w:rsid w:val="2155E62D"/>
    <w:rsid w:val="2158B673"/>
    <w:rsid w:val="215C6EFA"/>
    <w:rsid w:val="215EC1CF"/>
    <w:rsid w:val="216137A8"/>
    <w:rsid w:val="21695CCF"/>
    <w:rsid w:val="21744702"/>
    <w:rsid w:val="217D4878"/>
    <w:rsid w:val="2197D575"/>
    <w:rsid w:val="2198A59D"/>
    <w:rsid w:val="219AFE65"/>
    <w:rsid w:val="219EDC0C"/>
    <w:rsid w:val="21A158FC"/>
    <w:rsid w:val="21A29706"/>
    <w:rsid w:val="21A576FB"/>
    <w:rsid w:val="21B033D0"/>
    <w:rsid w:val="21B08F5A"/>
    <w:rsid w:val="21BA7EDC"/>
    <w:rsid w:val="21BD944F"/>
    <w:rsid w:val="21C0B17F"/>
    <w:rsid w:val="21D1D91C"/>
    <w:rsid w:val="21D6A50B"/>
    <w:rsid w:val="21DADB51"/>
    <w:rsid w:val="21DF6A38"/>
    <w:rsid w:val="21E01E13"/>
    <w:rsid w:val="21E88718"/>
    <w:rsid w:val="21EFCCA5"/>
    <w:rsid w:val="21FE6E37"/>
    <w:rsid w:val="21FEF9CA"/>
    <w:rsid w:val="21FFBEBE"/>
    <w:rsid w:val="220061C4"/>
    <w:rsid w:val="2200ADCF"/>
    <w:rsid w:val="22017659"/>
    <w:rsid w:val="220C754C"/>
    <w:rsid w:val="2211102E"/>
    <w:rsid w:val="221291DA"/>
    <w:rsid w:val="2215E6E7"/>
    <w:rsid w:val="22167775"/>
    <w:rsid w:val="221CB109"/>
    <w:rsid w:val="222A0792"/>
    <w:rsid w:val="222F36B3"/>
    <w:rsid w:val="223019E4"/>
    <w:rsid w:val="2231F39E"/>
    <w:rsid w:val="22374B16"/>
    <w:rsid w:val="22458E81"/>
    <w:rsid w:val="224DEBEE"/>
    <w:rsid w:val="2259A2B8"/>
    <w:rsid w:val="22642B7F"/>
    <w:rsid w:val="22694ED5"/>
    <w:rsid w:val="226C2363"/>
    <w:rsid w:val="2272300C"/>
    <w:rsid w:val="2274D956"/>
    <w:rsid w:val="22863F97"/>
    <w:rsid w:val="228E972A"/>
    <w:rsid w:val="228EBE08"/>
    <w:rsid w:val="229BEB3F"/>
    <w:rsid w:val="22A5E27C"/>
    <w:rsid w:val="22B544C7"/>
    <w:rsid w:val="22BD2C98"/>
    <w:rsid w:val="22C00578"/>
    <w:rsid w:val="22C9C8F9"/>
    <w:rsid w:val="22CCCBED"/>
    <w:rsid w:val="22DBF54A"/>
    <w:rsid w:val="22EF8A7D"/>
    <w:rsid w:val="22EFD31C"/>
    <w:rsid w:val="22F04E11"/>
    <w:rsid w:val="22F1A2D5"/>
    <w:rsid w:val="22F486D4"/>
    <w:rsid w:val="22F7E8C8"/>
    <w:rsid w:val="2306E5D3"/>
    <w:rsid w:val="2308BFCF"/>
    <w:rsid w:val="23093D7C"/>
    <w:rsid w:val="230A8F2A"/>
    <w:rsid w:val="230FD0F3"/>
    <w:rsid w:val="23178C5F"/>
    <w:rsid w:val="2321109E"/>
    <w:rsid w:val="2321F771"/>
    <w:rsid w:val="2329C2CF"/>
    <w:rsid w:val="2335FA84"/>
    <w:rsid w:val="2336A36B"/>
    <w:rsid w:val="2336CEC6"/>
    <w:rsid w:val="234425D7"/>
    <w:rsid w:val="235C5B15"/>
    <w:rsid w:val="2370D11F"/>
    <w:rsid w:val="2371E172"/>
    <w:rsid w:val="237990AD"/>
    <w:rsid w:val="237CD8CA"/>
    <w:rsid w:val="23845E67"/>
    <w:rsid w:val="238E3585"/>
    <w:rsid w:val="2396C7BC"/>
    <w:rsid w:val="239770D2"/>
    <w:rsid w:val="23980E1C"/>
    <w:rsid w:val="239B1018"/>
    <w:rsid w:val="23A502EB"/>
    <w:rsid w:val="23AEFE9A"/>
    <w:rsid w:val="23B64C04"/>
    <w:rsid w:val="23BDAA25"/>
    <w:rsid w:val="23C36807"/>
    <w:rsid w:val="23CA0484"/>
    <w:rsid w:val="23D11347"/>
    <w:rsid w:val="23DE36B0"/>
    <w:rsid w:val="23E06A91"/>
    <w:rsid w:val="23E0F213"/>
    <w:rsid w:val="23E6ADE4"/>
    <w:rsid w:val="23EA9F38"/>
    <w:rsid w:val="23EAA761"/>
    <w:rsid w:val="23F176C5"/>
    <w:rsid w:val="241740B4"/>
    <w:rsid w:val="241D713B"/>
    <w:rsid w:val="24231C93"/>
    <w:rsid w:val="2423E17E"/>
    <w:rsid w:val="2424D959"/>
    <w:rsid w:val="24298B02"/>
    <w:rsid w:val="2433B230"/>
    <w:rsid w:val="24369C97"/>
    <w:rsid w:val="243CB121"/>
    <w:rsid w:val="2442C6CD"/>
    <w:rsid w:val="2443D14A"/>
    <w:rsid w:val="2444EC2F"/>
    <w:rsid w:val="2449B306"/>
    <w:rsid w:val="24511528"/>
    <w:rsid w:val="2453DF07"/>
    <w:rsid w:val="245E58AA"/>
    <w:rsid w:val="24700225"/>
    <w:rsid w:val="24703B54"/>
    <w:rsid w:val="24720085"/>
    <w:rsid w:val="248238C0"/>
    <w:rsid w:val="248525D2"/>
    <w:rsid w:val="248844AB"/>
    <w:rsid w:val="2495DB4D"/>
    <w:rsid w:val="249EC0E9"/>
    <w:rsid w:val="24A3A2D0"/>
    <w:rsid w:val="24AA0786"/>
    <w:rsid w:val="24B3D89F"/>
    <w:rsid w:val="24B484AB"/>
    <w:rsid w:val="24CAB5EF"/>
    <w:rsid w:val="24D3D089"/>
    <w:rsid w:val="24D74C37"/>
    <w:rsid w:val="24E95E99"/>
    <w:rsid w:val="24F8393B"/>
    <w:rsid w:val="24FC714D"/>
    <w:rsid w:val="24FE7CAD"/>
    <w:rsid w:val="24FF5055"/>
    <w:rsid w:val="2509C670"/>
    <w:rsid w:val="2524C05E"/>
    <w:rsid w:val="252A3256"/>
    <w:rsid w:val="252BCF02"/>
    <w:rsid w:val="252DDA7C"/>
    <w:rsid w:val="25328C80"/>
    <w:rsid w:val="25334133"/>
    <w:rsid w:val="2538D8BC"/>
    <w:rsid w:val="254BF094"/>
    <w:rsid w:val="254F3ABF"/>
    <w:rsid w:val="25521DBA"/>
    <w:rsid w:val="2555198A"/>
    <w:rsid w:val="255572C5"/>
    <w:rsid w:val="25616B5F"/>
    <w:rsid w:val="25774448"/>
    <w:rsid w:val="25783B6E"/>
    <w:rsid w:val="257A7CC0"/>
    <w:rsid w:val="257B9F50"/>
    <w:rsid w:val="25828AAE"/>
    <w:rsid w:val="2587CA9E"/>
    <w:rsid w:val="25916E67"/>
    <w:rsid w:val="25A17D1D"/>
    <w:rsid w:val="25ADC23C"/>
    <w:rsid w:val="25C35604"/>
    <w:rsid w:val="25C4BACE"/>
    <w:rsid w:val="25CF050A"/>
    <w:rsid w:val="25D59071"/>
    <w:rsid w:val="25DD26A2"/>
    <w:rsid w:val="25DE972E"/>
    <w:rsid w:val="25E9B667"/>
    <w:rsid w:val="25F04D20"/>
    <w:rsid w:val="25F15781"/>
    <w:rsid w:val="25F28814"/>
    <w:rsid w:val="25F86EF4"/>
    <w:rsid w:val="26031ACC"/>
    <w:rsid w:val="2606B448"/>
    <w:rsid w:val="260AC333"/>
    <w:rsid w:val="260B9E03"/>
    <w:rsid w:val="260E9D7D"/>
    <w:rsid w:val="260EFC38"/>
    <w:rsid w:val="26124F1A"/>
    <w:rsid w:val="26165319"/>
    <w:rsid w:val="26224F61"/>
    <w:rsid w:val="26265F05"/>
    <w:rsid w:val="2626E18C"/>
    <w:rsid w:val="262C9FF3"/>
    <w:rsid w:val="263B0DFD"/>
    <w:rsid w:val="263E8695"/>
    <w:rsid w:val="263FB9CB"/>
    <w:rsid w:val="26411434"/>
    <w:rsid w:val="26499CCC"/>
    <w:rsid w:val="26562270"/>
    <w:rsid w:val="2659F95C"/>
    <w:rsid w:val="265BB2F7"/>
    <w:rsid w:val="266231C9"/>
    <w:rsid w:val="267651EF"/>
    <w:rsid w:val="268232C3"/>
    <w:rsid w:val="2682F08E"/>
    <w:rsid w:val="268D217B"/>
    <w:rsid w:val="268D97D1"/>
    <w:rsid w:val="2691642C"/>
    <w:rsid w:val="2694B2AC"/>
    <w:rsid w:val="269B35B6"/>
    <w:rsid w:val="269E2B71"/>
    <w:rsid w:val="269E3001"/>
    <w:rsid w:val="26B0E823"/>
    <w:rsid w:val="26B9CAD2"/>
    <w:rsid w:val="26BF401F"/>
    <w:rsid w:val="26C1734B"/>
    <w:rsid w:val="26D6BF20"/>
    <w:rsid w:val="26DC7E28"/>
    <w:rsid w:val="26DFE733"/>
    <w:rsid w:val="26E80ADE"/>
    <w:rsid w:val="26ED7956"/>
    <w:rsid w:val="26F4094C"/>
    <w:rsid w:val="26F69E76"/>
    <w:rsid w:val="26F76A54"/>
    <w:rsid w:val="26FEB2F9"/>
    <w:rsid w:val="2705E0EB"/>
    <w:rsid w:val="2706B28E"/>
    <w:rsid w:val="2708731E"/>
    <w:rsid w:val="270D4C4B"/>
    <w:rsid w:val="2711B636"/>
    <w:rsid w:val="2723A4B6"/>
    <w:rsid w:val="272AECBC"/>
    <w:rsid w:val="273B091F"/>
    <w:rsid w:val="273E0EE7"/>
    <w:rsid w:val="273E2D36"/>
    <w:rsid w:val="2740AE54"/>
    <w:rsid w:val="27461ECC"/>
    <w:rsid w:val="275610FB"/>
    <w:rsid w:val="2756BDEF"/>
    <w:rsid w:val="2758FAE0"/>
    <w:rsid w:val="27664D5E"/>
    <w:rsid w:val="27683E84"/>
    <w:rsid w:val="27699B87"/>
    <w:rsid w:val="276E3D59"/>
    <w:rsid w:val="2770B050"/>
    <w:rsid w:val="2775F524"/>
    <w:rsid w:val="277E5CCA"/>
    <w:rsid w:val="277FAABB"/>
    <w:rsid w:val="2788472E"/>
    <w:rsid w:val="2796EA9B"/>
    <w:rsid w:val="27AD883C"/>
    <w:rsid w:val="27B24557"/>
    <w:rsid w:val="27BEA5EE"/>
    <w:rsid w:val="27BF47CB"/>
    <w:rsid w:val="27CCBFAA"/>
    <w:rsid w:val="27D57E6A"/>
    <w:rsid w:val="27D862C2"/>
    <w:rsid w:val="27DFDEB9"/>
    <w:rsid w:val="27EBE026"/>
    <w:rsid w:val="27F5A72F"/>
    <w:rsid w:val="27FA2181"/>
    <w:rsid w:val="280752DB"/>
    <w:rsid w:val="283C8CF0"/>
    <w:rsid w:val="283DA8A3"/>
    <w:rsid w:val="283F41CC"/>
    <w:rsid w:val="283F5AC8"/>
    <w:rsid w:val="28401F73"/>
    <w:rsid w:val="28437C9A"/>
    <w:rsid w:val="28514230"/>
    <w:rsid w:val="2854D62E"/>
    <w:rsid w:val="28598EC7"/>
    <w:rsid w:val="285DA35E"/>
    <w:rsid w:val="28600575"/>
    <w:rsid w:val="2860410C"/>
    <w:rsid w:val="28637929"/>
    <w:rsid w:val="28674C06"/>
    <w:rsid w:val="2867D257"/>
    <w:rsid w:val="28704BC0"/>
    <w:rsid w:val="2870961F"/>
    <w:rsid w:val="287EDF96"/>
    <w:rsid w:val="288D6861"/>
    <w:rsid w:val="28907A12"/>
    <w:rsid w:val="28911B48"/>
    <w:rsid w:val="289ABAC0"/>
    <w:rsid w:val="28A43470"/>
    <w:rsid w:val="28A98855"/>
    <w:rsid w:val="28A9C232"/>
    <w:rsid w:val="28ACFAD6"/>
    <w:rsid w:val="28D6D980"/>
    <w:rsid w:val="28E08DC2"/>
    <w:rsid w:val="28F92625"/>
    <w:rsid w:val="28F9A7D4"/>
    <w:rsid w:val="28FAD735"/>
    <w:rsid w:val="29068A7C"/>
    <w:rsid w:val="290702C7"/>
    <w:rsid w:val="291DA159"/>
    <w:rsid w:val="291F5FAB"/>
    <w:rsid w:val="2920FA57"/>
    <w:rsid w:val="292A7C48"/>
    <w:rsid w:val="292B9410"/>
    <w:rsid w:val="2937B0F5"/>
    <w:rsid w:val="293B13FC"/>
    <w:rsid w:val="29419394"/>
    <w:rsid w:val="29489A17"/>
    <w:rsid w:val="29639209"/>
    <w:rsid w:val="29652E73"/>
    <w:rsid w:val="2965C666"/>
    <w:rsid w:val="296A7605"/>
    <w:rsid w:val="297503E3"/>
    <w:rsid w:val="2984D262"/>
    <w:rsid w:val="2984F150"/>
    <w:rsid w:val="298A6126"/>
    <w:rsid w:val="298B98D2"/>
    <w:rsid w:val="29983415"/>
    <w:rsid w:val="29A04787"/>
    <w:rsid w:val="29AB38A5"/>
    <w:rsid w:val="29AEDB6E"/>
    <w:rsid w:val="29B71B64"/>
    <w:rsid w:val="29BAA3C7"/>
    <w:rsid w:val="29BC423A"/>
    <w:rsid w:val="29BD4926"/>
    <w:rsid w:val="29BF7812"/>
    <w:rsid w:val="29C2E066"/>
    <w:rsid w:val="29C320E6"/>
    <w:rsid w:val="29C88779"/>
    <w:rsid w:val="29CE14BE"/>
    <w:rsid w:val="29D274E2"/>
    <w:rsid w:val="29E1E3D9"/>
    <w:rsid w:val="29EC26BE"/>
    <w:rsid w:val="29F98584"/>
    <w:rsid w:val="2A08A90A"/>
    <w:rsid w:val="2A0907A8"/>
    <w:rsid w:val="2A0C883E"/>
    <w:rsid w:val="2A0D2F0D"/>
    <w:rsid w:val="2A0D5DF6"/>
    <w:rsid w:val="2A1664CD"/>
    <w:rsid w:val="2A1945B9"/>
    <w:rsid w:val="2A225422"/>
    <w:rsid w:val="2A2A94E0"/>
    <w:rsid w:val="2A2D08AC"/>
    <w:rsid w:val="2A3C956A"/>
    <w:rsid w:val="2A4048AA"/>
    <w:rsid w:val="2A425AF0"/>
    <w:rsid w:val="2A4B08BD"/>
    <w:rsid w:val="2A53A40C"/>
    <w:rsid w:val="2A5480C5"/>
    <w:rsid w:val="2A598F21"/>
    <w:rsid w:val="2A59C472"/>
    <w:rsid w:val="2A6A8381"/>
    <w:rsid w:val="2A6D3B9E"/>
    <w:rsid w:val="2A702FFD"/>
    <w:rsid w:val="2A7258B8"/>
    <w:rsid w:val="2A7768AD"/>
    <w:rsid w:val="2A799118"/>
    <w:rsid w:val="2A7E47CE"/>
    <w:rsid w:val="2A806AE0"/>
    <w:rsid w:val="2A871E6B"/>
    <w:rsid w:val="2A8CDCFC"/>
    <w:rsid w:val="2A928FD9"/>
    <w:rsid w:val="2A956A5C"/>
    <w:rsid w:val="2A9FDD2A"/>
    <w:rsid w:val="2AA1A83A"/>
    <w:rsid w:val="2AA7F40F"/>
    <w:rsid w:val="2AA872CC"/>
    <w:rsid w:val="2AB50028"/>
    <w:rsid w:val="2AB82E74"/>
    <w:rsid w:val="2ACD08A6"/>
    <w:rsid w:val="2ACDEE6A"/>
    <w:rsid w:val="2AD1D7F4"/>
    <w:rsid w:val="2AD9CD6E"/>
    <w:rsid w:val="2ADE5CB1"/>
    <w:rsid w:val="2AEE739A"/>
    <w:rsid w:val="2AF7F3CB"/>
    <w:rsid w:val="2B020310"/>
    <w:rsid w:val="2B0A1460"/>
    <w:rsid w:val="2B0CFD37"/>
    <w:rsid w:val="2B19965A"/>
    <w:rsid w:val="2B29BC34"/>
    <w:rsid w:val="2B2FD5E7"/>
    <w:rsid w:val="2B36C42C"/>
    <w:rsid w:val="2B3F97FD"/>
    <w:rsid w:val="2B510AAB"/>
    <w:rsid w:val="2B51227B"/>
    <w:rsid w:val="2B6B5B20"/>
    <w:rsid w:val="2B7DA37E"/>
    <w:rsid w:val="2B7E0433"/>
    <w:rsid w:val="2B7E3805"/>
    <w:rsid w:val="2B85BFDE"/>
    <w:rsid w:val="2B87A03D"/>
    <w:rsid w:val="2B9D4D20"/>
    <w:rsid w:val="2BA14355"/>
    <w:rsid w:val="2BA520E3"/>
    <w:rsid w:val="2BABC107"/>
    <w:rsid w:val="2BAD1696"/>
    <w:rsid w:val="2BB5B1A3"/>
    <w:rsid w:val="2BC7F19E"/>
    <w:rsid w:val="2BC80E24"/>
    <w:rsid w:val="2BCCD123"/>
    <w:rsid w:val="2BD7236E"/>
    <w:rsid w:val="2BE6F7FA"/>
    <w:rsid w:val="2BE77E02"/>
    <w:rsid w:val="2BE8C4A5"/>
    <w:rsid w:val="2BEF82D7"/>
    <w:rsid w:val="2BF3F3ED"/>
    <w:rsid w:val="2C0DB0D8"/>
    <w:rsid w:val="2C0ECCAB"/>
    <w:rsid w:val="2C11D171"/>
    <w:rsid w:val="2C15B84A"/>
    <w:rsid w:val="2C1C18FD"/>
    <w:rsid w:val="2C213BEC"/>
    <w:rsid w:val="2C2B59B9"/>
    <w:rsid w:val="2C2D650A"/>
    <w:rsid w:val="2C3C473B"/>
    <w:rsid w:val="2C3D7396"/>
    <w:rsid w:val="2C3D9A40"/>
    <w:rsid w:val="2C3F59FE"/>
    <w:rsid w:val="2C40FA5E"/>
    <w:rsid w:val="2C41AE7C"/>
    <w:rsid w:val="2C46CB80"/>
    <w:rsid w:val="2C49D4AC"/>
    <w:rsid w:val="2C49E331"/>
    <w:rsid w:val="2C513D49"/>
    <w:rsid w:val="2C522E46"/>
    <w:rsid w:val="2C5602A6"/>
    <w:rsid w:val="2C5BC99D"/>
    <w:rsid w:val="2C600840"/>
    <w:rsid w:val="2C689280"/>
    <w:rsid w:val="2C71D95C"/>
    <w:rsid w:val="2C7A66DC"/>
    <w:rsid w:val="2C80E83C"/>
    <w:rsid w:val="2C8998F4"/>
    <w:rsid w:val="2C948FA2"/>
    <w:rsid w:val="2C95D25C"/>
    <w:rsid w:val="2C97BFA6"/>
    <w:rsid w:val="2C9A277F"/>
    <w:rsid w:val="2C9AB5DB"/>
    <w:rsid w:val="2C9BD577"/>
    <w:rsid w:val="2CAC6576"/>
    <w:rsid w:val="2CB2DACA"/>
    <w:rsid w:val="2CB7C26D"/>
    <w:rsid w:val="2CC25F7D"/>
    <w:rsid w:val="2CC51F8C"/>
    <w:rsid w:val="2CCBFB23"/>
    <w:rsid w:val="2CD14A10"/>
    <w:rsid w:val="2CD5F627"/>
    <w:rsid w:val="2CDE422E"/>
    <w:rsid w:val="2CF0ED55"/>
    <w:rsid w:val="2CF85771"/>
    <w:rsid w:val="2CFF845B"/>
    <w:rsid w:val="2D000203"/>
    <w:rsid w:val="2D00283B"/>
    <w:rsid w:val="2D0857F7"/>
    <w:rsid w:val="2D161419"/>
    <w:rsid w:val="2D16443C"/>
    <w:rsid w:val="2D196606"/>
    <w:rsid w:val="2D2D34F4"/>
    <w:rsid w:val="2D2D83E9"/>
    <w:rsid w:val="2D2EC3C6"/>
    <w:rsid w:val="2D3EFC29"/>
    <w:rsid w:val="2D467E18"/>
    <w:rsid w:val="2D4A1DC5"/>
    <w:rsid w:val="2D55A344"/>
    <w:rsid w:val="2D5ACE9B"/>
    <w:rsid w:val="2D5CE39E"/>
    <w:rsid w:val="2D725A3F"/>
    <w:rsid w:val="2D7AD053"/>
    <w:rsid w:val="2D7F1291"/>
    <w:rsid w:val="2D83E50E"/>
    <w:rsid w:val="2D88550C"/>
    <w:rsid w:val="2D89B3DC"/>
    <w:rsid w:val="2D8F6DAE"/>
    <w:rsid w:val="2D8F7F02"/>
    <w:rsid w:val="2D951468"/>
    <w:rsid w:val="2DA7A28E"/>
    <w:rsid w:val="2DAE91E9"/>
    <w:rsid w:val="2DB72C67"/>
    <w:rsid w:val="2DCA6380"/>
    <w:rsid w:val="2DD0DB64"/>
    <w:rsid w:val="2DF0CC82"/>
    <w:rsid w:val="2DF2F718"/>
    <w:rsid w:val="2DF7F76E"/>
    <w:rsid w:val="2E00A5C5"/>
    <w:rsid w:val="2E013CDE"/>
    <w:rsid w:val="2E0E12FC"/>
    <w:rsid w:val="2E1498CF"/>
    <w:rsid w:val="2E159D4F"/>
    <w:rsid w:val="2E1D23ED"/>
    <w:rsid w:val="2E1EA6F0"/>
    <w:rsid w:val="2E2F3E8F"/>
    <w:rsid w:val="2E385CEC"/>
    <w:rsid w:val="2E4D0938"/>
    <w:rsid w:val="2E4FF41D"/>
    <w:rsid w:val="2E55C45C"/>
    <w:rsid w:val="2E55FBE9"/>
    <w:rsid w:val="2E6858E0"/>
    <w:rsid w:val="2E68B6E3"/>
    <w:rsid w:val="2E6AE417"/>
    <w:rsid w:val="2E6FEDDF"/>
    <w:rsid w:val="2E784D63"/>
    <w:rsid w:val="2E7D74B6"/>
    <w:rsid w:val="2E7E5C15"/>
    <w:rsid w:val="2E82062D"/>
    <w:rsid w:val="2E91464A"/>
    <w:rsid w:val="2E92B2E6"/>
    <w:rsid w:val="2E932434"/>
    <w:rsid w:val="2E942ADA"/>
    <w:rsid w:val="2E99A246"/>
    <w:rsid w:val="2EA08FE7"/>
    <w:rsid w:val="2EA7ADAB"/>
    <w:rsid w:val="2EB53966"/>
    <w:rsid w:val="2EBAE692"/>
    <w:rsid w:val="2EBD60A0"/>
    <w:rsid w:val="2EC4ADFF"/>
    <w:rsid w:val="2ECE9561"/>
    <w:rsid w:val="2ED17B00"/>
    <w:rsid w:val="2EDF382A"/>
    <w:rsid w:val="2EE03823"/>
    <w:rsid w:val="2EE63A0E"/>
    <w:rsid w:val="2EE8475B"/>
    <w:rsid w:val="2EE8ECD5"/>
    <w:rsid w:val="2EF5DDE4"/>
    <w:rsid w:val="2EF94A47"/>
    <w:rsid w:val="2F0712B3"/>
    <w:rsid w:val="2F187D31"/>
    <w:rsid w:val="2F214AE8"/>
    <w:rsid w:val="2F25362C"/>
    <w:rsid w:val="2F36A944"/>
    <w:rsid w:val="2F39F924"/>
    <w:rsid w:val="2F3A00E8"/>
    <w:rsid w:val="2F3B1639"/>
    <w:rsid w:val="2F459630"/>
    <w:rsid w:val="2F48BFE1"/>
    <w:rsid w:val="2F5A9B3F"/>
    <w:rsid w:val="2F5C12A5"/>
    <w:rsid w:val="2F66852C"/>
    <w:rsid w:val="2F6C18AD"/>
    <w:rsid w:val="2F740097"/>
    <w:rsid w:val="2F7795F6"/>
    <w:rsid w:val="2F77F723"/>
    <w:rsid w:val="2F902ADE"/>
    <w:rsid w:val="2F9812B6"/>
    <w:rsid w:val="2FA54917"/>
    <w:rsid w:val="2FAFF168"/>
    <w:rsid w:val="2FB0F458"/>
    <w:rsid w:val="2FB30725"/>
    <w:rsid w:val="2FB888B0"/>
    <w:rsid w:val="2FB8F534"/>
    <w:rsid w:val="2FBAF97D"/>
    <w:rsid w:val="2FD63BF7"/>
    <w:rsid w:val="2FE0D7E2"/>
    <w:rsid w:val="2FE35C4D"/>
    <w:rsid w:val="2FFDB4A3"/>
    <w:rsid w:val="3012F56F"/>
    <w:rsid w:val="3016942D"/>
    <w:rsid w:val="301ACE36"/>
    <w:rsid w:val="30254B26"/>
    <w:rsid w:val="3026BAB3"/>
    <w:rsid w:val="302A1A3D"/>
    <w:rsid w:val="302E8347"/>
    <w:rsid w:val="302F225D"/>
    <w:rsid w:val="3035022E"/>
    <w:rsid w:val="30362CE6"/>
    <w:rsid w:val="3037E0E4"/>
    <w:rsid w:val="303DEA7E"/>
    <w:rsid w:val="305A5718"/>
    <w:rsid w:val="305E6CFA"/>
    <w:rsid w:val="306D0CB1"/>
    <w:rsid w:val="306FF8C3"/>
    <w:rsid w:val="30702E43"/>
    <w:rsid w:val="3074A5F3"/>
    <w:rsid w:val="307CE3EC"/>
    <w:rsid w:val="3092AC5D"/>
    <w:rsid w:val="30946F91"/>
    <w:rsid w:val="30AAC82E"/>
    <w:rsid w:val="30BDCFFC"/>
    <w:rsid w:val="30CE0E2E"/>
    <w:rsid w:val="30D6C60B"/>
    <w:rsid w:val="30DCFC13"/>
    <w:rsid w:val="30F20D88"/>
    <w:rsid w:val="30F5B701"/>
    <w:rsid w:val="30F69FDA"/>
    <w:rsid w:val="30F8FD9F"/>
    <w:rsid w:val="31029932"/>
    <w:rsid w:val="310512AA"/>
    <w:rsid w:val="310C2076"/>
    <w:rsid w:val="31146B81"/>
    <w:rsid w:val="31181C15"/>
    <w:rsid w:val="311BAD3E"/>
    <w:rsid w:val="31208F16"/>
    <w:rsid w:val="31252F8E"/>
    <w:rsid w:val="3125C0E1"/>
    <w:rsid w:val="31284EC3"/>
    <w:rsid w:val="312E007C"/>
    <w:rsid w:val="312F3922"/>
    <w:rsid w:val="313B7F4E"/>
    <w:rsid w:val="313E157F"/>
    <w:rsid w:val="313EE818"/>
    <w:rsid w:val="314B8F70"/>
    <w:rsid w:val="3153A626"/>
    <w:rsid w:val="31552A35"/>
    <w:rsid w:val="315D7412"/>
    <w:rsid w:val="315E4E07"/>
    <w:rsid w:val="316C14B0"/>
    <w:rsid w:val="3178D143"/>
    <w:rsid w:val="31977828"/>
    <w:rsid w:val="31A8B337"/>
    <w:rsid w:val="31AEC5D0"/>
    <w:rsid w:val="31B8B055"/>
    <w:rsid w:val="31BC5585"/>
    <w:rsid w:val="31C55367"/>
    <w:rsid w:val="31C8A6A8"/>
    <w:rsid w:val="31CBE9C4"/>
    <w:rsid w:val="31D1F354"/>
    <w:rsid w:val="31D446E8"/>
    <w:rsid w:val="31EAF129"/>
    <w:rsid w:val="31EF5C40"/>
    <w:rsid w:val="31F0CD2F"/>
    <w:rsid w:val="31F43884"/>
    <w:rsid w:val="31F9B9FB"/>
    <w:rsid w:val="320738D0"/>
    <w:rsid w:val="32111552"/>
    <w:rsid w:val="321A7435"/>
    <w:rsid w:val="322F71A2"/>
    <w:rsid w:val="32330BCC"/>
    <w:rsid w:val="3235661C"/>
    <w:rsid w:val="324642B6"/>
    <w:rsid w:val="32499999"/>
    <w:rsid w:val="324A0AA5"/>
    <w:rsid w:val="324D6D64"/>
    <w:rsid w:val="324FB235"/>
    <w:rsid w:val="32538A95"/>
    <w:rsid w:val="3254921D"/>
    <w:rsid w:val="32551850"/>
    <w:rsid w:val="325C607B"/>
    <w:rsid w:val="32607971"/>
    <w:rsid w:val="3265CFEE"/>
    <w:rsid w:val="326788C1"/>
    <w:rsid w:val="326DDC12"/>
    <w:rsid w:val="32702F19"/>
    <w:rsid w:val="327ED0B9"/>
    <w:rsid w:val="3281E2A7"/>
    <w:rsid w:val="32831EDF"/>
    <w:rsid w:val="3289837B"/>
    <w:rsid w:val="328E6E02"/>
    <w:rsid w:val="3292E821"/>
    <w:rsid w:val="3296F598"/>
    <w:rsid w:val="329BEF95"/>
    <w:rsid w:val="329C15DD"/>
    <w:rsid w:val="329DF149"/>
    <w:rsid w:val="32BC1FD9"/>
    <w:rsid w:val="32C8CF46"/>
    <w:rsid w:val="32CBB3CD"/>
    <w:rsid w:val="32D9E427"/>
    <w:rsid w:val="32DEB21B"/>
    <w:rsid w:val="32DF0304"/>
    <w:rsid w:val="3317A61E"/>
    <w:rsid w:val="331B41EA"/>
    <w:rsid w:val="33236CA8"/>
    <w:rsid w:val="33387FFE"/>
    <w:rsid w:val="334122B8"/>
    <w:rsid w:val="3343DEA2"/>
    <w:rsid w:val="334CB156"/>
    <w:rsid w:val="33514447"/>
    <w:rsid w:val="3358BDBD"/>
    <w:rsid w:val="33643663"/>
    <w:rsid w:val="3367D4BE"/>
    <w:rsid w:val="33755B4A"/>
    <w:rsid w:val="33812825"/>
    <w:rsid w:val="338F2AA3"/>
    <w:rsid w:val="33971921"/>
    <w:rsid w:val="3399ADD4"/>
    <w:rsid w:val="33A1009D"/>
    <w:rsid w:val="33A6A7BE"/>
    <w:rsid w:val="33AB0B26"/>
    <w:rsid w:val="33AE707E"/>
    <w:rsid w:val="33AF5F93"/>
    <w:rsid w:val="33B0B9B1"/>
    <w:rsid w:val="33B1EA45"/>
    <w:rsid w:val="33B21487"/>
    <w:rsid w:val="33B3DC34"/>
    <w:rsid w:val="33B52869"/>
    <w:rsid w:val="33CAD819"/>
    <w:rsid w:val="33DEAE3A"/>
    <w:rsid w:val="34019A0F"/>
    <w:rsid w:val="34035922"/>
    <w:rsid w:val="340E66CD"/>
    <w:rsid w:val="3419A62C"/>
    <w:rsid w:val="341AB785"/>
    <w:rsid w:val="341CDD91"/>
    <w:rsid w:val="341DB308"/>
    <w:rsid w:val="3425D156"/>
    <w:rsid w:val="34364D24"/>
    <w:rsid w:val="34497AB5"/>
    <w:rsid w:val="344C0C43"/>
    <w:rsid w:val="344F61AD"/>
    <w:rsid w:val="3472E2E7"/>
    <w:rsid w:val="349FB480"/>
    <w:rsid w:val="34A4DC8A"/>
    <w:rsid w:val="34A53964"/>
    <w:rsid w:val="34A69DB0"/>
    <w:rsid w:val="34AC26B0"/>
    <w:rsid w:val="34B35579"/>
    <w:rsid w:val="34C45A6E"/>
    <w:rsid w:val="34CC80FD"/>
    <w:rsid w:val="34D08424"/>
    <w:rsid w:val="34D5A68D"/>
    <w:rsid w:val="34D97AC1"/>
    <w:rsid w:val="34DEA267"/>
    <w:rsid w:val="34E3FAAD"/>
    <w:rsid w:val="34EA6896"/>
    <w:rsid w:val="34F3B2A9"/>
    <w:rsid w:val="35016F82"/>
    <w:rsid w:val="35041F80"/>
    <w:rsid w:val="350F7B4F"/>
    <w:rsid w:val="351B6526"/>
    <w:rsid w:val="35247090"/>
    <w:rsid w:val="354127BA"/>
    <w:rsid w:val="354969F9"/>
    <w:rsid w:val="354C7FE1"/>
    <w:rsid w:val="355B250E"/>
    <w:rsid w:val="3561CA6E"/>
    <w:rsid w:val="357522BC"/>
    <w:rsid w:val="35862F10"/>
    <w:rsid w:val="35948A8E"/>
    <w:rsid w:val="359F2983"/>
    <w:rsid w:val="35AEE702"/>
    <w:rsid w:val="35B1A3E9"/>
    <w:rsid w:val="35B9F063"/>
    <w:rsid w:val="35BA8174"/>
    <w:rsid w:val="35C23F22"/>
    <w:rsid w:val="35C69C48"/>
    <w:rsid w:val="35CA78E3"/>
    <w:rsid w:val="35CEFBE3"/>
    <w:rsid w:val="35D57955"/>
    <w:rsid w:val="35E82188"/>
    <w:rsid w:val="35EEBF08"/>
    <w:rsid w:val="35EFCB76"/>
    <w:rsid w:val="35FD55CE"/>
    <w:rsid w:val="360820C5"/>
    <w:rsid w:val="360DF6DA"/>
    <w:rsid w:val="36116966"/>
    <w:rsid w:val="36126F4D"/>
    <w:rsid w:val="363AA2EC"/>
    <w:rsid w:val="363D2CF7"/>
    <w:rsid w:val="364B124A"/>
    <w:rsid w:val="364F6857"/>
    <w:rsid w:val="36505DF8"/>
    <w:rsid w:val="365199F5"/>
    <w:rsid w:val="365EA880"/>
    <w:rsid w:val="3661BF28"/>
    <w:rsid w:val="36669309"/>
    <w:rsid w:val="3671CED5"/>
    <w:rsid w:val="3671D2D2"/>
    <w:rsid w:val="3675AA86"/>
    <w:rsid w:val="367DC4BB"/>
    <w:rsid w:val="368687F7"/>
    <w:rsid w:val="368E7AC5"/>
    <w:rsid w:val="36A24BA0"/>
    <w:rsid w:val="36A46619"/>
    <w:rsid w:val="36A46A68"/>
    <w:rsid w:val="36B1AB9E"/>
    <w:rsid w:val="36B28E58"/>
    <w:rsid w:val="36B53ED4"/>
    <w:rsid w:val="36BB3DD2"/>
    <w:rsid w:val="36BE41C8"/>
    <w:rsid w:val="36C3BD32"/>
    <w:rsid w:val="36D841EF"/>
    <w:rsid w:val="36DCD67E"/>
    <w:rsid w:val="36DF964E"/>
    <w:rsid w:val="36E0C80A"/>
    <w:rsid w:val="36E629B6"/>
    <w:rsid w:val="36FBB127"/>
    <w:rsid w:val="3701058C"/>
    <w:rsid w:val="370236B7"/>
    <w:rsid w:val="3708222B"/>
    <w:rsid w:val="371015A8"/>
    <w:rsid w:val="371BB1F3"/>
    <w:rsid w:val="3724E45F"/>
    <w:rsid w:val="3727A6AF"/>
    <w:rsid w:val="372BBEAD"/>
    <w:rsid w:val="372D6FAC"/>
    <w:rsid w:val="37325415"/>
    <w:rsid w:val="3734B7B2"/>
    <w:rsid w:val="3738048C"/>
    <w:rsid w:val="373AEBC3"/>
    <w:rsid w:val="374177FB"/>
    <w:rsid w:val="37419200"/>
    <w:rsid w:val="3748707F"/>
    <w:rsid w:val="374BCC06"/>
    <w:rsid w:val="374C1BC5"/>
    <w:rsid w:val="3754610D"/>
    <w:rsid w:val="3757FF3B"/>
    <w:rsid w:val="37592CD2"/>
    <w:rsid w:val="3760679C"/>
    <w:rsid w:val="376101E1"/>
    <w:rsid w:val="37671DE5"/>
    <w:rsid w:val="3768E238"/>
    <w:rsid w:val="37697AA7"/>
    <w:rsid w:val="376F0244"/>
    <w:rsid w:val="3770E7B9"/>
    <w:rsid w:val="37714D50"/>
    <w:rsid w:val="3787E3D9"/>
    <w:rsid w:val="378A8F69"/>
    <w:rsid w:val="378D4254"/>
    <w:rsid w:val="3792AE11"/>
    <w:rsid w:val="37AFE4D2"/>
    <w:rsid w:val="37B63B70"/>
    <w:rsid w:val="37B86382"/>
    <w:rsid w:val="37BC2FF3"/>
    <w:rsid w:val="37BFCFF4"/>
    <w:rsid w:val="37C4D94B"/>
    <w:rsid w:val="37CB3F50"/>
    <w:rsid w:val="37CE20BD"/>
    <w:rsid w:val="37DD2DBA"/>
    <w:rsid w:val="37E82EFB"/>
    <w:rsid w:val="37EC0C37"/>
    <w:rsid w:val="37EFA170"/>
    <w:rsid w:val="37F6DCD6"/>
    <w:rsid w:val="380A2967"/>
    <w:rsid w:val="381017A7"/>
    <w:rsid w:val="3815D02A"/>
    <w:rsid w:val="38272323"/>
    <w:rsid w:val="3827D866"/>
    <w:rsid w:val="382D8C0C"/>
    <w:rsid w:val="38348115"/>
    <w:rsid w:val="3836942D"/>
    <w:rsid w:val="383A7D01"/>
    <w:rsid w:val="383CFCCC"/>
    <w:rsid w:val="38414682"/>
    <w:rsid w:val="38581929"/>
    <w:rsid w:val="3860719B"/>
    <w:rsid w:val="3862D689"/>
    <w:rsid w:val="3873BC87"/>
    <w:rsid w:val="3874A274"/>
    <w:rsid w:val="387539C9"/>
    <w:rsid w:val="38913FAA"/>
    <w:rsid w:val="38927729"/>
    <w:rsid w:val="389C7C73"/>
    <w:rsid w:val="389DEF85"/>
    <w:rsid w:val="38AEF5D2"/>
    <w:rsid w:val="38B47D94"/>
    <w:rsid w:val="38B75A66"/>
    <w:rsid w:val="38BA6C7F"/>
    <w:rsid w:val="38BDA1E8"/>
    <w:rsid w:val="38BF0555"/>
    <w:rsid w:val="38BF58CF"/>
    <w:rsid w:val="38D93F84"/>
    <w:rsid w:val="38E424E2"/>
    <w:rsid w:val="38E81890"/>
    <w:rsid w:val="38EFEEA3"/>
    <w:rsid w:val="38F7B15A"/>
    <w:rsid w:val="38F961EC"/>
    <w:rsid w:val="3909DCC1"/>
    <w:rsid w:val="390B9AD3"/>
    <w:rsid w:val="390FEBD2"/>
    <w:rsid w:val="3918C03C"/>
    <w:rsid w:val="39218B49"/>
    <w:rsid w:val="392831E0"/>
    <w:rsid w:val="392D92CF"/>
    <w:rsid w:val="393641F6"/>
    <w:rsid w:val="3936F5BF"/>
    <w:rsid w:val="393733EB"/>
    <w:rsid w:val="394228EA"/>
    <w:rsid w:val="3945FA88"/>
    <w:rsid w:val="394AC21D"/>
    <w:rsid w:val="395C4D99"/>
    <w:rsid w:val="395E7FCF"/>
    <w:rsid w:val="396061A8"/>
    <w:rsid w:val="3961763D"/>
    <w:rsid w:val="396DF778"/>
    <w:rsid w:val="39718C8F"/>
    <w:rsid w:val="397B9696"/>
    <w:rsid w:val="3981D9A8"/>
    <w:rsid w:val="39858957"/>
    <w:rsid w:val="398F5F64"/>
    <w:rsid w:val="39948AAD"/>
    <w:rsid w:val="39A4DCE7"/>
    <w:rsid w:val="39AA5F32"/>
    <w:rsid w:val="39B32344"/>
    <w:rsid w:val="39B4F94F"/>
    <w:rsid w:val="39BFFBDE"/>
    <w:rsid w:val="39C5F49C"/>
    <w:rsid w:val="39C61211"/>
    <w:rsid w:val="39CABBE3"/>
    <w:rsid w:val="39CE3DD7"/>
    <w:rsid w:val="39E52128"/>
    <w:rsid w:val="39EBAE77"/>
    <w:rsid w:val="39ECDFAF"/>
    <w:rsid w:val="39F28F92"/>
    <w:rsid w:val="39F4DA4B"/>
    <w:rsid w:val="39F5CBAE"/>
    <w:rsid w:val="39F82555"/>
    <w:rsid w:val="39FE3D9E"/>
    <w:rsid w:val="3A2A77D0"/>
    <w:rsid w:val="3A45C8D0"/>
    <w:rsid w:val="3A504DF5"/>
    <w:rsid w:val="3A635F97"/>
    <w:rsid w:val="3A69D924"/>
    <w:rsid w:val="3A6D1170"/>
    <w:rsid w:val="3A73C6E0"/>
    <w:rsid w:val="3A76CDB7"/>
    <w:rsid w:val="3A7A228A"/>
    <w:rsid w:val="3A804774"/>
    <w:rsid w:val="3AA59D57"/>
    <w:rsid w:val="3AA95A26"/>
    <w:rsid w:val="3AAB46ED"/>
    <w:rsid w:val="3AACFF3D"/>
    <w:rsid w:val="3AAECFA3"/>
    <w:rsid w:val="3ABB1F6F"/>
    <w:rsid w:val="3ABCF91A"/>
    <w:rsid w:val="3AC0236B"/>
    <w:rsid w:val="3AC13AFF"/>
    <w:rsid w:val="3ACCF9B5"/>
    <w:rsid w:val="3AD46DC1"/>
    <w:rsid w:val="3ADBB2C4"/>
    <w:rsid w:val="3AEDEBBB"/>
    <w:rsid w:val="3AEF5483"/>
    <w:rsid w:val="3AEFC211"/>
    <w:rsid w:val="3B01FCBA"/>
    <w:rsid w:val="3B05A6D3"/>
    <w:rsid w:val="3B0B1444"/>
    <w:rsid w:val="3B0D2C7F"/>
    <w:rsid w:val="3B132402"/>
    <w:rsid w:val="3B16DF1D"/>
    <w:rsid w:val="3B22B28C"/>
    <w:rsid w:val="3B233E15"/>
    <w:rsid w:val="3B264639"/>
    <w:rsid w:val="3B2C2556"/>
    <w:rsid w:val="3B328032"/>
    <w:rsid w:val="3B42627E"/>
    <w:rsid w:val="3B43D74B"/>
    <w:rsid w:val="3B4AA745"/>
    <w:rsid w:val="3B518313"/>
    <w:rsid w:val="3B55A816"/>
    <w:rsid w:val="3B765CB4"/>
    <w:rsid w:val="3B776002"/>
    <w:rsid w:val="3B819566"/>
    <w:rsid w:val="3B81DE5F"/>
    <w:rsid w:val="3B898AE6"/>
    <w:rsid w:val="3B8A93A1"/>
    <w:rsid w:val="3B9ABD48"/>
    <w:rsid w:val="3BA0AB6E"/>
    <w:rsid w:val="3BA2C5F6"/>
    <w:rsid w:val="3BA5C643"/>
    <w:rsid w:val="3BA80D71"/>
    <w:rsid w:val="3BADB324"/>
    <w:rsid w:val="3BC16347"/>
    <w:rsid w:val="3BC64831"/>
    <w:rsid w:val="3BD8BAB8"/>
    <w:rsid w:val="3BDA23D1"/>
    <w:rsid w:val="3BDBDAE5"/>
    <w:rsid w:val="3BE07C2A"/>
    <w:rsid w:val="3BE84850"/>
    <w:rsid w:val="3BEB6438"/>
    <w:rsid w:val="3BFA9082"/>
    <w:rsid w:val="3C087F93"/>
    <w:rsid w:val="3C0B1524"/>
    <w:rsid w:val="3C101CCB"/>
    <w:rsid w:val="3C1A024C"/>
    <w:rsid w:val="3C1DA845"/>
    <w:rsid w:val="3C2A76E9"/>
    <w:rsid w:val="3C2EF811"/>
    <w:rsid w:val="3C2F761B"/>
    <w:rsid w:val="3C44BE73"/>
    <w:rsid w:val="3C496B09"/>
    <w:rsid w:val="3C4F3722"/>
    <w:rsid w:val="3C67C1A0"/>
    <w:rsid w:val="3C6AAB5A"/>
    <w:rsid w:val="3C75019F"/>
    <w:rsid w:val="3C77CAAE"/>
    <w:rsid w:val="3C92AA1E"/>
    <w:rsid w:val="3C98026A"/>
    <w:rsid w:val="3CA4F71A"/>
    <w:rsid w:val="3CA7AE50"/>
    <w:rsid w:val="3CAA1AFC"/>
    <w:rsid w:val="3CB808BD"/>
    <w:rsid w:val="3CC14AEB"/>
    <w:rsid w:val="3CC45E47"/>
    <w:rsid w:val="3CC674CD"/>
    <w:rsid w:val="3CC8BE0C"/>
    <w:rsid w:val="3CC991AE"/>
    <w:rsid w:val="3CCFFE01"/>
    <w:rsid w:val="3CD1ED6C"/>
    <w:rsid w:val="3CE0D5AC"/>
    <w:rsid w:val="3CE61045"/>
    <w:rsid w:val="3CE86D14"/>
    <w:rsid w:val="3CECE9CA"/>
    <w:rsid w:val="3CF0E1A1"/>
    <w:rsid w:val="3CF2ED19"/>
    <w:rsid w:val="3CFD8D3D"/>
    <w:rsid w:val="3D043F44"/>
    <w:rsid w:val="3D086077"/>
    <w:rsid w:val="3D10F952"/>
    <w:rsid w:val="3D2E36FB"/>
    <w:rsid w:val="3D30946E"/>
    <w:rsid w:val="3D3951A1"/>
    <w:rsid w:val="3D39D9C5"/>
    <w:rsid w:val="3D3D3C87"/>
    <w:rsid w:val="3D550F1F"/>
    <w:rsid w:val="3D55F346"/>
    <w:rsid w:val="3D5E6264"/>
    <w:rsid w:val="3D644860"/>
    <w:rsid w:val="3D67C07A"/>
    <w:rsid w:val="3D6812BF"/>
    <w:rsid w:val="3D6894F8"/>
    <w:rsid w:val="3D6D03F4"/>
    <w:rsid w:val="3D7022D9"/>
    <w:rsid w:val="3D72ED97"/>
    <w:rsid w:val="3D77E75A"/>
    <w:rsid w:val="3D87EEB7"/>
    <w:rsid w:val="3D881D9F"/>
    <w:rsid w:val="3D8921C4"/>
    <w:rsid w:val="3D916457"/>
    <w:rsid w:val="3D94A5B7"/>
    <w:rsid w:val="3D961263"/>
    <w:rsid w:val="3D9B0059"/>
    <w:rsid w:val="3D9CB130"/>
    <w:rsid w:val="3DA50E0E"/>
    <w:rsid w:val="3DB62254"/>
    <w:rsid w:val="3DB947B1"/>
    <w:rsid w:val="3DBB11AC"/>
    <w:rsid w:val="3DBEEBEC"/>
    <w:rsid w:val="3DC04C72"/>
    <w:rsid w:val="3DC72CD3"/>
    <w:rsid w:val="3DCB467C"/>
    <w:rsid w:val="3DD23F72"/>
    <w:rsid w:val="3DDB940E"/>
    <w:rsid w:val="3DEB7136"/>
    <w:rsid w:val="3DEE5F94"/>
    <w:rsid w:val="3DEFCD25"/>
    <w:rsid w:val="3DF5DC91"/>
    <w:rsid w:val="3DFA3F7F"/>
    <w:rsid w:val="3DFE52F9"/>
    <w:rsid w:val="3E02EC68"/>
    <w:rsid w:val="3E07320D"/>
    <w:rsid w:val="3E0C666E"/>
    <w:rsid w:val="3E16D090"/>
    <w:rsid w:val="3E172F32"/>
    <w:rsid w:val="3E1A06CF"/>
    <w:rsid w:val="3E1F327A"/>
    <w:rsid w:val="3E2E4F36"/>
    <w:rsid w:val="3E33D2CB"/>
    <w:rsid w:val="3E3742E9"/>
    <w:rsid w:val="3E3829DB"/>
    <w:rsid w:val="3E3D5A16"/>
    <w:rsid w:val="3E42A66F"/>
    <w:rsid w:val="3E446C02"/>
    <w:rsid w:val="3E4BBED0"/>
    <w:rsid w:val="3E4CF057"/>
    <w:rsid w:val="3E5751B2"/>
    <w:rsid w:val="3E598333"/>
    <w:rsid w:val="3E608BCD"/>
    <w:rsid w:val="3E61E9E1"/>
    <w:rsid w:val="3E726442"/>
    <w:rsid w:val="3E86CCEC"/>
    <w:rsid w:val="3E91D6DF"/>
    <w:rsid w:val="3E91D7FD"/>
    <w:rsid w:val="3E97BC29"/>
    <w:rsid w:val="3E9A904F"/>
    <w:rsid w:val="3EAD235F"/>
    <w:rsid w:val="3EBD45D7"/>
    <w:rsid w:val="3EC23463"/>
    <w:rsid w:val="3ECB52D6"/>
    <w:rsid w:val="3ED43641"/>
    <w:rsid w:val="3EDA6D49"/>
    <w:rsid w:val="3EE7B456"/>
    <w:rsid w:val="3EEB1A82"/>
    <w:rsid w:val="3EF90409"/>
    <w:rsid w:val="3EFF9BE5"/>
    <w:rsid w:val="3F0120A3"/>
    <w:rsid w:val="3F085B84"/>
    <w:rsid w:val="3F10B0E6"/>
    <w:rsid w:val="3F137BA7"/>
    <w:rsid w:val="3F13B7BB"/>
    <w:rsid w:val="3F1563F8"/>
    <w:rsid w:val="3F18DC85"/>
    <w:rsid w:val="3F18EE3E"/>
    <w:rsid w:val="3F208407"/>
    <w:rsid w:val="3F2795BE"/>
    <w:rsid w:val="3F2C65D0"/>
    <w:rsid w:val="3F2CC74A"/>
    <w:rsid w:val="3F30A8BF"/>
    <w:rsid w:val="3F36D0BA"/>
    <w:rsid w:val="3F464A95"/>
    <w:rsid w:val="3F5CE599"/>
    <w:rsid w:val="3F5ED3CD"/>
    <w:rsid w:val="3F6318D8"/>
    <w:rsid w:val="3F6669E0"/>
    <w:rsid w:val="3F6DDD13"/>
    <w:rsid w:val="3F6E1FA8"/>
    <w:rsid w:val="3F6F796D"/>
    <w:rsid w:val="3F790C97"/>
    <w:rsid w:val="3F7A0E14"/>
    <w:rsid w:val="3F817A84"/>
    <w:rsid w:val="3F823772"/>
    <w:rsid w:val="3F8635F5"/>
    <w:rsid w:val="3F8E6F7C"/>
    <w:rsid w:val="3F924441"/>
    <w:rsid w:val="3F9EBCC9"/>
    <w:rsid w:val="3FA0B8F9"/>
    <w:rsid w:val="3FA4232F"/>
    <w:rsid w:val="3FAB80D6"/>
    <w:rsid w:val="3FBE33AF"/>
    <w:rsid w:val="3FBFCFAD"/>
    <w:rsid w:val="3FC326C2"/>
    <w:rsid w:val="3FC3769B"/>
    <w:rsid w:val="3FDFAB22"/>
    <w:rsid w:val="3FE03C63"/>
    <w:rsid w:val="3FE60C83"/>
    <w:rsid w:val="3FE6E2A4"/>
    <w:rsid w:val="3FE6F616"/>
    <w:rsid w:val="3FF754D9"/>
    <w:rsid w:val="3FFC9ED9"/>
    <w:rsid w:val="4002ED39"/>
    <w:rsid w:val="4003FBCC"/>
    <w:rsid w:val="40050D4A"/>
    <w:rsid w:val="400C0519"/>
    <w:rsid w:val="400F4B88"/>
    <w:rsid w:val="401FEA96"/>
    <w:rsid w:val="40240263"/>
    <w:rsid w:val="40297797"/>
    <w:rsid w:val="40368F99"/>
    <w:rsid w:val="403C244E"/>
    <w:rsid w:val="403D7F5B"/>
    <w:rsid w:val="403E752B"/>
    <w:rsid w:val="40404CD3"/>
    <w:rsid w:val="40434E42"/>
    <w:rsid w:val="4048AD72"/>
    <w:rsid w:val="404CCAE6"/>
    <w:rsid w:val="405A409C"/>
    <w:rsid w:val="40641FCC"/>
    <w:rsid w:val="4064D55C"/>
    <w:rsid w:val="4072EDF2"/>
    <w:rsid w:val="40736A9C"/>
    <w:rsid w:val="4074C7E2"/>
    <w:rsid w:val="408149C1"/>
    <w:rsid w:val="408B96B7"/>
    <w:rsid w:val="4096C71E"/>
    <w:rsid w:val="40973CE8"/>
    <w:rsid w:val="409CDE37"/>
    <w:rsid w:val="40A708DC"/>
    <w:rsid w:val="40AC2544"/>
    <w:rsid w:val="40AF4C41"/>
    <w:rsid w:val="40AF881C"/>
    <w:rsid w:val="40B08C22"/>
    <w:rsid w:val="40B8A9A5"/>
    <w:rsid w:val="40BC8F28"/>
    <w:rsid w:val="40BF3A0F"/>
    <w:rsid w:val="40D9FE3E"/>
    <w:rsid w:val="40DA2626"/>
    <w:rsid w:val="40DDCBAF"/>
    <w:rsid w:val="40E24F4C"/>
    <w:rsid w:val="40F4F728"/>
    <w:rsid w:val="40F84047"/>
    <w:rsid w:val="40FBC388"/>
    <w:rsid w:val="41027769"/>
    <w:rsid w:val="4122F314"/>
    <w:rsid w:val="41230355"/>
    <w:rsid w:val="412663BA"/>
    <w:rsid w:val="4126B15E"/>
    <w:rsid w:val="41272611"/>
    <w:rsid w:val="41339EE5"/>
    <w:rsid w:val="413A8D2A"/>
    <w:rsid w:val="4140FF7A"/>
    <w:rsid w:val="414122DA"/>
    <w:rsid w:val="4148FA10"/>
    <w:rsid w:val="4151FF55"/>
    <w:rsid w:val="41531F77"/>
    <w:rsid w:val="415CDAD1"/>
    <w:rsid w:val="416BA133"/>
    <w:rsid w:val="416C94EF"/>
    <w:rsid w:val="41717356"/>
    <w:rsid w:val="41791197"/>
    <w:rsid w:val="417A2E9E"/>
    <w:rsid w:val="417C3203"/>
    <w:rsid w:val="41806D9E"/>
    <w:rsid w:val="418770BA"/>
    <w:rsid w:val="418B5661"/>
    <w:rsid w:val="418BC289"/>
    <w:rsid w:val="418CD57B"/>
    <w:rsid w:val="418F8CD3"/>
    <w:rsid w:val="41A6A370"/>
    <w:rsid w:val="41A8C06D"/>
    <w:rsid w:val="41B02542"/>
    <w:rsid w:val="41B12BA6"/>
    <w:rsid w:val="41B779A9"/>
    <w:rsid w:val="41BFD2C4"/>
    <w:rsid w:val="41C355F9"/>
    <w:rsid w:val="41CF5CEB"/>
    <w:rsid w:val="41D0C80C"/>
    <w:rsid w:val="41E26EC7"/>
    <w:rsid w:val="41E6603D"/>
    <w:rsid w:val="41EB3F55"/>
    <w:rsid w:val="41F28489"/>
    <w:rsid w:val="4201CB52"/>
    <w:rsid w:val="42051F49"/>
    <w:rsid w:val="42069BCE"/>
    <w:rsid w:val="4214205E"/>
    <w:rsid w:val="4219E6E4"/>
    <w:rsid w:val="421CDA68"/>
    <w:rsid w:val="421F965E"/>
    <w:rsid w:val="4226A6F5"/>
    <w:rsid w:val="4231FC3C"/>
    <w:rsid w:val="42356E25"/>
    <w:rsid w:val="423589B5"/>
    <w:rsid w:val="4235F1B8"/>
    <w:rsid w:val="423663C1"/>
    <w:rsid w:val="423E7D93"/>
    <w:rsid w:val="423F3231"/>
    <w:rsid w:val="42470612"/>
    <w:rsid w:val="42487817"/>
    <w:rsid w:val="424D9913"/>
    <w:rsid w:val="424F8019"/>
    <w:rsid w:val="425187F1"/>
    <w:rsid w:val="42558CC9"/>
    <w:rsid w:val="4262953D"/>
    <w:rsid w:val="4262FE77"/>
    <w:rsid w:val="42671898"/>
    <w:rsid w:val="42692CDF"/>
    <w:rsid w:val="42696F50"/>
    <w:rsid w:val="426AF443"/>
    <w:rsid w:val="426B9E22"/>
    <w:rsid w:val="426CF58B"/>
    <w:rsid w:val="426E13EA"/>
    <w:rsid w:val="42706957"/>
    <w:rsid w:val="4272A45F"/>
    <w:rsid w:val="42820DB1"/>
    <w:rsid w:val="42879FE7"/>
    <w:rsid w:val="42882A8B"/>
    <w:rsid w:val="4288B510"/>
    <w:rsid w:val="4290A7BC"/>
    <w:rsid w:val="429492F6"/>
    <w:rsid w:val="42A396AA"/>
    <w:rsid w:val="42AD4C25"/>
    <w:rsid w:val="42AD8C60"/>
    <w:rsid w:val="42AE7B2A"/>
    <w:rsid w:val="42BA4001"/>
    <w:rsid w:val="42BA8124"/>
    <w:rsid w:val="42C7F2A1"/>
    <w:rsid w:val="42E62E96"/>
    <w:rsid w:val="42E915E8"/>
    <w:rsid w:val="42EA7623"/>
    <w:rsid w:val="42ED7A0E"/>
    <w:rsid w:val="42EE048B"/>
    <w:rsid w:val="42F42596"/>
    <w:rsid w:val="42FB99B3"/>
    <w:rsid w:val="4306F27C"/>
    <w:rsid w:val="430C8DDB"/>
    <w:rsid w:val="430D0BB7"/>
    <w:rsid w:val="4312FEAD"/>
    <w:rsid w:val="431724FC"/>
    <w:rsid w:val="4327A2FE"/>
    <w:rsid w:val="432D7460"/>
    <w:rsid w:val="43367B0D"/>
    <w:rsid w:val="433B544D"/>
    <w:rsid w:val="4341CBD6"/>
    <w:rsid w:val="43479274"/>
    <w:rsid w:val="435B4A11"/>
    <w:rsid w:val="436C511C"/>
    <w:rsid w:val="43704B44"/>
    <w:rsid w:val="43717414"/>
    <w:rsid w:val="4373751F"/>
    <w:rsid w:val="43796AE7"/>
    <w:rsid w:val="4387E6B4"/>
    <w:rsid w:val="438AD850"/>
    <w:rsid w:val="43921BA3"/>
    <w:rsid w:val="43A481FA"/>
    <w:rsid w:val="43A6CE57"/>
    <w:rsid w:val="43A8C7B5"/>
    <w:rsid w:val="43ADCF47"/>
    <w:rsid w:val="43AF0CC5"/>
    <w:rsid w:val="43B13D2D"/>
    <w:rsid w:val="43BB2FD1"/>
    <w:rsid w:val="43BDF54C"/>
    <w:rsid w:val="43BEC7E9"/>
    <w:rsid w:val="43C16E14"/>
    <w:rsid w:val="43D47EF9"/>
    <w:rsid w:val="43D4B224"/>
    <w:rsid w:val="43DA1D67"/>
    <w:rsid w:val="43E16B67"/>
    <w:rsid w:val="43E1F450"/>
    <w:rsid w:val="43E91E67"/>
    <w:rsid w:val="43F72EAB"/>
    <w:rsid w:val="43FB6580"/>
    <w:rsid w:val="4400D7E5"/>
    <w:rsid w:val="4405C145"/>
    <w:rsid w:val="4408F942"/>
    <w:rsid w:val="440AB714"/>
    <w:rsid w:val="441213A0"/>
    <w:rsid w:val="44134FC0"/>
    <w:rsid w:val="441E7314"/>
    <w:rsid w:val="442AF129"/>
    <w:rsid w:val="442C781D"/>
    <w:rsid w:val="443CFB5B"/>
    <w:rsid w:val="4449288C"/>
    <w:rsid w:val="4451E284"/>
    <w:rsid w:val="4457B654"/>
    <w:rsid w:val="44587EF2"/>
    <w:rsid w:val="446857DB"/>
    <w:rsid w:val="4470607E"/>
    <w:rsid w:val="44905767"/>
    <w:rsid w:val="4491FFC0"/>
    <w:rsid w:val="44A341F5"/>
    <w:rsid w:val="44B09210"/>
    <w:rsid w:val="44CB9217"/>
    <w:rsid w:val="44D1C713"/>
    <w:rsid w:val="44D48065"/>
    <w:rsid w:val="44D498A5"/>
    <w:rsid w:val="44D9CB7E"/>
    <w:rsid w:val="44DCB729"/>
    <w:rsid w:val="44E5E401"/>
    <w:rsid w:val="44EFB442"/>
    <w:rsid w:val="44F0C0C4"/>
    <w:rsid w:val="44F364D7"/>
    <w:rsid w:val="44F6C75F"/>
    <w:rsid w:val="4501DD87"/>
    <w:rsid w:val="4505E33B"/>
    <w:rsid w:val="45184D8A"/>
    <w:rsid w:val="4528A490"/>
    <w:rsid w:val="452AB5F5"/>
    <w:rsid w:val="452F5BBF"/>
    <w:rsid w:val="4536C57C"/>
    <w:rsid w:val="4536EB13"/>
    <w:rsid w:val="45373DE4"/>
    <w:rsid w:val="453BB54C"/>
    <w:rsid w:val="45465446"/>
    <w:rsid w:val="4549D52E"/>
    <w:rsid w:val="45565773"/>
    <w:rsid w:val="4558BE3F"/>
    <w:rsid w:val="45639847"/>
    <w:rsid w:val="456DC5DF"/>
    <w:rsid w:val="45716E14"/>
    <w:rsid w:val="4575199A"/>
    <w:rsid w:val="457B0B4C"/>
    <w:rsid w:val="4582DAA4"/>
    <w:rsid w:val="45981E56"/>
    <w:rsid w:val="459BFD78"/>
    <w:rsid w:val="45AB8FD8"/>
    <w:rsid w:val="45ABD4FA"/>
    <w:rsid w:val="45AC608A"/>
    <w:rsid w:val="45B0F276"/>
    <w:rsid w:val="45B13CD2"/>
    <w:rsid w:val="45BDE259"/>
    <w:rsid w:val="45C3897C"/>
    <w:rsid w:val="45C73DAF"/>
    <w:rsid w:val="45C762B7"/>
    <w:rsid w:val="45CC3D15"/>
    <w:rsid w:val="45D3B88E"/>
    <w:rsid w:val="45DD1179"/>
    <w:rsid w:val="45E54C7E"/>
    <w:rsid w:val="45EB05B2"/>
    <w:rsid w:val="45FAEEB6"/>
    <w:rsid w:val="45FAF2DA"/>
    <w:rsid w:val="45FEF85B"/>
    <w:rsid w:val="4610A054"/>
    <w:rsid w:val="46112551"/>
    <w:rsid w:val="46113CAC"/>
    <w:rsid w:val="461736B1"/>
    <w:rsid w:val="461CA399"/>
    <w:rsid w:val="46218144"/>
    <w:rsid w:val="4625AE05"/>
    <w:rsid w:val="4629D146"/>
    <w:rsid w:val="4634EDC6"/>
    <w:rsid w:val="46370925"/>
    <w:rsid w:val="463A92CF"/>
    <w:rsid w:val="4657A163"/>
    <w:rsid w:val="4657EFBA"/>
    <w:rsid w:val="465911EE"/>
    <w:rsid w:val="466228D2"/>
    <w:rsid w:val="466F7434"/>
    <w:rsid w:val="467362F2"/>
    <w:rsid w:val="46795DDD"/>
    <w:rsid w:val="467BD4D5"/>
    <w:rsid w:val="46845EB3"/>
    <w:rsid w:val="46877B63"/>
    <w:rsid w:val="468814B9"/>
    <w:rsid w:val="469B40D6"/>
    <w:rsid w:val="469B8B55"/>
    <w:rsid w:val="46AE0A2D"/>
    <w:rsid w:val="46B4F9BC"/>
    <w:rsid w:val="46B5C1F0"/>
    <w:rsid w:val="46BD6961"/>
    <w:rsid w:val="46BF8A7D"/>
    <w:rsid w:val="46C272D7"/>
    <w:rsid w:val="46C2BF27"/>
    <w:rsid w:val="46C403E4"/>
    <w:rsid w:val="46CA1B54"/>
    <w:rsid w:val="46CFDCC8"/>
    <w:rsid w:val="46D52B48"/>
    <w:rsid w:val="46D89B04"/>
    <w:rsid w:val="46DF5CBE"/>
    <w:rsid w:val="46E043C1"/>
    <w:rsid w:val="46E90CE2"/>
    <w:rsid w:val="46F1CD42"/>
    <w:rsid w:val="46F72A33"/>
    <w:rsid w:val="4704E4A7"/>
    <w:rsid w:val="47062296"/>
    <w:rsid w:val="4711AB4B"/>
    <w:rsid w:val="47120782"/>
    <w:rsid w:val="4713896A"/>
    <w:rsid w:val="4716E9DF"/>
    <w:rsid w:val="47187762"/>
    <w:rsid w:val="4719B28A"/>
    <w:rsid w:val="471A2DED"/>
    <w:rsid w:val="471D961A"/>
    <w:rsid w:val="4736CED3"/>
    <w:rsid w:val="47407147"/>
    <w:rsid w:val="474AB8DF"/>
    <w:rsid w:val="474CC2D7"/>
    <w:rsid w:val="474E4FEF"/>
    <w:rsid w:val="47513804"/>
    <w:rsid w:val="4754FE4D"/>
    <w:rsid w:val="476418DF"/>
    <w:rsid w:val="476481A8"/>
    <w:rsid w:val="476BB314"/>
    <w:rsid w:val="47783D77"/>
    <w:rsid w:val="4779E4C7"/>
    <w:rsid w:val="47B08706"/>
    <w:rsid w:val="47B44FAE"/>
    <w:rsid w:val="47BE1403"/>
    <w:rsid w:val="47C24FEA"/>
    <w:rsid w:val="47C8A25D"/>
    <w:rsid w:val="47CBC05F"/>
    <w:rsid w:val="47CEE02E"/>
    <w:rsid w:val="47D7E3C2"/>
    <w:rsid w:val="47DD8FEF"/>
    <w:rsid w:val="47DE1C6A"/>
    <w:rsid w:val="47E2BC2F"/>
    <w:rsid w:val="47E61956"/>
    <w:rsid w:val="47E78AA6"/>
    <w:rsid w:val="47E88E3B"/>
    <w:rsid w:val="47EE599F"/>
    <w:rsid w:val="47F3D843"/>
    <w:rsid w:val="47F5F6E2"/>
    <w:rsid w:val="47F7D717"/>
    <w:rsid w:val="47F8E0F9"/>
    <w:rsid w:val="47FF0564"/>
    <w:rsid w:val="4801F649"/>
    <w:rsid w:val="480E3A28"/>
    <w:rsid w:val="4821C792"/>
    <w:rsid w:val="4829F700"/>
    <w:rsid w:val="482BB844"/>
    <w:rsid w:val="4836E178"/>
    <w:rsid w:val="48387B03"/>
    <w:rsid w:val="48398D11"/>
    <w:rsid w:val="483B7AD5"/>
    <w:rsid w:val="48428F35"/>
    <w:rsid w:val="486FE66B"/>
    <w:rsid w:val="48746B65"/>
    <w:rsid w:val="48785D1C"/>
    <w:rsid w:val="4878E901"/>
    <w:rsid w:val="487BCE93"/>
    <w:rsid w:val="487C3BA4"/>
    <w:rsid w:val="4886BDF2"/>
    <w:rsid w:val="4886CF61"/>
    <w:rsid w:val="489EE7FC"/>
    <w:rsid w:val="48A5DC5B"/>
    <w:rsid w:val="48B3781B"/>
    <w:rsid w:val="48C31361"/>
    <w:rsid w:val="48C810C3"/>
    <w:rsid w:val="48CB79C5"/>
    <w:rsid w:val="48CC2B03"/>
    <w:rsid w:val="48D22159"/>
    <w:rsid w:val="48D5DAFF"/>
    <w:rsid w:val="48D729A9"/>
    <w:rsid w:val="48D754B2"/>
    <w:rsid w:val="48DB0854"/>
    <w:rsid w:val="48EFF004"/>
    <w:rsid w:val="48F555A1"/>
    <w:rsid w:val="49003784"/>
    <w:rsid w:val="490F0B70"/>
    <w:rsid w:val="49177FC5"/>
    <w:rsid w:val="49323ABA"/>
    <w:rsid w:val="493A3594"/>
    <w:rsid w:val="494319C1"/>
    <w:rsid w:val="494FD2CC"/>
    <w:rsid w:val="49533408"/>
    <w:rsid w:val="4959B9DF"/>
    <w:rsid w:val="4963A8EC"/>
    <w:rsid w:val="496AF801"/>
    <w:rsid w:val="496BA43C"/>
    <w:rsid w:val="496C1B60"/>
    <w:rsid w:val="496E1172"/>
    <w:rsid w:val="496EA9E7"/>
    <w:rsid w:val="4972EB30"/>
    <w:rsid w:val="4973B67E"/>
    <w:rsid w:val="497DD142"/>
    <w:rsid w:val="4980AA18"/>
    <w:rsid w:val="49811ABC"/>
    <w:rsid w:val="498B4F90"/>
    <w:rsid w:val="498E18B7"/>
    <w:rsid w:val="4998E44B"/>
    <w:rsid w:val="49A207E5"/>
    <w:rsid w:val="49A889B9"/>
    <w:rsid w:val="49B416B8"/>
    <w:rsid w:val="49BE1F0E"/>
    <w:rsid w:val="49C4934D"/>
    <w:rsid w:val="49CE92A8"/>
    <w:rsid w:val="49DA2D7A"/>
    <w:rsid w:val="49E0CBFF"/>
    <w:rsid w:val="49E342F5"/>
    <w:rsid w:val="49E86FA0"/>
    <w:rsid w:val="49E9785A"/>
    <w:rsid w:val="49F6C7B7"/>
    <w:rsid w:val="49FDA89A"/>
    <w:rsid w:val="49FFB52A"/>
    <w:rsid w:val="4A00D756"/>
    <w:rsid w:val="4A00EE6A"/>
    <w:rsid w:val="4A06DD14"/>
    <w:rsid w:val="4A1F441A"/>
    <w:rsid w:val="4A20084F"/>
    <w:rsid w:val="4A249025"/>
    <w:rsid w:val="4A25B23A"/>
    <w:rsid w:val="4A27020F"/>
    <w:rsid w:val="4A2A5350"/>
    <w:rsid w:val="4A2A9820"/>
    <w:rsid w:val="4A323AEB"/>
    <w:rsid w:val="4A3A2EBD"/>
    <w:rsid w:val="4A3A57D6"/>
    <w:rsid w:val="4A45F997"/>
    <w:rsid w:val="4A4A21AD"/>
    <w:rsid w:val="4A4B2A2C"/>
    <w:rsid w:val="4A4F8424"/>
    <w:rsid w:val="4A4FC2F5"/>
    <w:rsid w:val="4A4FF9C1"/>
    <w:rsid w:val="4A67F5A9"/>
    <w:rsid w:val="4A704DB2"/>
    <w:rsid w:val="4A795952"/>
    <w:rsid w:val="4A7F9DF5"/>
    <w:rsid w:val="4A888D70"/>
    <w:rsid w:val="4A8A2FB5"/>
    <w:rsid w:val="4A8DF79B"/>
    <w:rsid w:val="4AAF0247"/>
    <w:rsid w:val="4ABCD82B"/>
    <w:rsid w:val="4ABCEBCC"/>
    <w:rsid w:val="4ACD3276"/>
    <w:rsid w:val="4AD14AB3"/>
    <w:rsid w:val="4AD82564"/>
    <w:rsid w:val="4AE366BF"/>
    <w:rsid w:val="4AF253A8"/>
    <w:rsid w:val="4AFA420B"/>
    <w:rsid w:val="4AFB7AB4"/>
    <w:rsid w:val="4B006172"/>
    <w:rsid w:val="4B069C8A"/>
    <w:rsid w:val="4B087D13"/>
    <w:rsid w:val="4B0F8484"/>
    <w:rsid w:val="4B1722CC"/>
    <w:rsid w:val="4B19214C"/>
    <w:rsid w:val="4B1A8F64"/>
    <w:rsid w:val="4B24C163"/>
    <w:rsid w:val="4B2774C6"/>
    <w:rsid w:val="4B2C7444"/>
    <w:rsid w:val="4B43CC54"/>
    <w:rsid w:val="4B43D8D8"/>
    <w:rsid w:val="4B590C16"/>
    <w:rsid w:val="4B62A2A0"/>
    <w:rsid w:val="4B6351EF"/>
    <w:rsid w:val="4B689F27"/>
    <w:rsid w:val="4B68E209"/>
    <w:rsid w:val="4B6C3EAF"/>
    <w:rsid w:val="4B6EECA7"/>
    <w:rsid w:val="4B6F6BA7"/>
    <w:rsid w:val="4B771917"/>
    <w:rsid w:val="4B867B9D"/>
    <w:rsid w:val="4B8B89CB"/>
    <w:rsid w:val="4BA33C6E"/>
    <w:rsid w:val="4BB644AC"/>
    <w:rsid w:val="4BBAC4CB"/>
    <w:rsid w:val="4BBC5FE5"/>
    <w:rsid w:val="4BC8AC90"/>
    <w:rsid w:val="4BCD2F20"/>
    <w:rsid w:val="4BD12C56"/>
    <w:rsid w:val="4BD39C34"/>
    <w:rsid w:val="4BD5EA7F"/>
    <w:rsid w:val="4BE3774E"/>
    <w:rsid w:val="4BE50C3C"/>
    <w:rsid w:val="4BE9F165"/>
    <w:rsid w:val="4BE9F256"/>
    <w:rsid w:val="4BECF069"/>
    <w:rsid w:val="4BEEDAC3"/>
    <w:rsid w:val="4BEF4E60"/>
    <w:rsid w:val="4C0467BE"/>
    <w:rsid w:val="4C0A8487"/>
    <w:rsid w:val="4C137FF6"/>
    <w:rsid w:val="4C1448E9"/>
    <w:rsid w:val="4C190362"/>
    <w:rsid w:val="4C190718"/>
    <w:rsid w:val="4C19D211"/>
    <w:rsid w:val="4C3337BE"/>
    <w:rsid w:val="4C395507"/>
    <w:rsid w:val="4C3AC755"/>
    <w:rsid w:val="4C410674"/>
    <w:rsid w:val="4C412B25"/>
    <w:rsid w:val="4C475C9D"/>
    <w:rsid w:val="4C475DF2"/>
    <w:rsid w:val="4C4A22D4"/>
    <w:rsid w:val="4C56BD2F"/>
    <w:rsid w:val="4C856990"/>
    <w:rsid w:val="4C95D763"/>
    <w:rsid w:val="4C99EF77"/>
    <w:rsid w:val="4C9C6EFC"/>
    <w:rsid w:val="4CAAC88A"/>
    <w:rsid w:val="4CAAFEA8"/>
    <w:rsid w:val="4CADA6A9"/>
    <w:rsid w:val="4CB0B2C3"/>
    <w:rsid w:val="4CB2959C"/>
    <w:rsid w:val="4CB62780"/>
    <w:rsid w:val="4CB67259"/>
    <w:rsid w:val="4CB99AF9"/>
    <w:rsid w:val="4CC6B0D1"/>
    <w:rsid w:val="4CDE3935"/>
    <w:rsid w:val="4CDF924A"/>
    <w:rsid w:val="4CE7F33F"/>
    <w:rsid w:val="4CEBD41D"/>
    <w:rsid w:val="4CEC32C3"/>
    <w:rsid w:val="4CFD9871"/>
    <w:rsid w:val="4D13BC38"/>
    <w:rsid w:val="4D169B32"/>
    <w:rsid w:val="4D215A3B"/>
    <w:rsid w:val="4D31384C"/>
    <w:rsid w:val="4D31B8ED"/>
    <w:rsid w:val="4D35F4EB"/>
    <w:rsid w:val="4D48EB27"/>
    <w:rsid w:val="4D4DCD03"/>
    <w:rsid w:val="4D51C7D8"/>
    <w:rsid w:val="4D546F58"/>
    <w:rsid w:val="4D58B580"/>
    <w:rsid w:val="4D58EBEB"/>
    <w:rsid w:val="4D61F9A4"/>
    <w:rsid w:val="4D63CB43"/>
    <w:rsid w:val="4D6999FB"/>
    <w:rsid w:val="4D6AF6BD"/>
    <w:rsid w:val="4D6B01F2"/>
    <w:rsid w:val="4D6C136E"/>
    <w:rsid w:val="4D6CFD9B"/>
    <w:rsid w:val="4D6D6754"/>
    <w:rsid w:val="4D7A51E2"/>
    <w:rsid w:val="4D7B46EE"/>
    <w:rsid w:val="4D7C7EAD"/>
    <w:rsid w:val="4D7F47AF"/>
    <w:rsid w:val="4D80226C"/>
    <w:rsid w:val="4D83F26C"/>
    <w:rsid w:val="4D899297"/>
    <w:rsid w:val="4D8BF901"/>
    <w:rsid w:val="4D924BC2"/>
    <w:rsid w:val="4D99C6AB"/>
    <w:rsid w:val="4D9D1EA3"/>
    <w:rsid w:val="4D9D4E7A"/>
    <w:rsid w:val="4DAB11E6"/>
    <w:rsid w:val="4DB2474C"/>
    <w:rsid w:val="4DB41D7C"/>
    <w:rsid w:val="4DBDC6B0"/>
    <w:rsid w:val="4DC080AC"/>
    <w:rsid w:val="4DC2E96A"/>
    <w:rsid w:val="4DCF081F"/>
    <w:rsid w:val="4DD2AD81"/>
    <w:rsid w:val="4DD3A614"/>
    <w:rsid w:val="4DD610FE"/>
    <w:rsid w:val="4DD6FB35"/>
    <w:rsid w:val="4DDAB417"/>
    <w:rsid w:val="4DDB590B"/>
    <w:rsid w:val="4DE06E70"/>
    <w:rsid w:val="4DE216AD"/>
    <w:rsid w:val="4DEA5B53"/>
    <w:rsid w:val="4DEC80BC"/>
    <w:rsid w:val="4DEE0C0C"/>
    <w:rsid w:val="4DF50099"/>
    <w:rsid w:val="4E0550BA"/>
    <w:rsid w:val="4E081A67"/>
    <w:rsid w:val="4E0A3B78"/>
    <w:rsid w:val="4E0BCB9C"/>
    <w:rsid w:val="4E0D66B8"/>
    <w:rsid w:val="4E109CCB"/>
    <w:rsid w:val="4E354C3E"/>
    <w:rsid w:val="4E35E273"/>
    <w:rsid w:val="4E383480"/>
    <w:rsid w:val="4E3A9B53"/>
    <w:rsid w:val="4E5C29F7"/>
    <w:rsid w:val="4E646385"/>
    <w:rsid w:val="4E6B5834"/>
    <w:rsid w:val="4E7505BC"/>
    <w:rsid w:val="4E75AD27"/>
    <w:rsid w:val="4E863177"/>
    <w:rsid w:val="4E887DC0"/>
    <w:rsid w:val="4E89ABF3"/>
    <w:rsid w:val="4E94B796"/>
    <w:rsid w:val="4E980470"/>
    <w:rsid w:val="4E9921D8"/>
    <w:rsid w:val="4EC3E19D"/>
    <w:rsid w:val="4EC575D1"/>
    <w:rsid w:val="4ED11A55"/>
    <w:rsid w:val="4ED28D66"/>
    <w:rsid w:val="4EDF593C"/>
    <w:rsid w:val="4EE0B0E2"/>
    <w:rsid w:val="4EF0F6BE"/>
    <w:rsid w:val="4EF3AFE3"/>
    <w:rsid w:val="4EFA9A01"/>
    <w:rsid w:val="4EFACD58"/>
    <w:rsid w:val="4F086326"/>
    <w:rsid w:val="4F0CDE33"/>
    <w:rsid w:val="4F0E7BCB"/>
    <w:rsid w:val="4F0FC891"/>
    <w:rsid w:val="4F3799DE"/>
    <w:rsid w:val="4F3E1F08"/>
    <w:rsid w:val="4F569010"/>
    <w:rsid w:val="4F5D06D5"/>
    <w:rsid w:val="4F66982B"/>
    <w:rsid w:val="4F7292F5"/>
    <w:rsid w:val="4F7E0738"/>
    <w:rsid w:val="4F7FDBCF"/>
    <w:rsid w:val="4F88A533"/>
    <w:rsid w:val="4F94D35D"/>
    <w:rsid w:val="4F96FDB9"/>
    <w:rsid w:val="4F9C5886"/>
    <w:rsid w:val="4FA1515C"/>
    <w:rsid w:val="4FA2B961"/>
    <w:rsid w:val="4FA4A763"/>
    <w:rsid w:val="4FAACFF5"/>
    <w:rsid w:val="4FAB5503"/>
    <w:rsid w:val="4FB558D8"/>
    <w:rsid w:val="4FB8FA7A"/>
    <w:rsid w:val="4FBC1EF9"/>
    <w:rsid w:val="4FBE21C7"/>
    <w:rsid w:val="4FC0C9B6"/>
    <w:rsid w:val="4FC20968"/>
    <w:rsid w:val="4FCBA2D9"/>
    <w:rsid w:val="4FCD145B"/>
    <w:rsid w:val="4FCDB32E"/>
    <w:rsid w:val="4FCF744E"/>
    <w:rsid w:val="4FD3EE19"/>
    <w:rsid w:val="4FD7BCD8"/>
    <w:rsid w:val="4FE147C0"/>
    <w:rsid w:val="4FEEE356"/>
    <w:rsid w:val="4FEFFB3A"/>
    <w:rsid w:val="4FF38A98"/>
    <w:rsid w:val="4FF87971"/>
    <w:rsid w:val="5005A081"/>
    <w:rsid w:val="5007CE5B"/>
    <w:rsid w:val="500E7078"/>
    <w:rsid w:val="500EE1BE"/>
    <w:rsid w:val="5016CF33"/>
    <w:rsid w:val="5017762D"/>
    <w:rsid w:val="50180B66"/>
    <w:rsid w:val="501DA1CC"/>
    <w:rsid w:val="501F5BF4"/>
    <w:rsid w:val="501FC729"/>
    <w:rsid w:val="50207128"/>
    <w:rsid w:val="50212CF1"/>
    <w:rsid w:val="502CFA7F"/>
    <w:rsid w:val="50341C01"/>
    <w:rsid w:val="50351E57"/>
    <w:rsid w:val="5036CA29"/>
    <w:rsid w:val="50417C92"/>
    <w:rsid w:val="5041FA4F"/>
    <w:rsid w:val="504E065D"/>
    <w:rsid w:val="50541E72"/>
    <w:rsid w:val="505531F4"/>
    <w:rsid w:val="505D4915"/>
    <w:rsid w:val="50663816"/>
    <w:rsid w:val="5067039A"/>
    <w:rsid w:val="506E2260"/>
    <w:rsid w:val="507D66C6"/>
    <w:rsid w:val="50825118"/>
    <w:rsid w:val="5082E5B5"/>
    <w:rsid w:val="508A56BF"/>
    <w:rsid w:val="509209EB"/>
    <w:rsid w:val="509E81C3"/>
    <w:rsid w:val="50A2E10F"/>
    <w:rsid w:val="50B04A12"/>
    <w:rsid w:val="50B18B83"/>
    <w:rsid w:val="50BDEFD1"/>
    <w:rsid w:val="50BF0C54"/>
    <w:rsid w:val="50BFBDED"/>
    <w:rsid w:val="50C07CA3"/>
    <w:rsid w:val="50C9CA49"/>
    <w:rsid w:val="50CD996C"/>
    <w:rsid w:val="50D3032B"/>
    <w:rsid w:val="50E11FE5"/>
    <w:rsid w:val="50E446D6"/>
    <w:rsid w:val="50E824C0"/>
    <w:rsid w:val="50EA75BC"/>
    <w:rsid w:val="50F1CA56"/>
    <w:rsid w:val="50FAE86B"/>
    <w:rsid w:val="5100E2C5"/>
    <w:rsid w:val="5102532B"/>
    <w:rsid w:val="510A8541"/>
    <w:rsid w:val="510CFC9B"/>
    <w:rsid w:val="5111B944"/>
    <w:rsid w:val="5111E35E"/>
    <w:rsid w:val="511A2C21"/>
    <w:rsid w:val="511E967E"/>
    <w:rsid w:val="511F11BF"/>
    <w:rsid w:val="5120F452"/>
    <w:rsid w:val="51247F56"/>
    <w:rsid w:val="51341FA4"/>
    <w:rsid w:val="5139B969"/>
    <w:rsid w:val="514D34FF"/>
    <w:rsid w:val="51583473"/>
    <w:rsid w:val="51609AE5"/>
    <w:rsid w:val="5161952C"/>
    <w:rsid w:val="5167BE22"/>
    <w:rsid w:val="516C217F"/>
    <w:rsid w:val="51710DB8"/>
    <w:rsid w:val="518A2798"/>
    <w:rsid w:val="518C3978"/>
    <w:rsid w:val="518CBF4D"/>
    <w:rsid w:val="51A128D2"/>
    <w:rsid w:val="51BD09E2"/>
    <w:rsid w:val="51BDEAE0"/>
    <w:rsid w:val="51CB55E7"/>
    <w:rsid w:val="51D42D5A"/>
    <w:rsid w:val="51D452D1"/>
    <w:rsid w:val="51EF5BB2"/>
    <w:rsid w:val="51F002E5"/>
    <w:rsid w:val="51F279A5"/>
    <w:rsid w:val="51F3596C"/>
    <w:rsid w:val="51F5426D"/>
    <w:rsid w:val="52004315"/>
    <w:rsid w:val="521DA34D"/>
    <w:rsid w:val="5222527F"/>
    <w:rsid w:val="5227CF95"/>
    <w:rsid w:val="5228FF75"/>
    <w:rsid w:val="522C1CD1"/>
    <w:rsid w:val="52390A6C"/>
    <w:rsid w:val="5248091B"/>
    <w:rsid w:val="5258C0FF"/>
    <w:rsid w:val="525B11E5"/>
    <w:rsid w:val="525ED26F"/>
    <w:rsid w:val="52634C85"/>
    <w:rsid w:val="52787B35"/>
    <w:rsid w:val="5284AC33"/>
    <w:rsid w:val="528837F9"/>
    <w:rsid w:val="528F10AD"/>
    <w:rsid w:val="5296D24A"/>
    <w:rsid w:val="52AD2EF8"/>
    <w:rsid w:val="52B04BFA"/>
    <w:rsid w:val="52B5A7FA"/>
    <w:rsid w:val="52BBEB3A"/>
    <w:rsid w:val="52BC8790"/>
    <w:rsid w:val="52BCE3EA"/>
    <w:rsid w:val="52C11B5D"/>
    <w:rsid w:val="52C17AAA"/>
    <w:rsid w:val="52C4CDEF"/>
    <w:rsid w:val="52CCDAEC"/>
    <w:rsid w:val="52CEECB1"/>
    <w:rsid w:val="52D6FE68"/>
    <w:rsid w:val="52D74FC3"/>
    <w:rsid w:val="52DECF50"/>
    <w:rsid w:val="52E84162"/>
    <w:rsid w:val="52F7A75F"/>
    <w:rsid w:val="53165832"/>
    <w:rsid w:val="531AB033"/>
    <w:rsid w:val="53258E97"/>
    <w:rsid w:val="5326E4ED"/>
    <w:rsid w:val="53445E7C"/>
    <w:rsid w:val="534EFB0C"/>
    <w:rsid w:val="5350EF98"/>
    <w:rsid w:val="5357C77D"/>
    <w:rsid w:val="53585A3B"/>
    <w:rsid w:val="53603018"/>
    <w:rsid w:val="536F28EC"/>
    <w:rsid w:val="53750B49"/>
    <w:rsid w:val="537CB7D5"/>
    <w:rsid w:val="5387D214"/>
    <w:rsid w:val="5395CCE0"/>
    <w:rsid w:val="539CF05A"/>
    <w:rsid w:val="539EA9CD"/>
    <w:rsid w:val="53A53523"/>
    <w:rsid w:val="53A5BFBF"/>
    <w:rsid w:val="53C0D11D"/>
    <w:rsid w:val="53C1D0B5"/>
    <w:rsid w:val="53C8AA32"/>
    <w:rsid w:val="53CFE970"/>
    <w:rsid w:val="53D1F484"/>
    <w:rsid w:val="53E0285F"/>
    <w:rsid w:val="53EAF329"/>
    <w:rsid w:val="53F672AD"/>
    <w:rsid w:val="53FB4236"/>
    <w:rsid w:val="5400E7C3"/>
    <w:rsid w:val="540B71C7"/>
    <w:rsid w:val="541846B5"/>
    <w:rsid w:val="541D62B5"/>
    <w:rsid w:val="54261964"/>
    <w:rsid w:val="5433468C"/>
    <w:rsid w:val="5438A64E"/>
    <w:rsid w:val="543AFD09"/>
    <w:rsid w:val="54411963"/>
    <w:rsid w:val="54508E94"/>
    <w:rsid w:val="545B356E"/>
    <w:rsid w:val="5469928B"/>
    <w:rsid w:val="54740743"/>
    <w:rsid w:val="54774B52"/>
    <w:rsid w:val="547AC377"/>
    <w:rsid w:val="547AE705"/>
    <w:rsid w:val="547E0618"/>
    <w:rsid w:val="5483E3E9"/>
    <w:rsid w:val="548689F8"/>
    <w:rsid w:val="54878544"/>
    <w:rsid w:val="548DE4CC"/>
    <w:rsid w:val="549C851B"/>
    <w:rsid w:val="549F141A"/>
    <w:rsid w:val="54A6238B"/>
    <w:rsid w:val="54B2D488"/>
    <w:rsid w:val="54B44DFE"/>
    <w:rsid w:val="54B9CF9E"/>
    <w:rsid w:val="54D1D92F"/>
    <w:rsid w:val="54D92B97"/>
    <w:rsid w:val="54D9CD5A"/>
    <w:rsid w:val="54DDC104"/>
    <w:rsid w:val="54DE1B43"/>
    <w:rsid w:val="54DE9DDD"/>
    <w:rsid w:val="54EC11E8"/>
    <w:rsid w:val="54F16906"/>
    <w:rsid w:val="55018825"/>
    <w:rsid w:val="55040E20"/>
    <w:rsid w:val="55054FBB"/>
    <w:rsid w:val="5516BCDB"/>
    <w:rsid w:val="551EEBD0"/>
    <w:rsid w:val="55274956"/>
    <w:rsid w:val="552A4CE5"/>
    <w:rsid w:val="553C78C8"/>
    <w:rsid w:val="553F8551"/>
    <w:rsid w:val="55460D0A"/>
    <w:rsid w:val="5548B313"/>
    <w:rsid w:val="5550F38E"/>
    <w:rsid w:val="5565DC10"/>
    <w:rsid w:val="5568925B"/>
    <w:rsid w:val="556E6981"/>
    <w:rsid w:val="55801386"/>
    <w:rsid w:val="558ACDA0"/>
    <w:rsid w:val="558ACF59"/>
    <w:rsid w:val="558E8258"/>
    <w:rsid w:val="5594CA9E"/>
    <w:rsid w:val="55954B50"/>
    <w:rsid w:val="55A2515C"/>
    <w:rsid w:val="55A51F81"/>
    <w:rsid w:val="55A5CE2D"/>
    <w:rsid w:val="55ADC714"/>
    <w:rsid w:val="55B7522D"/>
    <w:rsid w:val="55BBA61F"/>
    <w:rsid w:val="55BD8BD3"/>
    <w:rsid w:val="55CB76B0"/>
    <w:rsid w:val="55D08E3D"/>
    <w:rsid w:val="55D95D9D"/>
    <w:rsid w:val="55F9D50E"/>
    <w:rsid w:val="5600059F"/>
    <w:rsid w:val="5604B155"/>
    <w:rsid w:val="5604E31F"/>
    <w:rsid w:val="5604EDB0"/>
    <w:rsid w:val="56067119"/>
    <w:rsid w:val="560C00FE"/>
    <w:rsid w:val="56123B17"/>
    <w:rsid w:val="561543B4"/>
    <w:rsid w:val="56155433"/>
    <w:rsid w:val="561620BF"/>
    <w:rsid w:val="56260E75"/>
    <w:rsid w:val="562B2C98"/>
    <w:rsid w:val="56357F66"/>
    <w:rsid w:val="5637BA03"/>
    <w:rsid w:val="5637E7BE"/>
    <w:rsid w:val="5638867D"/>
    <w:rsid w:val="5641529C"/>
    <w:rsid w:val="564B0BA9"/>
    <w:rsid w:val="5650CC3A"/>
    <w:rsid w:val="565DB2F9"/>
    <w:rsid w:val="56650BFC"/>
    <w:rsid w:val="56683868"/>
    <w:rsid w:val="56705B5E"/>
    <w:rsid w:val="56709587"/>
    <w:rsid w:val="56797C3D"/>
    <w:rsid w:val="567B7012"/>
    <w:rsid w:val="567D5FD5"/>
    <w:rsid w:val="567F7BF4"/>
    <w:rsid w:val="567FB3E1"/>
    <w:rsid w:val="568C2CA2"/>
    <w:rsid w:val="569E2703"/>
    <w:rsid w:val="569F32C4"/>
    <w:rsid w:val="56A7EC3A"/>
    <w:rsid w:val="56AB94A9"/>
    <w:rsid w:val="56B951F3"/>
    <w:rsid w:val="56B9C9E0"/>
    <w:rsid w:val="56BFEFEC"/>
    <w:rsid w:val="56C70A0D"/>
    <w:rsid w:val="56D1F16D"/>
    <w:rsid w:val="56D29D84"/>
    <w:rsid w:val="56DC8184"/>
    <w:rsid w:val="56E4A559"/>
    <w:rsid w:val="56E95DA8"/>
    <w:rsid w:val="56EF2C67"/>
    <w:rsid w:val="56F24425"/>
    <w:rsid w:val="56F4760B"/>
    <w:rsid w:val="56F97177"/>
    <w:rsid w:val="570D438C"/>
    <w:rsid w:val="570D826E"/>
    <w:rsid w:val="570E55EA"/>
    <w:rsid w:val="5711AC7F"/>
    <w:rsid w:val="57165B9D"/>
    <w:rsid w:val="571784B0"/>
    <w:rsid w:val="571AC855"/>
    <w:rsid w:val="571FBAB3"/>
    <w:rsid w:val="5722BAF3"/>
    <w:rsid w:val="57250472"/>
    <w:rsid w:val="572E3FEF"/>
    <w:rsid w:val="5743E69D"/>
    <w:rsid w:val="575C4E99"/>
    <w:rsid w:val="576B14BF"/>
    <w:rsid w:val="5770031C"/>
    <w:rsid w:val="5773F7EF"/>
    <w:rsid w:val="577A532B"/>
    <w:rsid w:val="577CEF27"/>
    <w:rsid w:val="5786BCE5"/>
    <w:rsid w:val="578A013E"/>
    <w:rsid w:val="5793A784"/>
    <w:rsid w:val="579796AD"/>
    <w:rsid w:val="5799C789"/>
    <w:rsid w:val="579A50D4"/>
    <w:rsid w:val="579C7E7D"/>
    <w:rsid w:val="579F63C9"/>
    <w:rsid w:val="57AB3BAC"/>
    <w:rsid w:val="57B44B98"/>
    <w:rsid w:val="57B54D51"/>
    <w:rsid w:val="57B82965"/>
    <w:rsid w:val="57BCACA4"/>
    <w:rsid w:val="57BEDDE9"/>
    <w:rsid w:val="57BFE128"/>
    <w:rsid w:val="57C478BD"/>
    <w:rsid w:val="57D6C96E"/>
    <w:rsid w:val="57D8360A"/>
    <w:rsid w:val="57DFE17C"/>
    <w:rsid w:val="57F3FD39"/>
    <w:rsid w:val="57F43B79"/>
    <w:rsid w:val="57F7191F"/>
    <w:rsid w:val="5806BA4F"/>
    <w:rsid w:val="58082B80"/>
    <w:rsid w:val="580A17AC"/>
    <w:rsid w:val="580FD9A6"/>
    <w:rsid w:val="58114FBD"/>
    <w:rsid w:val="5814CC5D"/>
    <w:rsid w:val="581802E6"/>
    <w:rsid w:val="581A9389"/>
    <w:rsid w:val="581C79D1"/>
    <w:rsid w:val="58247355"/>
    <w:rsid w:val="58385B6E"/>
    <w:rsid w:val="583C0276"/>
    <w:rsid w:val="583C9672"/>
    <w:rsid w:val="584C7971"/>
    <w:rsid w:val="587D9F56"/>
    <w:rsid w:val="5881FCBB"/>
    <w:rsid w:val="5888A6DB"/>
    <w:rsid w:val="588912C3"/>
    <w:rsid w:val="588A5C77"/>
    <w:rsid w:val="588C3194"/>
    <w:rsid w:val="588C5B85"/>
    <w:rsid w:val="588E8690"/>
    <w:rsid w:val="5895199B"/>
    <w:rsid w:val="5895DC70"/>
    <w:rsid w:val="58A4435C"/>
    <w:rsid w:val="58A4CC94"/>
    <w:rsid w:val="58A69110"/>
    <w:rsid w:val="58ACB468"/>
    <w:rsid w:val="58B109DE"/>
    <w:rsid w:val="58BA7123"/>
    <w:rsid w:val="58C738CE"/>
    <w:rsid w:val="58C790A9"/>
    <w:rsid w:val="58D0BD5E"/>
    <w:rsid w:val="58DBF3D4"/>
    <w:rsid w:val="58DD6EEF"/>
    <w:rsid w:val="58E70F73"/>
    <w:rsid w:val="58EA5029"/>
    <w:rsid w:val="58F2FA62"/>
    <w:rsid w:val="58F3E9F1"/>
    <w:rsid w:val="58F6135C"/>
    <w:rsid w:val="58FB66BE"/>
    <w:rsid w:val="58FDD924"/>
    <w:rsid w:val="59049592"/>
    <w:rsid w:val="590E32D1"/>
    <w:rsid w:val="590F97CA"/>
    <w:rsid w:val="5916676F"/>
    <w:rsid w:val="5919E8AD"/>
    <w:rsid w:val="5927787E"/>
    <w:rsid w:val="5929B979"/>
    <w:rsid w:val="593440F2"/>
    <w:rsid w:val="59433CD4"/>
    <w:rsid w:val="59511DB2"/>
    <w:rsid w:val="59686CD1"/>
    <w:rsid w:val="596D8D4D"/>
    <w:rsid w:val="596EFC3F"/>
    <w:rsid w:val="59791686"/>
    <w:rsid w:val="59801899"/>
    <w:rsid w:val="59875C71"/>
    <w:rsid w:val="598D242E"/>
    <w:rsid w:val="598D9E19"/>
    <w:rsid w:val="59AEA60A"/>
    <w:rsid w:val="59B4DE26"/>
    <w:rsid w:val="59B8991D"/>
    <w:rsid w:val="59C163E4"/>
    <w:rsid w:val="59C31AB9"/>
    <w:rsid w:val="59C62911"/>
    <w:rsid w:val="59CBD1D5"/>
    <w:rsid w:val="59D45317"/>
    <w:rsid w:val="59E45900"/>
    <w:rsid w:val="59FCB07A"/>
    <w:rsid w:val="5A01D101"/>
    <w:rsid w:val="5A058A81"/>
    <w:rsid w:val="5A065AC9"/>
    <w:rsid w:val="5A073644"/>
    <w:rsid w:val="5A29F1D5"/>
    <w:rsid w:val="5A35B182"/>
    <w:rsid w:val="5A39BA53"/>
    <w:rsid w:val="5A3EB1FE"/>
    <w:rsid w:val="5A408269"/>
    <w:rsid w:val="5A416A47"/>
    <w:rsid w:val="5A465BB3"/>
    <w:rsid w:val="5A701F9F"/>
    <w:rsid w:val="5A769B2E"/>
    <w:rsid w:val="5A7B29A1"/>
    <w:rsid w:val="5A88B2F4"/>
    <w:rsid w:val="5A88D235"/>
    <w:rsid w:val="5A948EFF"/>
    <w:rsid w:val="5A965F08"/>
    <w:rsid w:val="5AAB4D25"/>
    <w:rsid w:val="5AAD0037"/>
    <w:rsid w:val="5AB76DC5"/>
    <w:rsid w:val="5ABF459C"/>
    <w:rsid w:val="5AD1684B"/>
    <w:rsid w:val="5AD6087A"/>
    <w:rsid w:val="5ADDE3E4"/>
    <w:rsid w:val="5AE04477"/>
    <w:rsid w:val="5AE12CE1"/>
    <w:rsid w:val="5AE398BF"/>
    <w:rsid w:val="5AE46A10"/>
    <w:rsid w:val="5AECB075"/>
    <w:rsid w:val="5AEE6002"/>
    <w:rsid w:val="5AF3104F"/>
    <w:rsid w:val="5AFAD2F8"/>
    <w:rsid w:val="5B07C2CE"/>
    <w:rsid w:val="5B195BBD"/>
    <w:rsid w:val="5B1BCD07"/>
    <w:rsid w:val="5B2196B6"/>
    <w:rsid w:val="5B22FDC4"/>
    <w:rsid w:val="5B28A5D4"/>
    <w:rsid w:val="5B346F89"/>
    <w:rsid w:val="5B359D97"/>
    <w:rsid w:val="5B361723"/>
    <w:rsid w:val="5B3BBADA"/>
    <w:rsid w:val="5B3E34BA"/>
    <w:rsid w:val="5B43F1BD"/>
    <w:rsid w:val="5B481FDE"/>
    <w:rsid w:val="5B500056"/>
    <w:rsid w:val="5B669CB9"/>
    <w:rsid w:val="5B67BE8A"/>
    <w:rsid w:val="5B6855AB"/>
    <w:rsid w:val="5B6B54D1"/>
    <w:rsid w:val="5B6BD3AD"/>
    <w:rsid w:val="5B7DDB12"/>
    <w:rsid w:val="5B86617B"/>
    <w:rsid w:val="5BA2A6D5"/>
    <w:rsid w:val="5BAB4BED"/>
    <w:rsid w:val="5BAF8327"/>
    <w:rsid w:val="5BB1E268"/>
    <w:rsid w:val="5BB283BC"/>
    <w:rsid w:val="5BB666F3"/>
    <w:rsid w:val="5BC5F420"/>
    <w:rsid w:val="5BDA192D"/>
    <w:rsid w:val="5BDEC4FB"/>
    <w:rsid w:val="5BE72453"/>
    <w:rsid w:val="5BE784B3"/>
    <w:rsid w:val="5BF3F515"/>
    <w:rsid w:val="5BFBDE7B"/>
    <w:rsid w:val="5C037552"/>
    <w:rsid w:val="5C18038B"/>
    <w:rsid w:val="5C197D5C"/>
    <w:rsid w:val="5C271BDC"/>
    <w:rsid w:val="5C294560"/>
    <w:rsid w:val="5C32F1F1"/>
    <w:rsid w:val="5C38219F"/>
    <w:rsid w:val="5C44749E"/>
    <w:rsid w:val="5C4551DA"/>
    <w:rsid w:val="5C464B25"/>
    <w:rsid w:val="5C51E2F2"/>
    <w:rsid w:val="5C5824AA"/>
    <w:rsid w:val="5C58536E"/>
    <w:rsid w:val="5C6ADE76"/>
    <w:rsid w:val="5C73BDDA"/>
    <w:rsid w:val="5C7D1974"/>
    <w:rsid w:val="5C8228B4"/>
    <w:rsid w:val="5C82F9CB"/>
    <w:rsid w:val="5C84246F"/>
    <w:rsid w:val="5C8ECA21"/>
    <w:rsid w:val="5C8FE7A6"/>
    <w:rsid w:val="5C9669AE"/>
    <w:rsid w:val="5C96FB65"/>
    <w:rsid w:val="5C9CC4D7"/>
    <w:rsid w:val="5CAE2637"/>
    <w:rsid w:val="5CB17DFD"/>
    <w:rsid w:val="5CB52C1E"/>
    <w:rsid w:val="5CB57A9A"/>
    <w:rsid w:val="5CBA1DB7"/>
    <w:rsid w:val="5CBF22AF"/>
    <w:rsid w:val="5CC25CCB"/>
    <w:rsid w:val="5CD125B7"/>
    <w:rsid w:val="5CE54336"/>
    <w:rsid w:val="5CF461E5"/>
    <w:rsid w:val="5CF5693E"/>
    <w:rsid w:val="5CF8A4FA"/>
    <w:rsid w:val="5CF9AC46"/>
    <w:rsid w:val="5CFFBC70"/>
    <w:rsid w:val="5D035B01"/>
    <w:rsid w:val="5D0BA513"/>
    <w:rsid w:val="5D0F84DB"/>
    <w:rsid w:val="5D2BA422"/>
    <w:rsid w:val="5D328BC4"/>
    <w:rsid w:val="5D3924FC"/>
    <w:rsid w:val="5D3D7015"/>
    <w:rsid w:val="5D3EAE83"/>
    <w:rsid w:val="5D4615D0"/>
    <w:rsid w:val="5D5117FF"/>
    <w:rsid w:val="5D571D2F"/>
    <w:rsid w:val="5D598352"/>
    <w:rsid w:val="5D5BF864"/>
    <w:rsid w:val="5D626C15"/>
    <w:rsid w:val="5D660DCE"/>
    <w:rsid w:val="5D709D62"/>
    <w:rsid w:val="5D762613"/>
    <w:rsid w:val="5D827454"/>
    <w:rsid w:val="5D942567"/>
    <w:rsid w:val="5D970909"/>
    <w:rsid w:val="5DA00751"/>
    <w:rsid w:val="5DA4E30F"/>
    <w:rsid w:val="5DAE5949"/>
    <w:rsid w:val="5DB8B573"/>
    <w:rsid w:val="5DB8E3DA"/>
    <w:rsid w:val="5DC9DCB6"/>
    <w:rsid w:val="5DDD4715"/>
    <w:rsid w:val="5DE0D3FB"/>
    <w:rsid w:val="5DE4C1AC"/>
    <w:rsid w:val="5DE88296"/>
    <w:rsid w:val="5DE8C288"/>
    <w:rsid w:val="5E0882A8"/>
    <w:rsid w:val="5E0944F4"/>
    <w:rsid w:val="5E0BC001"/>
    <w:rsid w:val="5E10BAED"/>
    <w:rsid w:val="5E18870A"/>
    <w:rsid w:val="5E18CDA3"/>
    <w:rsid w:val="5E1EEA5D"/>
    <w:rsid w:val="5E22013D"/>
    <w:rsid w:val="5E22710A"/>
    <w:rsid w:val="5E42A797"/>
    <w:rsid w:val="5E52A23A"/>
    <w:rsid w:val="5E598BF7"/>
    <w:rsid w:val="5E68CE69"/>
    <w:rsid w:val="5E72D172"/>
    <w:rsid w:val="5E795CCA"/>
    <w:rsid w:val="5E7FAF6A"/>
    <w:rsid w:val="5E811397"/>
    <w:rsid w:val="5E83EE4E"/>
    <w:rsid w:val="5E8660A8"/>
    <w:rsid w:val="5E8BF6CF"/>
    <w:rsid w:val="5E9F3A49"/>
    <w:rsid w:val="5EA69AA7"/>
    <w:rsid w:val="5EAAE495"/>
    <w:rsid w:val="5EAFCDD6"/>
    <w:rsid w:val="5EB04C5D"/>
    <w:rsid w:val="5EB2307D"/>
    <w:rsid w:val="5EB8B176"/>
    <w:rsid w:val="5EBDF2DB"/>
    <w:rsid w:val="5EC3C572"/>
    <w:rsid w:val="5ECDAAC8"/>
    <w:rsid w:val="5ED4859F"/>
    <w:rsid w:val="5EDD1662"/>
    <w:rsid w:val="5EE2514D"/>
    <w:rsid w:val="5EE57D75"/>
    <w:rsid w:val="5EF12966"/>
    <w:rsid w:val="5EF39356"/>
    <w:rsid w:val="5F177286"/>
    <w:rsid w:val="5F1B13D7"/>
    <w:rsid w:val="5F1B3353"/>
    <w:rsid w:val="5F206591"/>
    <w:rsid w:val="5F2F8E38"/>
    <w:rsid w:val="5F30FD62"/>
    <w:rsid w:val="5F33AFA9"/>
    <w:rsid w:val="5F3B2366"/>
    <w:rsid w:val="5F3D1A39"/>
    <w:rsid w:val="5F3DE128"/>
    <w:rsid w:val="5F46C50F"/>
    <w:rsid w:val="5F53E51B"/>
    <w:rsid w:val="5F5A6B62"/>
    <w:rsid w:val="5F5AEB5A"/>
    <w:rsid w:val="5F62DFAF"/>
    <w:rsid w:val="5F6C210B"/>
    <w:rsid w:val="5F71CF40"/>
    <w:rsid w:val="5F788C35"/>
    <w:rsid w:val="5F7F78CB"/>
    <w:rsid w:val="5F811217"/>
    <w:rsid w:val="5F8CBEF1"/>
    <w:rsid w:val="5F904FDD"/>
    <w:rsid w:val="5F9211FE"/>
    <w:rsid w:val="5F9C6AA3"/>
    <w:rsid w:val="5F9C6F28"/>
    <w:rsid w:val="5FA3C383"/>
    <w:rsid w:val="5FAE3265"/>
    <w:rsid w:val="5FB118A8"/>
    <w:rsid w:val="5FB9CD3F"/>
    <w:rsid w:val="5FBAA2B4"/>
    <w:rsid w:val="5FBE5E98"/>
    <w:rsid w:val="5FE0CBD7"/>
    <w:rsid w:val="5FEFC5D6"/>
    <w:rsid w:val="6004DE77"/>
    <w:rsid w:val="601A4627"/>
    <w:rsid w:val="60251F2A"/>
    <w:rsid w:val="602918AE"/>
    <w:rsid w:val="602C252C"/>
    <w:rsid w:val="6038A6CD"/>
    <w:rsid w:val="604E9947"/>
    <w:rsid w:val="605F690C"/>
    <w:rsid w:val="6061096F"/>
    <w:rsid w:val="606495EE"/>
    <w:rsid w:val="6078E6C3"/>
    <w:rsid w:val="6081DF87"/>
    <w:rsid w:val="608B2EE5"/>
    <w:rsid w:val="608FBF58"/>
    <w:rsid w:val="609569F0"/>
    <w:rsid w:val="6097F4B3"/>
    <w:rsid w:val="60AA315B"/>
    <w:rsid w:val="60AADA7B"/>
    <w:rsid w:val="60DB7BA2"/>
    <w:rsid w:val="60E2E3AA"/>
    <w:rsid w:val="60E8B8B8"/>
    <w:rsid w:val="60EA9EFB"/>
    <w:rsid w:val="60EB740F"/>
    <w:rsid w:val="60F0DF20"/>
    <w:rsid w:val="60FF7C9C"/>
    <w:rsid w:val="611340B6"/>
    <w:rsid w:val="61187B65"/>
    <w:rsid w:val="6120C445"/>
    <w:rsid w:val="6129CCF5"/>
    <w:rsid w:val="612C3112"/>
    <w:rsid w:val="613427FD"/>
    <w:rsid w:val="6135FAE3"/>
    <w:rsid w:val="614E311E"/>
    <w:rsid w:val="6150DA3B"/>
    <w:rsid w:val="6151FF31"/>
    <w:rsid w:val="615A5FCD"/>
    <w:rsid w:val="6162B1C4"/>
    <w:rsid w:val="6165DDB6"/>
    <w:rsid w:val="616D5145"/>
    <w:rsid w:val="617BB0E8"/>
    <w:rsid w:val="6183951D"/>
    <w:rsid w:val="6185EFCB"/>
    <w:rsid w:val="618794DF"/>
    <w:rsid w:val="6191716E"/>
    <w:rsid w:val="61A3974E"/>
    <w:rsid w:val="61A5567F"/>
    <w:rsid w:val="61A6CEB9"/>
    <w:rsid w:val="61ADD0B0"/>
    <w:rsid w:val="61B3394C"/>
    <w:rsid w:val="61B894BB"/>
    <w:rsid w:val="61BD794A"/>
    <w:rsid w:val="61CF0976"/>
    <w:rsid w:val="61D65219"/>
    <w:rsid w:val="61DA3ED1"/>
    <w:rsid w:val="61E1178D"/>
    <w:rsid w:val="61EF087B"/>
    <w:rsid w:val="61F7A7C4"/>
    <w:rsid w:val="61F9B2E9"/>
    <w:rsid w:val="6201E77B"/>
    <w:rsid w:val="6210A85A"/>
    <w:rsid w:val="6216E440"/>
    <w:rsid w:val="621F7FF3"/>
    <w:rsid w:val="622A5C09"/>
    <w:rsid w:val="622B8FB9"/>
    <w:rsid w:val="622F31B9"/>
    <w:rsid w:val="62442C68"/>
    <w:rsid w:val="624A095E"/>
    <w:rsid w:val="6253C1EA"/>
    <w:rsid w:val="625A81D7"/>
    <w:rsid w:val="625C4CDB"/>
    <w:rsid w:val="625D8203"/>
    <w:rsid w:val="625EB90D"/>
    <w:rsid w:val="626198FA"/>
    <w:rsid w:val="62750E9C"/>
    <w:rsid w:val="627B67FF"/>
    <w:rsid w:val="62802972"/>
    <w:rsid w:val="6281E734"/>
    <w:rsid w:val="62820481"/>
    <w:rsid w:val="62893EF5"/>
    <w:rsid w:val="629AC5A7"/>
    <w:rsid w:val="62A2A0F4"/>
    <w:rsid w:val="62A724E5"/>
    <w:rsid w:val="62A7B894"/>
    <w:rsid w:val="62A7E4A7"/>
    <w:rsid w:val="62C609D2"/>
    <w:rsid w:val="62CEF70F"/>
    <w:rsid w:val="62E60F01"/>
    <w:rsid w:val="62F16B57"/>
    <w:rsid w:val="62F6302E"/>
    <w:rsid w:val="62FFD9AF"/>
    <w:rsid w:val="6306770A"/>
    <w:rsid w:val="6320F2E8"/>
    <w:rsid w:val="632EA3BD"/>
    <w:rsid w:val="6330FF51"/>
    <w:rsid w:val="633175F8"/>
    <w:rsid w:val="63334F0A"/>
    <w:rsid w:val="6337FC0E"/>
    <w:rsid w:val="6338BA02"/>
    <w:rsid w:val="6339E31C"/>
    <w:rsid w:val="633F67AF"/>
    <w:rsid w:val="633F9985"/>
    <w:rsid w:val="63481538"/>
    <w:rsid w:val="63482202"/>
    <w:rsid w:val="63518D3A"/>
    <w:rsid w:val="63532FE1"/>
    <w:rsid w:val="6355C66C"/>
    <w:rsid w:val="635C29B2"/>
    <w:rsid w:val="6367FA30"/>
    <w:rsid w:val="636E56C7"/>
    <w:rsid w:val="6372227A"/>
    <w:rsid w:val="6377BBF7"/>
    <w:rsid w:val="639E06E3"/>
    <w:rsid w:val="63A539E2"/>
    <w:rsid w:val="63A5E364"/>
    <w:rsid w:val="63A79501"/>
    <w:rsid w:val="63ADB2E1"/>
    <w:rsid w:val="63C03450"/>
    <w:rsid w:val="63C05749"/>
    <w:rsid w:val="63CA0208"/>
    <w:rsid w:val="63CF57BD"/>
    <w:rsid w:val="63D23303"/>
    <w:rsid w:val="63DCFFF1"/>
    <w:rsid w:val="63DF7979"/>
    <w:rsid w:val="63F2EEF8"/>
    <w:rsid w:val="63F6B05D"/>
    <w:rsid w:val="63F74F2E"/>
    <w:rsid w:val="63F92EF6"/>
    <w:rsid w:val="6411A3EB"/>
    <w:rsid w:val="6417F003"/>
    <w:rsid w:val="641C643A"/>
    <w:rsid w:val="641E4CD0"/>
    <w:rsid w:val="642DC841"/>
    <w:rsid w:val="642E6C87"/>
    <w:rsid w:val="644027CE"/>
    <w:rsid w:val="64470496"/>
    <w:rsid w:val="644D47F4"/>
    <w:rsid w:val="64508FB2"/>
    <w:rsid w:val="6450D122"/>
    <w:rsid w:val="6451E796"/>
    <w:rsid w:val="645A2844"/>
    <w:rsid w:val="645EFFD9"/>
    <w:rsid w:val="6468B589"/>
    <w:rsid w:val="6475D5E4"/>
    <w:rsid w:val="64795ABD"/>
    <w:rsid w:val="647E97B7"/>
    <w:rsid w:val="648F6010"/>
    <w:rsid w:val="64923352"/>
    <w:rsid w:val="64AD93A9"/>
    <w:rsid w:val="64AFAF57"/>
    <w:rsid w:val="64B2E15A"/>
    <w:rsid w:val="64B5E9F8"/>
    <w:rsid w:val="64B818B0"/>
    <w:rsid w:val="64C616D2"/>
    <w:rsid w:val="64DB3810"/>
    <w:rsid w:val="64EA6838"/>
    <w:rsid w:val="64ED582B"/>
    <w:rsid w:val="64F40F51"/>
    <w:rsid w:val="64FE8B1B"/>
    <w:rsid w:val="6500C90A"/>
    <w:rsid w:val="650898E7"/>
    <w:rsid w:val="650F3E7C"/>
    <w:rsid w:val="651AA5BE"/>
    <w:rsid w:val="6531FD1B"/>
    <w:rsid w:val="6535CCD4"/>
    <w:rsid w:val="653780CE"/>
    <w:rsid w:val="6543D5E5"/>
    <w:rsid w:val="65445C91"/>
    <w:rsid w:val="65457021"/>
    <w:rsid w:val="654585EA"/>
    <w:rsid w:val="654F9B59"/>
    <w:rsid w:val="655AAC88"/>
    <w:rsid w:val="6561C383"/>
    <w:rsid w:val="65629B08"/>
    <w:rsid w:val="656E0364"/>
    <w:rsid w:val="65865626"/>
    <w:rsid w:val="65AF9143"/>
    <w:rsid w:val="65B92AE8"/>
    <w:rsid w:val="65BC234A"/>
    <w:rsid w:val="65C30EE6"/>
    <w:rsid w:val="65D48333"/>
    <w:rsid w:val="65DEC5A7"/>
    <w:rsid w:val="65E1808B"/>
    <w:rsid w:val="65E6A964"/>
    <w:rsid w:val="65EB4975"/>
    <w:rsid w:val="65EDAB75"/>
    <w:rsid w:val="65F5066E"/>
    <w:rsid w:val="65FD8646"/>
    <w:rsid w:val="6604A1FC"/>
    <w:rsid w:val="6604D576"/>
    <w:rsid w:val="6610B3B4"/>
    <w:rsid w:val="66114ADF"/>
    <w:rsid w:val="661295FC"/>
    <w:rsid w:val="6615E91C"/>
    <w:rsid w:val="6620AEBC"/>
    <w:rsid w:val="6622D4EE"/>
    <w:rsid w:val="6635F333"/>
    <w:rsid w:val="66480F23"/>
    <w:rsid w:val="6648DEE2"/>
    <w:rsid w:val="664CE04B"/>
    <w:rsid w:val="665561FF"/>
    <w:rsid w:val="665769F1"/>
    <w:rsid w:val="6673149F"/>
    <w:rsid w:val="6675D7D6"/>
    <w:rsid w:val="667919F9"/>
    <w:rsid w:val="668CA38E"/>
    <w:rsid w:val="66965029"/>
    <w:rsid w:val="669D0519"/>
    <w:rsid w:val="66A180F4"/>
    <w:rsid w:val="66A1EFF4"/>
    <w:rsid w:val="66A64FD4"/>
    <w:rsid w:val="66A8FB16"/>
    <w:rsid w:val="66AA2DAB"/>
    <w:rsid w:val="66B692C5"/>
    <w:rsid w:val="66C4654A"/>
    <w:rsid w:val="66CEFFBA"/>
    <w:rsid w:val="66CF5DA3"/>
    <w:rsid w:val="66D05377"/>
    <w:rsid w:val="66DD85CF"/>
    <w:rsid w:val="66DED1E8"/>
    <w:rsid w:val="66EC1AE7"/>
    <w:rsid w:val="66F18137"/>
    <w:rsid w:val="66F7E120"/>
    <w:rsid w:val="66F8255D"/>
    <w:rsid w:val="66F91062"/>
    <w:rsid w:val="66FA7069"/>
    <w:rsid w:val="6704758F"/>
    <w:rsid w:val="670A208E"/>
    <w:rsid w:val="671DE9E3"/>
    <w:rsid w:val="6722F813"/>
    <w:rsid w:val="67284B32"/>
    <w:rsid w:val="67290709"/>
    <w:rsid w:val="673ED1DF"/>
    <w:rsid w:val="6743C6FF"/>
    <w:rsid w:val="67462BDD"/>
    <w:rsid w:val="67487FBF"/>
    <w:rsid w:val="674C9253"/>
    <w:rsid w:val="674D2DC7"/>
    <w:rsid w:val="67527D03"/>
    <w:rsid w:val="675E62CA"/>
    <w:rsid w:val="675F2913"/>
    <w:rsid w:val="675FDB57"/>
    <w:rsid w:val="675FE713"/>
    <w:rsid w:val="676B98D2"/>
    <w:rsid w:val="67775A2E"/>
    <w:rsid w:val="677A6757"/>
    <w:rsid w:val="677C6EA6"/>
    <w:rsid w:val="677D50EC"/>
    <w:rsid w:val="6783CDD0"/>
    <w:rsid w:val="67919E09"/>
    <w:rsid w:val="679C299C"/>
    <w:rsid w:val="679C6EC7"/>
    <w:rsid w:val="67B0FB7F"/>
    <w:rsid w:val="67B862E3"/>
    <w:rsid w:val="67C8D94B"/>
    <w:rsid w:val="67C91193"/>
    <w:rsid w:val="67CC06FE"/>
    <w:rsid w:val="67D72E36"/>
    <w:rsid w:val="67E25E95"/>
    <w:rsid w:val="67ECC06F"/>
    <w:rsid w:val="67EDD67A"/>
    <w:rsid w:val="67F6DD37"/>
    <w:rsid w:val="67FA6EBB"/>
    <w:rsid w:val="67FC2108"/>
    <w:rsid w:val="680B7747"/>
    <w:rsid w:val="680D9C79"/>
    <w:rsid w:val="681FBDD1"/>
    <w:rsid w:val="68206170"/>
    <w:rsid w:val="6824309C"/>
    <w:rsid w:val="682C82E3"/>
    <w:rsid w:val="682CC912"/>
    <w:rsid w:val="6843CFA9"/>
    <w:rsid w:val="685624AA"/>
    <w:rsid w:val="6857274B"/>
    <w:rsid w:val="6862B783"/>
    <w:rsid w:val="686A088C"/>
    <w:rsid w:val="687B9DF8"/>
    <w:rsid w:val="6887D312"/>
    <w:rsid w:val="68A4F370"/>
    <w:rsid w:val="68A801DE"/>
    <w:rsid w:val="68B4852F"/>
    <w:rsid w:val="68C0746E"/>
    <w:rsid w:val="68C19510"/>
    <w:rsid w:val="68C556CE"/>
    <w:rsid w:val="68D82D6B"/>
    <w:rsid w:val="68E133B0"/>
    <w:rsid w:val="68E73205"/>
    <w:rsid w:val="68EA7CB0"/>
    <w:rsid w:val="68F9D2CD"/>
    <w:rsid w:val="68FB86C6"/>
    <w:rsid w:val="68FC035A"/>
    <w:rsid w:val="69033409"/>
    <w:rsid w:val="69057DFE"/>
    <w:rsid w:val="69076933"/>
    <w:rsid w:val="690D2AA1"/>
    <w:rsid w:val="691E38E0"/>
    <w:rsid w:val="6925E278"/>
    <w:rsid w:val="69285DBA"/>
    <w:rsid w:val="692CA730"/>
    <w:rsid w:val="692E5DD5"/>
    <w:rsid w:val="693357AB"/>
    <w:rsid w:val="69356D78"/>
    <w:rsid w:val="693585F2"/>
    <w:rsid w:val="6943C2A9"/>
    <w:rsid w:val="694AACB1"/>
    <w:rsid w:val="694CAD6B"/>
    <w:rsid w:val="6950F63B"/>
    <w:rsid w:val="6956002A"/>
    <w:rsid w:val="6956602E"/>
    <w:rsid w:val="6958E088"/>
    <w:rsid w:val="695A33FB"/>
    <w:rsid w:val="695B1644"/>
    <w:rsid w:val="696529F4"/>
    <w:rsid w:val="697B08DC"/>
    <w:rsid w:val="698614DA"/>
    <w:rsid w:val="69867A16"/>
    <w:rsid w:val="69A0EB3C"/>
    <w:rsid w:val="69A1A5F4"/>
    <w:rsid w:val="69A872A8"/>
    <w:rsid w:val="69AA52FC"/>
    <w:rsid w:val="69AC2D5E"/>
    <w:rsid w:val="69B0D294"/>
    <w:rsid w:val="69B23840"/>
    <w:rsid w:val="69C4AB9E"/>
    <w:rsid w:val="69CC8F52"/>
    <w:rsid w:val="69D587D4"/>
    <w:rsid w:val="69D7DABE"/>
    <w:rsid w:val="69D91DD1"/>
    <w:rsid w:val="69DBB85C"/>
    <w:rsid w:val="69DCB66F"/>
    <w:rsid w:val="69DFB8E2"/>
    <w:rsid w:val="69E1184E"/>
    <w:rsid w:val="69E16258"/>
    <w:rsid w:val="69E62B06"/>
    <w:rsid w:val="69E6CD2E"/>
    <w:rsid w:val="69EE770B"/>
    <w:rsid w:val="69F8B706"/>
    <w:rsid w:val="69FF8523"/>
    <w:rsid w:val="6A1105BF"/>
    <w:rsid w:val="6A15DC57"/>
    <w:rsid w:val="6A16CDD9"/>
    <w:rsid w:val="6A1A8CC6"/>
    <w:rsid w:val="6A1D942F"/>
    <w:rsid w:val="6A29D70A"/>
    <w:rsid w:val="6A2BFCA1"/>
    <w:rsid w:val="6A339FCC"/>
    <w:rsid w:val="6A343BC7"/>
    <w:rsid w:val="6A3C40DD"/>
    <w:rsid w:val="6A3E7FE1"/>
    <w:rsid w:val="6A594212"/>
    <w:rsid w:val="6A5C5AC7"/>
    <w:rsid w:val="6A5D86D1"/>
    <w:rsid w:val="6A6B8926"/>
    <w:rsid w:val="6A7212FA"/>
    <w:rsid w:val="6A7672A1"/>
    <w:rsid w:val="6A78B5E0"/>
    <w:rsid w:val="6A7AF896"/>
    <w:rsid w:val="6A874397"/>
    <w:rsid w:val="6A8A8DA4"/>
    <w:rsid w:val="6A8E334C"/>
    <w:rsid w:val="6A9AE04F"/>
    <w:rsid w:val="6AA14E5F"/>
    <w:rsid w:val="6AA377DC"/>
    <w:rsid w:val="6AB20819"/>
    <w:rsid w:val="6AC5735C"/>
    <w:rsid w:val="6ACCE98F"/>
    <w:rsid w:val="6ACD73B2"/>
    <w:rsid w:val="6ACED22C"/>
    <w:rsid w:val="6AD0E63F"/>
    <w:rsid w:val="6AE6071F"/>
    <w:rsid w:val="6AE7D1F8"/>
    <w:rsid w:val="6AE89C41"/>
    <w:rsid w:val="6AEFA746"/>
    <w:rsid w:val="6AF1D08B"/>
    <w:rsid w:val="6AF1D680"/>
    <w:rsid w:val="6AF5F674"/>
    <w:rsid w:val="6AF737F8"/>
    <w:rsid w:val="6AF74595"/>
    <w:rsid w:val="6AFAB4B5"/>
    <w:rsid w:val="6B03000F"/>
    <w:rsid w:val="6B0790B6"/>
    <w:rsid w:val="6B1FD93D"/>
    <w:rsid w:val="6B251045"/>
    <w:rsid w:val="6B46B270"/>
    <w:rsid w:val="6B4948F9"/>
    <w:rsid w:val="6B4DD9BF"/>
    <w:rsid w:val="6B4EB317"/>
    <w:rsid w:val="6B5D4D6F"/>
    <w:rsid w:val="6B5F7701"/>
    <w:rsid w:val="6B620E19"/>
    <w:rsid w:val="6B640F50"/>
    <w:rsid w:val="6B6526ED"/>
    <w:rsid w:val="6B6783BF"/>
    <w:rsid w:val="6B67AD86"/>
    <w:rsid w:val="6B68503E"/>
    <w:rsid w:val="6B74707E"/>
    <w:rsid w:val="6B76A1FF"/>
    <w:rsid w:val="6B7AF7B7"/>
    <w:rsid w:val="6B7CDA66"/>
    <w:rsid w:val="6B815606"/>
    <w:rsid w:val="6B827885"/>
    <w:rsid w:val="6B941FCB"/>
    <w:rsid w:val="6B9BC982"/>
    <w:rsid w:val="6BAF266C"/>
    <w:rsid w:val="6BBBC224"/>
    <w:rsid w:val="6BCBB1EB"/>
    <w:rsid w:val="6BCDE18C"/>
    <w:rsid w:val="6BCDFB48"/>
    <w:rsid w:val="6BD3ABB4"/>
    <w:rsid w:val="6BDC46AE"/>
    <w:rsid w:val="6BDD7F80"/>
    <w:rsid w:val="6BDEA041"/>
    <w:rsid w:val="6C083CDA"/>
    <w:rsid w:val="6C100BE2"/>
    <w:rsid w:val="6C1302C1"/>
    <w:rsid w:val="6C179D7A"/>
    <w:rsid w:val="6C1B5542"/>
    <w:rsid w:val="6C1CA5B0"/>
    <w:rsid w:val="6C37C531"/>
    <w:rsid w:val="6C397804"/>
    <w:rsid w:val="6C4E466B"/>
    <w:rsid w:val="6C50E601"/>
    <w:rsid w:val="6C523D22"/>
    <w:rsid w:val="6C594C01"/>
    <w:rsid w:val="6C5FAF6B"/>
    <w:rsid w:val="6C61580E"/>
    <w:rsid w:val="6C646ACD"/>
    <w:rsid w:val="6C64B4C7"/>
    <w:rsid w:val="6C6A8945"/>
    <w:rsid w:val="6C6FB765"/>
    <w:rsid w:val="6C73E71F"/>
    <w:rsid w:val="6C74F31F"/>
    <w:rsid w:val="6C787ACC"/>
    <w:rsid w:val="6C79245B"/>
    <w:rsid w:val="6C84362F"/>
    <w:rsid w:val="6C95E95E"/>
    <w:rsid w:val="6CA98AF5"/>
    <w:rsid w:val="6CADB0DB"/>
    <w:rsid w:val="6CB51434"/>
    <w:rsid w:val="6CBED04F"/>
    <w:rsid w:val="6CC14849"/>
    <w:rsid w:val="6CC3A10E"/>
    <w:rsid w:val="6CCA7D4C"/>
    <w:rsid w:val="6CD376EF"/>
    <w:rsid w:val="6CDB6002"/>
    <w:rsid w:val="6CDD75C8"/>
    <w:rsid w:val="6CE0619F"/>
    <w:rsid w:val="6CE25623"/>
    <w:rsid w:val="6D01AC17"/>
    <w:rsid w:val="6D0F23C9"/>
    <w:rsid w:val="6D1494EE"/>
    <w:rsid w:val="6D195687"/>
    <w:rsid w:val="6D1D2667"/>
    <w:rsid w:val="6D20EB94"/>
    <w:rsid w:val="6D25D449"/>
    <w:rsid w:val="6D2E3127"/>
    <w:rsid w:val="6D39D667"/>
    <w:rsid w:val="6D46A4C7"/>
    <w:rsid w:val="6D4B9673"/>
    <w:rsid w:val="6D548490"/>
    <w:rsid w:val="6D5A03D3"/>
    <w:rsid w:val="6D5B1C98"/>
    <w:rsid w:val="6D5EA4FE"/>
    <w:rsid w:val="6D634393"/>
    <w:rsid w:val="6D69CBA9"/>
    <w:rsid w:val="6D7620A3"/>
    <w:rsid w:val="6D771CC2"/>
    <w:rsid w:val="6D86C44B"/>
    <w:rsid w:val="6D885A20"/>
    <w:rsid w:val="6D8BAB61"/>
    <w:rsid w:val="6D8DA6F2"/>
    <w:rsid w:val="6D97DD13"/>
    <w:rsid w:val="6D9CDB46"/>
    <w:rsid w:val="6D9F95B8"/>
    <w:rsid w:val="6DA0310F"/>
    <w:rsid w:val="6DA35126"/>
    <w:rsid w:val="6DA45240"/>
    <w:rsid w:val="6DA7E82B"/>
    <w:rsid w:val="6DAE1363"/>
    <w:rsid w:val="6DAF8BCD"/>
    <w:rsid w:val="6DB82A4A"/>
    <w:rsid w:val="6DB8A46C"/>
    <w:rsid w:val="6DC0F691"/>
    <w:rsid w:val="6DCEC862"/>
    <w:rsid w:val="6DD474F5"/>
    <w:rsid w:val="6DDAB674"/>
    <w:rsid w:val="6DF7E392"/>
    <w:rsid w:val="6E1214B2"/>
    <w:rsid w:val="6E167274"/>
    <w:rsid w:val="6E1B6CC8"/>
    <w:rsid w:val="6E1E9E82"/>
    <w:rsid w:val="6E43E052"/>
    <w:rsid w:val="6E450127"/>
    <w:rsid w:val="6E453AE8"/>
    <w:rsid w:val="6E47227B"/>
    <w:rsid w:val="6E4B877D"/>
    <w:rsid w:val="6E571061"/>
    <w:rsid w:val="6E597BC8"/>
    <w:rsid w:val="6E59F99B"/>
    <w:rsid w:val="6E5B6848"/>
    <w:rsid w:val="6E608BCC"/>
    <w:rsid w:val="6E623B9C"/>
    <w:rsid w:val="6E63A5E8"/>
    <w:rsid w:val="6E67FD9B"/>
    <w:rsid w:val="6E6D3CE3"/>
    <w:rsid w:val="6E711255"/>
    <w:rsid w:val="6E75A0E9"/>
    <w:rsid w:val="6E7A46F7"/>
    <w:rsid w:val="6E8E3565"/>
    <w:rsid w:val="6E90DEFC"/>
    <w:rsid w:val="6E92D526"/>
    <w:rsid w:val="6E98288D"/>
    <w:rsid w:val="6EA2F317"/>
    <w:rsid w:val="6EA75FEE"/>
    <w:rsid w:val="6EAA1794"/>
    <w:rsid w:val="6EAA3C03"/>
    <w:rsid w:val="6EB47B28"/>
    <w:rsid w:val="6EB89538"/>
    <w:rsid w:val="6EBFDFED"/>
    <w:rsid w:val="6EC72866"/>
    <w:rsid w:val="6ECCA2B3"/>
    <w:rsid w:val="6ED2493D"/>
    <w:rsid w:val="6ED38D24"/>
    <w:rsid w:val="6EDB6104"/>
    <w:rsid w:val="6EDD906B"/>
    <w:rsid w:val="6EE90AF4"/>
    <w:rsid w:val="6EF4E645"/>
    <w:rsid w:val="6EF66078"/>
    <w:rsid w:val="6EFEB9A6"/>
    <w:rsid w:val="6F02957B"/>
    <w:rsid w:val="6F13B5C2"/>
    <w:rsid w:val="6F13CFF3"/>
    <w:rsid w:val="6F1A0C13"/>
    <w:rsid w:val="6F1FA61F"/>
    <w:rsid w:val="6F1FCB95"/>
    <w:rsid w:val="6F20E92B"/>
    <w:rsid w:val="6F22CBDD"/>
    <w:rsid w:val="6F268A45"/>
    <w:rsid w:val="6F27BCF1"/>
    <w:rsid w:val="6F2A243C"/>
    <w:rsid w:val="6F2BF632"/>
    <w:rsid w:val="6F495D91"/>
    <w:rsid w:val="6F4A619A"/>
    <w:rsid w:val="6F4CCDE8"/>
    <w:rsid w:val="6F4D1C0A"/>
    <w:rsid w:val="6F516A41"/>
    <w:rsid w:val="6F526826"/>
    <w:rsid w:val="6F582D85"/>
    <w:rsid w:val="6F5C51E5"/>
    <w:rsid w:val="6F5C878D"/>
    <w:rsid w:val="6F60886B"/>
    <w:rsid w:val="6F6640E4"/>
    <w:rsid w:val="6F66F668"/>
    <w:rsid w:val="6F6C84F5"/>
    <w:rsid w:val="6F6DEC3E"/>
    <w:rsid w:val="6F7105A6"/>
    <w:rsid w:val="6F78B8F3"/>
    <w:rsid w:val="6F91DF92"/>
    <w:rsid w:val="6F91ECC5"/>
    <w:rsid w:val="6F968754"/>
    <w:rsid w:val="6F9A5AA0"/>
    <w:rsid w:val="6FA7170E"/>
    <w:rsid w:val="6FA91F29"/>
    <w:rsid w:val="6FAC1E87"/>
    <w:rsid w:val="6FB05F0C"/>
    <w:rsid w:val="6FB23C52"/>
    <w:rsid w:val="6FB4D723"/>
    <w:rsid w:val="6FB75702"/>
    <w:rsid w:val="6FBD2AE7"/>
    <w:rsid w:val="6FC268FC"/>
    <w:rsid w:val="6FC2D3DF"/>
    <w:rsid w:val="6FC72780"/>
    <w:rsid w:val="6FC7BE5F"/>
    <w:rsid w:val="6FD13FFB"/>
    <w:rsid w:val="6FD3245E"/>
    <w:rsid w:val="6FD52F4B"/>
    <w:rsid w:val="6FD53B73"/>
    <w:rsid w:val="6FD8C75E"/>
    <w:rsid w:val="6FDC2A4D"/>
    <w:rsid w:val="6FE34F36"/>
    <w:rsid w:val="6FE4FC20"/>
    <w:rsid w:val="6FEFA91F"/>
    <w:rsid w:val="6FF0C405"/>
    <w:rsid w:val="6FF5FA63"/>
    <w:rsid w:val="6FF67CA8"/>
    <w:rsid w:val="6FFF9536"/>
    <w:rsid w:val="7004550C"/>
    <w:rsid w:val="70050D6A"/>
    <w:rsid w:val="700A788D"/>
    <w:rsid w:val="700D16CE"/>
    <w:rsid w:val="700FDC4A"/>
    <w:rsid w:val="70103EEC"/>
    <w:rsid w:val="701060CC"/>
    <w:rsid w:val="7011714A"/>
    <w:rsid w:val="701394CF"/>
    <w:rsid w:val="70206DE2"/>
    <w:rsid w:val="7022DBA2"/>
    <w:rsid w:val="7025FCB9"/>
    <w:rsid w:val="70284598"/>
    <w:rsid w:val="702A649C"/>
    <w:rsid w:val="702E4A19"/>
    <w:rsid w:val="703ACAB1"/>
    <w:rsid w:val="703D0828"/>
    <w:rsid w:val="703D6ED3"/>
    <w:rsid w:val="7042370D"/>
    <w:rsid w:val="70426566"/>
    <w:rsid w:val="70491583"/>
    <w:rsid w:val="705045F0"/>
    <w:rsid w:val="705C23F7"/>
    <w:rsid w:val="7061FED4"/>
    <w:rsid w:val="7066EEC8"/>
    <w:rsid w:val="706D8915"/>
    <w:rsid w:val="7070978E"/>
    <w:rsid w:val="70710262"/>
    <w:rsid w:val="7074610C"/>
    <w:rsid w:val="70856D54"/>
    <w:rsid w:val="708A034E"/>
    <w:rsid w:val="70A1F1B7"/>
    <w:rsid w:val="70AFF85C"/>
    <w:rsid w:val="70B29AB3"/>
    <w:rsid w:val="70B54E94"/>
    <w:rsid w:val="70C0158D"/>
    <w:rsid w:val="70C41853"/>
    <w:rsid w:val="70C782B6"/>
    <w:rsid w:val="70CB75B0"/>
    <w:rsid w:val="70D95BF6"/>
    <w:rsid w:val="70E78584"/>
    <w:rsid w:val="70EC8A13"/>
    <w:rsid w:val="70ECBB1B"/>
    <w:rsid w:val="70F17147"/>
    <w:rsid w:val="70F56D7F"/>
    <w:rsid w:val="710001D9"/>
    <w:rsid w:val="7102B443"/>
    <w:rsid w:val="710B41DA"/>
    <w:rsid w:val="710CEC41"/>
    <w:rsid w:val="710CFEBE"/>
    <w:rsid w:val="71143E32"/>
    <w:rsid w:val="711D8940"/>
    <w:rsid w:val="7133A9CD"/>
    <w:rsid w:val="7133C932"/>
    <w:rsid w:val="7134FFD8"/>
    <w:rsid w:val="71379B26"/>
    <w:rsid w:val="713C0806"/>
    <w:rsid w:val="714BB07B"/>
    <w:rsid w:val="71563AC4"/>
    <w:rsid w:val="7157984C"/>
    <w:rsid w:val="71590641"/>
    <w:rsid w:val="716B1879"/>
    <w:rsid w:val="716C2F2E"/>
    <w:rsid w:val="716E715C"/>
    <w:rsid w:val="716EB121"/>
    <w:rsid w:val="71702D1F"/>
    <w:rsid w:val="717CE43B"/>
    <w:rsid w:val="7180AE14"/>
    <w:rsid w:val="7183C154"/>
    <w:rsid w:val="71947E1C"/>
    <w:rsid w:val="71985E16"/>
    <w:rsid w:val="71996ABA"/>
    <w:rsid w:val="71A5623D"/>
    <w:rsid w:val="71A79221"/>
    <w:rsid w:val="71AF568F"/>
    <w:rsid w:val="71AFD402"/>
    <w:rsid w:val="71B0B16F"/>
    <w:rsid w:val="71B168EB"/>
    <w:rsid w:val="71BDFEA6"/>
    <w:rsid w:val="71BE6435"/>
    <w:rsid w:val="71C24372"/>
    <w:rsid w:val="71D8F37C"/>
    <w:rsid w:val="71E49DE9"/>
    <w:rsid w:val="71F2D6A0"/>
    <w:rsid w:val="71F92681"/>
    <w:rsid w:val="7205D964"/>
    <w:rsid w:val="7209096B"/>
    <w:rsid w:val="7211760C"/>
    <w:rsid w:val="721A470F"/>
    <w:rsid w:val="721DC071"/>
    <w:rsid w:val="722E9270"/>
    <w:rsid w:val="723220AD"/>
    <w:rsid w:val="723D3CCC"/>
    <w:rsid w:val="7243B8E4"/>
    <w:rsid w:val="724E63FC"/>
    <w:rsid w:val="72509C67"/>
    <w:rsid w:val="72649484"/>
    <w:rsid w:val="7275E972"/>
    <w:rsid w:val="727D66C0"/>
    <w:rsid w:val="7286F96D"/>
    <w:rsid w:val="728C5C8E"/>
    <w:rsid w:val="728FDB4C"/>
    <w:rsid w:val="72922F9F"/>
    <w:rsid w:val="72929017"/>
    <w:rsid w:val="7294A05B"/>
    <w:rsid w:val="7297DE6E"/>
    <w:rsid w:val="729AC85A"/>
    <w:rsid w:val="729AFE0C"/>
    <w:rsid w:val="729E2D46"/>
    <w:rsid w:val="72A0072A"/>
    <w:rsid w:val="72A300CE"/>
    <w:rsid w:val="72AD4F57"/>
    <w:rsid w:val="72B5D208"/>
    <w:rsid w:val="72B7FFB8"/>
    <w:rsid w:val="72BA6798"/>
    <w:rsid w:val="72C85A96"/>
    <w:rsid w:val="72CC82AF"/>
    <w:rsid w:val="72D06AFB"/>
    <w:rsid w:val="72EA587C"/>
    <w:rsid w:val="72EC77E5"/>
    <w:rsid w:val="72FDF1BD"/>
    <w:rsid w:val="72FE58A8"/>
    <w:rsid w:val="730AFCEA"/>
    <w:rsid w:val="731054C6"/>
    <w:rsid w:val="731E98D4"/>
    <w:rsid w:val="7325946C"/>
    <w:rsid w:val="732BD06D"/>
    <w:rsid w:val="732CD503"/>
    <w:rsid w:val="732EAB0F"/>
    <w:rsid w:val="732FF624"/>
    <w:rsid w:val="7333E2FB"/>
    <w:rsid w:val="73357D2B"/>
    <w:rsid w:val="73385AC1"/>
    <w:rsid w:val="733FEA6D"/>
    <w:rsid w:val="734AF5B7"/>
    <w:rsid w:val="7354FC95"/>
    <w:rsid w:val="73578FFA"/>
    <w:rsid w:val="7371986D"/>
    <w:rsid w:val="737486FC"/>
    <w:rsid w:val="737DB8C4"/>
    <w:rsid w:val="737E43C6"/>
    <w:rsid w:val="738382F9"/>
    <w:rsid w:val="73851A01"/>
    <w:rsid w:val="738791E8"/>
    <w:rsid w:val="73904AAC"/>
    <w:rsid w:val="739C15FF"/>
    <w:rsid w:val="739C72D9"/>
    <w:rsid w:val="73A21600"/>
    <w:rsid w:val="73AA03D0"/>
    <w:rsid w:val="73B0DCF1"/>
    <w:rsid w:val="73C7B6D8"/>
    <w:rsid w:val="73CA37DC"/>
    <w:rsid w:val="73DA6F88"/>
    <w:rsid w:val="73DBCEE7"/>
    <w:rsid w:val="73E2FA90"/>
    <w:rsid w:val="73E35B45"/>
    <w:rsid w:val="73E5B2A9"/>
    <w:rsid w:val="73EDA5DD"/>
    <w:rsid w:val="73FB5805"/>
    <w:rsid w:val="74086F3A"/>
    <w:rsid w:val="740CD989"/>
    <w:rsid w:val="740E4DB8"/>
    <w:rsid w:val="740EFAFC"/>
    <w:rsid w:val="741B7AF1"/>
    <w:rsid w:val="741D8E57"/>
    <w:rsid w:val="741F60E5"/>
    <w:rsid w:val="74269074"/>
    <w:rsid w:val="74296675"/>
    <w:rsid w:val="742C8657"/>
    <w:rsid w:val="742E7AA9"/>
    <w:rsid w:val="743A678B"/>
    <w:rsid w:val="743EC9EA"/>
    <w:rsid w:val="743FF422"/>
    <w:rsid w:val="7450F3AA"/>
    <w:rsid w:val="7454397C"/>
    <w:rsid w:val="74557E26"/>
    <w:rsid w:val="745ACEF0"/>
    <w:rsid w:val="745C8459"/>
    <w:rsid w:val="74628659"/>
    <w:rsid w:val="7465E44D"/>
    <w:rsid w:val="746E4458"/>
    <w:rsid w:val="747A8831"/>
    <w:rsid w:val="748092F7"/>
    <w:rsid w:val="74A2BBF5"/>
    <w:rsid w:val="74B663FF"/>
    <w:rsid w:val="74B7BFA5"/>
    <w:rsid w:val="74BE4D89"/>
    <w:rsid w:val="74BF6DB2"/>
    <w:rsid w:val="74C266F4"/>
    <w:rsid w:val="74D167EB"/>
    <w:rsid w:val="74D570FA"/>
    <w:rsid w:val="74E102DD"/>
    <w:rsid w:val="74E774C4"/>
    <w:rsid w:val="74EE0485"/>
    <w:rsid w:val="74F437F9"/>
    <w:rsid w:val="74F7E7DA"/>
    <w:rsid w:val="74FBD906"/>
    <w:rsid w:val="74FE71BB"/>
    <w:rsid w:val="750403B3"/>
    <w:rsid w:val="751A12F1"/>
    <w:rsid w:val="751CAD95"/>
    <w:rsid w:val="7526511E"/>
    <w:rsid w:val="752BDE66"/>
    <w:rsid w:val="752F0310"/>
    <w:rsid w:val="7535D407"/>
    <w:rsid w:val="753D97B6"/>
    <w:rsid w:val="7546EF94"/>
    <w:rsid w:val="7547B02B"/>
    <w:rsid w:val="754A86A6"/>
    <w:rsid w:val="754D3CB7"/>
    <w:rsid w:val="754F46CB"/>
    <w:rsid w:val="7558B7F7"/>
    <w:rsid w:val="755AE985"/>
    <w:rsid w:val="75687B5C"/>
    <w:rsid w:val="7568C006"/>
    <w:rsid w:val="756FBB14"/>
    <w:rsid w:val="757471EB"/>
    <w:rsid w:val="75780900"/>
    <w:rsid w:val="7581CA47"/>
    <w:rsid w:val="7583EB4C"/>
    <w:rsid w:val="75853380"/>
    <w:rsid w:val="75870156"/>
    <w:rsid w:val="758E5FB6"/>
    <w:rsid w:val="75A866AB"/>
    <w:rsid w:val="75B7960E"/>
    <w:rsid w:val="75BDCF31"/>
    <w:rsid w:val="75C7FF20"/>
    <w:rsid w:val="75C8FAA0"/>
    <w:rsid w:val="75D89485"/>
    <w:rsid w:val="75DD7C8B"/>
    <w:rsid w:val="75EBF6B3"/>
    <w:rsid w:val="75ECBA0C"/>
    <w:rsid w:val="75ECF719"/>
    <w:rsid w:val="75ED2308"/>
    <w:rsid w:val="75F03D64"/>
    <w:rsid w:val="75F303C5"/>
    <w:rsid w:val="75F4662A"/>
    <w:rsid w:val="7602F577"/>
    <w:rsid w:val="7603E0B3"/>
    <w:rsid w:val="76065015"/>
    <w:rsid w:val="761BBAD9"/>
    <w:rsid w:val="7620F95B"/>
    <w:rsid w:val="76214B88"/>
    <w:rsid w:val="7622F956"/>
    <w:rsid w:val="7625BF95"/>
    <w:rsid w:val="762BC900"/>
    <w:rsid w:val="763489CE"/>
    <w:rsid w:val="7639EFD5"/>
    <w:rsid w:val="763C498D"/>
    <w:rsid w:val="763D4104"/>
    <w:rsid w:val="763E0D0C"/>
    <w:rsid w:val="76496BE8"/>
    <w:rsid w:val="7649945E"/>
    <w:rsid w:val="764F23F9"/>
    <w:rsid w:val="766F879C"/>
    <w:rsid w:val="7674B680"/>
    <w:rsid w:val="7674F57B"/>
    <w:rsid w:val="767B5A3B"/>
    <w:rsid w:val="76806575"/>
    <w:rsid w:val="76974379"/>
    <w:rsid w:val="769D5E53"/>
    <w:rsid w:val="769FB46A"/>
    <w:rsid w:val="76A9CEDD"/>
    <w:rsid w:val="76AE6DBE"/>
    <w:rsid w:val="76B1BC80"/>
    <w:rsid w:val="76BAE09F"/>
    <w:rsid w:val="76C8A20D"/>
    <w:rsid w:val="76CF6EE9"/>
    <w:rsid w:val="76CF8407"/>
    <w:rsid w:val="76D57E03"/>
    <w:rsid w:val="76E3AF03"/>
    <w:rsid w:val="76EBF6E9"/>
    <w:rsid w:val="76F0D0AA"/>
    <w:rsid w:val="76FD5A1D"/>
    <w:rsid w:val="770314E0"/>
    <w:rsid w:val="770ADB21"/>
    <w:rsid w:val="7717C439"/>
    <w:rsid w:val="771B8C4C"/>
    <w:rsid w:val="77291EBB"/>
    <w:rsid w:val="7730271D"/>
    <w:rsid w:val="773211EE"/>
    <w:rsid w:val="77359403"/>
    <w:rsid w:val="773D6721"/>
    <w:rsid w:val="773E529C"/>
    <w:rsid w:val="773F51B2"/>
    <w:rsid w:val="7746D389"/>
    <w:rsid w:val="774723D2"/>
    <w:rsid w:val="774ACD42"/>
    <w:rsid w:val="774ADEC3"/>
    <w:rsid w:val="774D36D0"/>
    <w:rsid w:val="7756B7F7"/>
    <w:rsid w:val="775E14A7"/>
    <w:rsid w:val="776AE632"/>
    <w:rsid w:val="776C27CD"/>
    <w:rsid w:val="776C30E3"/>
    <w:rsid w:val="776E014A"/>
    <w:rsid w:val="776E650D"/>
    <w:rsid w:val="777EA28A"/>
    <w:rsid w:val="7783E616"/>
    <w:rsid w:val="77845410"/>
    <w:rsid w:val="77851F3D"/>
    <w:rsid w:val="7787BCC4"/>
    <w:rsid w:val="7788423C"/>
    <w:rsid w:val="778C028B"/>
    <w:rsid w:val="77965B78"/>
    <w:rsid w:val="779EC5D8"/>
    <w:rsid w:val="77AEAE78"/>
    <w:rsid w:val="77B0B22C"/>
    <w:rsid w:val="77B774E2"/>
    <w:rsid w:val="77BD1EC6"/>
    <w:rsid w:val="77C321E7"/>
    <w:rsid w:val="77C9BBBA"/>
    <w:rsid w:val="77CBA75F"/>
    <w:rsid w:val="77D46CF3"/>
    <w:rsid w:val="77D4AFEB"/>
    <w:rsid w:val="77D7A14D"/>
    <w:rsid w:val="77DB7090"/>
    <w:rsid w:val="77DCDF0F"/>
    <w:rsid w:val="77E7EDD9"/>
    <w:rsid w:val="77F28329"/>
    <w:rsid w:val="780AD41D"/>
    <w:rsid w:val="780F0B5D"/>
    <w:rsid w:val="780F0BA3"/>
    <w:rsid w:val="78160209"/>
    <w:rsid w:val="78280488"/>
    <w:rsid w:val="78333B84"/>
    <w:rsid w:val="7843F441"/>
    <w:rsid w:val="784877E2"/>
    <w:rsid w:val="7849670F"/>
    <w:rsid w:val="78539C3E"/>
    <w:rsid w:val="785702E2"/>
    <w:rsid w:val="785796F1"/>
    <w:rsid w:val="785A398B"/>
    <w:rsid w:val="785B02B2"/>
    <w:rsid w:val="785FEAC0"/>
    <w:rsid w:val="78716F21"/>
    <w:rsid w:val="78777736"/>
    <w:rsid w:val="7877EEF0"/>
    <w:rsid w:val="787890D5"/>
    <w:rsid w:val="78826B6C"/>
    <w:rsid w:val="7888A978"/>
    <w:rsid w:val="788FFB47"/>
    <w:rsid w:val="789F5F73"/>
    <w:rsid w:val="78B2795B"/>
    <w:rsid w:val="78B3D2B6"/>
    <w:rsid w:val="78B60E64"/>
    <w:rsid w:val="78B9F80A"/>
    <w:rsid w:val="78BC2F7B"/>
    <w:rsid w:val="78C4070E"/>
    <w:rsid w:val="78CEA1A8"/>
    <w:rsid w:val="78D5F8F4"/>
    <w:rsid w:val="78D64D7C"/>
    <w:rsid w:val="78DA2793"/>
    <w:rsid w:val="78E39501"/>
    <w:rsid w:val="78E98319"/>
    <w:rsid w:val="78F07984"/>
    <w:rsid w:val="790A3D46"/>
    <w:rsid w:val="7914E8B9"/>
    <w:rsid w:val="79173BD0"/>
    <w:rsid w:val="7917FA01"/>
    <w:rsid w:val="7918F804"/>
    <w:rsid w:val="792F7110"/>
    <w:rsid w:val="7932BE15"/>
    <w:rsid w:val="7938F888"/>
    <w:rsid w:val="793BB8D1"/>
    <w:rsid w:val="793C63EB"/>
    <w:rsid w:val="7947B310"/>
    <w:rsid w:val="7950521C"/>
    <w:rsid w:val="7960CF32"/>
    <w:rsid w:val="797CB4BF"/>
    <w:rsid w:val="798794E3"/>
    <w:rsid w:val="798DD39E"/>
    <w:rsid w:val="7999A030"/>
    <w:rsid w:val="79AEEC3E"/>
    <w:rsid w:val="79B1489C"/>
    <w:rsid w:val="79B40E6C"/>
    <w:rsid w:val="79BF7915"/>
    <w:rsid w:val="79C308DD"/>
    <w:rsid w:val="79C52D42"/>
    <w:rsid w:val="79C8AF31"/>
    <w:rsid w:val="79C8C6B1"/>
    <w:rsid w:val="79D58763"/>
    <w:rsid w:val="79DE904D"/>
    <w:rsid w:val="79F13D09"/>
    <w:rsid w:val="7A003E39"/>
    <w:rsid w:val="7A00BB07"/>
    <w:rsid w:val="7A068AF1"/>
    <w:rsid w:val="7A1FB1D8"/>
    <w:rsid w:val="7A20906B"/>
    <w:rsid w:val="7A20C5AB"/>
    <w:rsid w:val="7A221E9B"/>
    <w:rsid w:val="7A2612BF"/>
    <w:rsid w:val="7A3991D2"/>
    <w:rsid w:val="7A3B3055"/>
    <w:rsid w:val="7A3FEE3F"/>
    <w:rsid w:val="7A413995"/>
    <w:rsid w:val="7A4370D9"/>
    <w:rsid w:val="7A460EE5"/>
    <w:rsid w:val="7A49BB14"/>
    <w:rsid w:val="7A4BD916"/>
    <w:rsid w:val="7A5AE80E"/>
    <w:rsid w:val="7A5BBA0B"/>
    <w:rsid w:val="7A5DE673"/>
    <w:rsid w:val="7A641958"/>
    <w:rsid w:val="7A6EA218"/>
    <w:rsid w:val="7A8CB777"/>
    <w:rsid w:val="7A986DDC"/>
    <w:rsid w:val="7A98B121"/>
    <w:rsid w:val="7AA24465"/>
    <w:rsid w:val="7AA3A021"/>
    <w:rsid w:val="7AA7548C"/>
    <w:rsid w:val="7AAF68BC"/>
    <w:rsid w:val="7AB8189B"/>
    <w:rsid w:val="7AC91CBD"/>
    <w:rsid w:val="7AD8344C"/>
    <w:rsid w:val="7ADD3B9D"/>
    <w:rsid w:val="7ADDF3ED"/>
    <w:rsid w:val="7AE7033F"/>
    <w:rsid w:val="7AE7B7CA"/>
    <w:rsid w:val="7AE88602"/>
    <w:rsid w:val="7AEAF0C2"/>
    <w:rsid w:val="7AFE1193"/>
    <w:rsid w:val="7B044D09"/>
    <w:rsid w:val="7B067C4B"/>
    <w:rsid w:val="7B0D67D9"/>
    <w:rsid w:val="7B16074A"/>
    <w:rsid w:val="7B18A6C5"/>
    <w:rsid w:val="7B2617FF"/>
    <w:rsid w:val="7B28E537"/>
    <w:rsid w:val="7B2BC68E"/>
    <w:rsid w:val="7B3CD8AA"/>
    <w:rsid w:val="7B48B4DA"/>
    <w:rsid w:val="7B4A087D"/>
    <w:rsid w:val="7B4D6994"/>
    <w:rsid w:val="7B57E779"/>
    <w:rsid w:val="7B591D0A"/>
    <w:rsid w:val="7B62357F"/>
    <w:rsid w:val="7B63036B"/>
    <w:rsid w:val="7B719432"/>
    <w:rsid w:val="7B81955B"/>
    <w:rsid w:val="7B853895"/>
    <w:rsid w:val="7B933ABA"/>
    <w:rsid w:val="7B978F9F"/>
    <w:rsid w:val="7B99994A"/>
    <w:rsid w:val="7B9BE6A0"/>
    <w:rsid w:val="7B9DA01F"/>
    <w:rsid w:val="7BA7B62C"/>
    <w:rsid w:val="7BB446BB"/>
    <w:rsid w:val="7BC1E915"/>
    <w:rsid w:val="7BC85DB9"/>
    <w:rsid w:val="7BD76C66"/>
    <w:rsid w:val="7BE703D8"/>
    <w:rsid w:val="7BE9A141"/>
    <w:rsid w:val="7BEFCDB3"/>
    <w:rsid w:val="7BF020A6"/>
    <w:rsid w:val="7BF0DFFD"/>
    <w:rsid w:val="7BF1B8B5"/>
    <w:rsid w:val="7C02420C"/>
    <w:rsid w:val="7C07C5C4"/>
    <w:rsid w:val="7C094F24"/>
    <w:rsid w:val="7C1704CF"/>
    <w:rsid w:val="7C2590D4"/>
    <w:rsid w:val="7C2BF4AB"/>
    <w:rsid w:val="7C2CD097"/>
    <w:rsid w:val="7C307DDF"/>
    <w:rsid w:val="7C34DA47"/>
    <w:rsid w:val="7C3A4C38"/>
    <w:rsid w:val="7C4E6C65"/>
    <w:rsid w:val="7C54EF06"/>
    <w:rsid w:val="7C5A0F68"/>
    <w:rsid w:val="7C5A5F89"/>
    <w:rsid w:val="7C5D5244"/>
    <w:rsid w:val="7C60C1E8"/>
    <w:rsid w:val="7C64C6DF"/>
    <w:rsid w:val="7C68BD43"/>
    <w:rsid w:val="7C6A7C13"/>
    <w:rsid w:val="7C6DC81F"/>
    <w:rsid w:val="7C6F1A86"/>
    <w:rsid w:val="7C7AC248"/>
    <w:rsid w:val="7C7FA605"/>
    <w:rsid w:val="7C80763B"/>
    <w:rsid w:val="7C86F358"/>
    <w:rsid w:val="7C8AFC5D"/>
    <w:rsid w:val="7C8F236D"/>
    <w:rsid w:val="7C935A2B"/>
    <w:rsid w:val="7C99CFA7"/>
    <w:rsid w:val="7CA1B816"/>
    <w:rsid w:val="7CA3D5C9"/>
    <w:rsid w:val="7CAF3D99"/>
    <w:rsid w:val="7CAFE80F"/>
    <w:rsid w:val="7CB212FA"/>
    <w:rsid w:val="7CB88B62"/>
    <w:rsid w:val="7CC111D6"/>
    <w:rsid w:val="7CD30D84"/>
    <w:rsid w:val="7CE0913F"/>
    <w:rsid w:val="7CE439B4"/>
    <w:rsid w:val="7CEA46EE"/>
    <w:rsid w:val="7CEB32E8"/>
    <w:rsid w:val="7D0130DB"/>
    <w:rsid w:val="7D01D50D"/>
    <w:rsid w:val="7D08D026"/>
    <w:rsid w:val="7D16FAC2"/>
    <w:rsid w:val="7D29CFE8"/>
    <w:rsid w:val="7D2AF7CD"/>
    <w:rsid w:val="7D2B6807"/>
    <w:rsid w:val="7D2F8159"/>
    <w:rsid w:val="7D2FC855"/>
    <w:rsid w:val="7D313288"/>
    <w:rsid w:val="7D37EDD2"/>
    <w:rsid w:val="7D3E80DE"/>
    <w:rsid w:val="7D3F854D"/>
    <w:rsid w:val="7D41DA0E"/>
    <w:rsid w:val="7D43BA8A"/>
    <w:rsid w:val="7D493060"/>
    <w:rsid w:val="7D5257ED"/>
    <w:rsid w:val="7D587DC3"/>
    <w:rsid w:val="7D59689A"/>
    <w:rsid w:val="7D69B547"/>
    <w:rsid w:val="7D704058"/>
    <w:rsid w:val="7D726D98"/>
    <w:rsid w:val="7D7726C1"/>
    <w:rsid w:val="7D7ACF05"/>
    <w:rsid w:val="7D7B4B06"/>
    <w:rsid w:val="7D82B4FC"/>
    <w:rsid w:val="7D838E15"/>
    <w:rsid w:val="7D83908C"/>
    <w:rsid w:val="7D8FA09E"/>
    <w:rsid w:val="7D9C2744"/>
    <w:rsid w:val="7D9DF8CF"/>
    <w:rsid w:val="7DA0158C"/>
    <w:rsid w:val="7DADC4C0"/>
    <w:rsid w:val="7DB1D89B"/>
    <w:rsid w:val="7DB6E40F"/>
    <w:rsid w:val="7DBEF30C"/>
    <w:rsid w:val="7DC1EA63"/>
    <w:rsid w:val="7DC3635B"/>
    <w:rsid w:val="7DCD83F2"/>
    <w:rsid w:val="7DD05AA8"/>
    <w:rsid w:val="7DE0227E"/>
    <w:rsid w:val="7DE0F06F"/>
    <w:rsid w:val="7DF74029"/>
    <w:rsid w:val="7DFD8466"/>
    <w:rsid w:val="7DFECDE5"/>
    <w:rsid w:val="7E00F969"/>
    <w:rsid w:val="7E086D19"/>
    <w:rsid w:val="7E0B9B7C"/>
    <w:rsid w:val="7E0CBCF1"/>
    <w:rsid w:val="7E15DD7D"/>
    <w:rsid w:val="7E1A9CD9"/>
    <w:rsid w:val="7E3170E9"/>
    <w:rsid w:val="7E319B70"/>
    <w:rsid w:val="7E410D81"/>
    <w:rsid w:val="7E45A224"/>
    <w:rsid w:val="7E480498"/>
    <w:rsid w:val="7E4F3BE6"/>
    <w:rsid w:val="7E5025E2"/>
    <w:rsid w:val="7E523641"/>
    <w:rsid w:val="7E5635F5"/>
    <w:rsid w:val="7E63FCD2"/>
    <w:rsid w:val="7E643D77"/>
    <w:rsid w:val="7E69E162"/>
    <w:rsid w:val="7E6CFC03"/>
    <w:rsid w:val="7E71E561"/>
    <w:rsid w:val="7E7FF3B4"/>
    <w:rsid w:val="7E879C52"/>
    <w:rsid w:val="7E9BFBFD"/>
    <w:rsid w:val="7EA0098F"/>
    <w:rsid w:val="7EA2DE67"/>
    <w:rsid w:val="7EA2F56F"/>
    <w:rsid w:val="7EA2F6CD"/>
    <w:rsid w:val="7EAEC8D9"/>
    <w:rsid w:val="7EAED734"/>
    <w:rsid w:val="7EAFB605"/>
    <w:rsid w:val="7EB0C559"/>
    <w:rsid w:val="7EBBB2D1"/>
    <w:rsid w:val="7EC1109B"/>
    <w:rsid w:val="7EC30DFD"/>
    <w:rsid w:val="7EC7BD67"/>
    <w:rsid w:val="7ECB98B6"/>
    <w:rsid w:val="7ECCD5F0"/>
    <w:rsid w:val="7ECE1A16"/>
    <w:rsid w:val="7ED2F833"/>
    <w:rsid w:val="7EF29379"/>
    <w:rsid w:val="7EF4F60A"/>
    <w:rsid w:val="7EF79F92"/>
    <w:rsid w:val="7F048FE7"/>
    <w:rsid w:val="7F0AE202"/>
    <w:rsid w:val="7F14C3FF"/>
    <w:rsid w:val="7F18C1F7"/>
    <w:rsid w:val="7F21E594"/>
    <w:rsid w:val="7F26AF79"/>
    <w:rsid w:val="7F2B70FF"/>
    <w:rsid w:val="7F2B99AF"/>
    <w:rsid w:val="7F307118"/>
    <w:rsid w:val="7F49DABD"/>
    <w:rsid w:val="7F4CC6E7"/>
    <w:rsid w:val="7F521345"/>
    <w:rsid w:val="7F57029E"/>
    <w:rsid w:val="7F66CAC6"/>
    <w:rsid w:val="7F6CD0CB"/>
    <w:rsid w:val="7F6F3CDA"/>
    <w:rsid w:val="7F80E4F9"/>
    <w:rsid w:val="7F81AE3F"/>
    <w:rsid w:val="7F828D94"/>
    <w:rsid w:val="7F874EE2"/>
    <w:rsid w:val="7F9256C8"/>
    <w:rsid w:val="7F94C85E"/>
    <w:rsid w:val="7F96F8F8"/>
    <w:rsid w:val="7F9E159B"/>
    <w:rsid w:val="7F9EB78F"/>
    <w:rsid w:val="7FA0398D"/>
    <w:rsid w:val="7FA09552"/>
    <w:rsid w:val="7FA5D4B3"/>
    <w:rsid w:val="7FA8E10D"/>
    <w:rsid w:val="7FAC1822"/>
    <w:rsid w:val="7FB7A38A"/>
    <w:rsid w:val="7FC15808"/>
    <w:rsid w:val="7FC4DEDF"/>
    <w:rsid w:val="7FD054F7"/>
    <w:rsid w:val="7FDC6520"/>
    <w:rsid w:val="7FEBE433"/>
    <w:rsid w:val="7FF02C24"/>
    <w:rsid w:val="7FF62B09"/>
    <w:rsid w:val="7FFCA2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30312200"/>
  <w15:docId w15:val="{DC0A6256-5EC3-4799-B5CE-7F06DDF51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21BB1"/>
    <w:rPr>
      <w:rFonts w:ascii="Calibri" w:eastAsia="Calibri" w:hAnsi="Calibri" w:cs="Times New Roman"/>
    </w:rPr>
  </w:style>
  <w:style w:type="paragraph" w:styleId="Nagwek1">
    <w:name w:val="heading 1"/>
    <w:basedOn w:val="Normalny"/>
    <w:next w:val="Normalny"/>
    <w:link w:val="Nagwek1Znak"/>
    <w:autoRedefine/>
    <w:uiPriority w:val="9"/>
    <w:qFormat/>
    <w:rsid w:val="008F6CEE"/>
    <w:pPr>
      <w:keepNext/>
      <w:spacing w:before="240" w:after="240"/>
      <w:outlineLvl w:val="0"/>
    </w:pPr>
    <w:rPr>
      <w:rFonts w:ascii="Arial" w:eastAsia="Arial" w:hAnsi="Arial" w:cs="Arial"/>
      <w:b/>
      <w:bCs/>
      <w:color w:val="000000" w:themeColor="text1"/>
      <w:kern w:val="32"/>
      <w:sz w:val="24"/>
      <w:szCs w:val="24"/>
    </w:rPr>
  </w:style>
  <w:style w:type="paragraph" w:styleId="Nagwek2">
    <w:name w:val="heading 2"/>
    <w:basedOn w:val="Normalny"/>
    <w:next w:val="Normalny"/>
    <w:link w:val="Nagwek2Znak"/>
    <w:uiPriority w:val="9"/>
    <w:unhideWhenUsed/>
    <w:qFormat/>
    <w:rsid w:val="008F770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nhideWhenUsed/>
    <w:qFormat/>
    <w:rsid w:val="008E467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F6CEE"/>
    <w:rPr>
      <w:rFonts w:ascii="Arial" w:eastAsia="Arial" w:hAnsi="Arial" w:cs="Arial"/>
      <w:b/>
      <w:bCs/>
      <w:color w:val="000000" w:themeColor="text1"/>
      <w:kern w:val="32"/>
      <w:sz w:val="24"/>
      <w:szCs w:val="24"/>
    </w:rPr>
  </w:style>
  <w:style w:type="character" w:customStyle="1" w:styleId="Nagwek2Znak">
    <w:name w:val="Nagłówek 2 Znak"/>
    <w:basedOn w:val="Domylnaczcionkaakapitu"/>
    <w:link w:val="Nagwek2"/>
    <w:uiPriority w:val="9"/>
    <w:rsid w:val="008F7705"/>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rsid w:val="008E4678"/>
    <w:rPr>
      <w:rFonts w:asciiTheme="majorHAnsi" w:eastAsiaTheme="majorEastAsia" w:hAnsiTheme="majorHAnsi" w:cstheme="majorBidi"/>
      <w:color w:val="243F60" w:themeColor="accent1" w:themeShade="7F"/>
      <w:sz w:val="24"/>
      <w:szCs w:val="24"/>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 Znak"/>
    <w:basedOn w:val="Normalny"/>
    <w:link w:val="TekstprzypisudolnegoZnak"/>
    <w:uiPriority w:val="99"/>
    <w:qFormat/>
    <w:rsid w:val="00312F64"/>
    <w:pPr>
      <w:spacing w:after="0" w:line="240" w:lineRule="auto"/>
    </w:pPr>
    <w:rPr>
      <w:rFonts w:ascii="Times New Roman" w:eastAsia="Times New Roman" w:hAnsi="Times New Roman"/>
      <w:sz w:val="20"/>
      <w:szCs w:val="20"/>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 Znak Znak"/>
    <w:basedOn w:val="Domylnaczcionkaakapitu"/>
    <w:link w:val="Tekstprzypisudolnego"/>
    <w:uiPriority w:val="99"/>
    <w:rsid w:val="00312F64"/>
    <w:rPr>
      <w:rFonts w:ascii="Times New Roman" w:eastAsia="Times New Roman" w:hAnsi="Times New Roman" w:cs="Times New Roman"/>
      <w:sz w:val="20"/>
      <w:szCs w:val="20"/>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qFormat/>
    <w:rsid w:val="00312F64"/>
    <w:rPr>
      <w:vertAlign w:val="superscript"/>
    </w:rPr>
  </w:style>
  <w:style w:type="paragraph" w:styleId="Tytu">
    <w:name w:val="Title"/>
    <w:basedOn w:val="Normalny"/>
    <w:link w:val="TytuZnak"/>
    <w:qFormat/>
    <w:rsid w:val="00312F64"/>
    <w:pPr>
      <w:spacing w:after="0" w:line="240" w:lineRule="auto"/>
      <w:jc w:val="center"/>
    </w:pPr>
    <w:rPr>
      <w:rFonts w:ascii="Times New Roman" w:eastAsia="Times New Roman" w:hAnsi="Times New Roman"/>
      <w:b/>
      <w:sz w:val="32"/>
      <w:szCs w:val="20"/>
    </w:rPr>
  </w:style>
  <w:style w:type="character" w:customStyle="1" w:styleId="TytuZnak">
    <w:name w:val="Tytuł Znak"/>
    <w:basedOn w:val="Domylnaczcionkaakapitu"/>
    <w:link w:val="Tytu"/>
    <w:rsid w:val="00312F64"/>
    <w:rPr>
      <w:rFonts w:ascii="Times New Roman" w:eastAsia="Times New Roman" w:hAnsi="Times New Roman" w:cs="Times New Roman"/>
      <w:b/>
      <w:sz w:val="32"/>
      <w:szCs w:val="20"/>
    </w:rPr>
  </w:style>
  <w:style w:type="paragraph" w:styleId="Tekstpodstawowy">
    <w:name w:val="Body Text"/>
    <w:aliases w:val="bt,b,numerowany,Tekst podstawowy-bold,ALTB,wypunktowanie"/>
    <w:basedOn w:val="Normalny"/>
    <w:link w:val="TekstpodstawowyZnak"/>
    <w:rsid w:val="00312F64"/>
    <w:pPr>
      <w:spacing w:after="0" w:line="240" w:lineRule="auto"/>
      <w:jc w:val="both"/>
    </w:pPr>
    <w:rPr>
      <w:rFonts w:ascii="Arial" w:eastAsia="Times New Roman" w:hAnsi="Arial"/>
      <w:sz w:val="24"/>
      <w:szCs w:val="24"/>
    </w:rPr>
  </w:style>
  <w:style w:type="character" w:customStyle="1" w:styleId="TekstpodstawowyZnak">
    <w:name w:val="Tekst podstawowy Znak"/>
    <w:aliases w:val="bt Znak,b Znak,numerowany Znak,Tekst podstawowy-bold Znak,ALTB Znak,wypunktowanie Znak"/>
    <w:basedOn w:val="Domylnaczcionkaakapitu"/>
    <w:link w:val="Tekstpodstawowy"/>
    <w:rsid w:val="00312F64"/>
    <w:rPr>
      <w:rFonts w:ascii="Arial" w:eastAsia="Times New Roman" w:hAnsi="Arial" w:cs="Times New Roman"/>
      <w:sz w:val="24"/>
      <w:szCs w:val="24"/>
    </w:rPr>
  </w:style>
  <w:style w:type="paragraph" w:styleId="Tekstpodstawowy3">
    <w:name w:val="Body Text 3"/>
    <w:basedOn w:val="Normalny"/>
    <w:link w:val="Tekstpodstawowy3Znak"/>
    <w:semiHidden/>
    <w:rsid w:val="00312F64"/>
    <w:pPr>
      <w:spacing w:after="120" w:line="240" w:lineRule="auto"/>
    </w:pPr>
    <w:rPr>
      <w:rFonts w:ascii="Times New Roman" w:eastAsia="Times New Roman" w:hAnsi="Times New Roman"/>
      <w:sz w:val="16"/>
      <w:szCs w:val="16"/>
    </w:rPr>
  </w:style>
  <w:style w:type="character" w:customStyle="1" w:styleId="Tekstpodstawowy3Znak">
    <w:name w:val="Tekst podstawowy 3 Znak"/>
    <w:basedOn w:val="Domylnaczcionkaakapitu"/>
    <w:link w:val="Tekstpodstawowy3"/>
    <w:semiHidden/>
    <w:rsid w:val="00312F64"/>
    <w:rPr>
      <w:rFonts w:ascii="Times New Roman" w:eastAsia="Times New Roman" w:hAnsi="Times New Roman" w:cs="Times New Roman"/>
      <w:sz w:val="16"/>
      <w:szCs w:val="16"/>
    </w:rPr>
  </w:style>
  <w:style w:type="paragraph" w:styleId="Tekstpodstawowy2">
    <w:name w:val="Body Text 2"/>
    <w:basedOn w:val="Normalny"/>
    <w:link w:val="Tekstpodstawowy2Znak"/>
    <w:semiHidden/>
    <w:rsid w:val="00312F64"/>
    <w:pPr>
      <w:spacing w:after="120" w:line="480" w:lineRule="auto"/>
    </w:pPr>
    <w:rPr>
      <w:rFonts w:ascii="Times New Roman" w:eastAsia="Times New Roman" w:hAnsi="Times New Roman"/>
      <w:sz w:val="24"/>
      <w:szCs w:val="24"/>
    </w:rPr>
  </w:style>
  <w:style w:type="character" w:customStyle="1" w:styleId="Tekstpodstawowy2Znak">
    <w:name w:val="Tekst podstawowy 2 Znak"/>
    <w:basedOn w:val="Domylnaczcionkaakapitu"/>
    <w:link w:val="Tekstpodstawowy2"/>
    <w:semiHidden/>
    <w:rsid w:val="00312F64"/>
    <w:rPr>
      <w:rFonts w:ascii="Times New Roman" w:eastAsia="Times New Roman" w:hAnsi="Times New Roman" w:cs="Times New Roman"/>
      <w:sz w:val="24"/>
      <w:szCs w:val="24"/>
    </w:rPr>
  </w:style>
  <w:style w:type="paragraph" w:customStyle="1" w:styleId="Applicationdirecte">
    <w:name w:val="Application directe"/>
    <w:basedOn w:val="Normalny"/>
    <w:next w:val="Normalny"/>
    <w:rsid w:val="00312F64"/>
    <w:pPr>
      <w:spacing w:before="480" w:after="120" w:line="240" w:lineRule="auto"/>
      <w:jc w:val="both"/>
    </w:pPr>
    <w:rPr>
      <w:rFonts w:ascii="Times New Roman" w:eastAsia="Times New Roman" w:hAnsi="Times New Roman"/>
      <w:sz w:val="24"/>
      <w:szCs w:val="24"/>
      <w:lang w:val="en-GB" w:eastAsia="pl-PL"/>
    </w:rPr>
  </w:style>
  <w:style w:type="character" w:styleId="Odwoaniedokomentarza">
    <w:name w:val="annotation reference"/>
    <w:uiPriority w:val="99"/>
    <w:rsid w:val="00312F64"/>
    <w:rPr>
      <w:sz w:val="16"/>
      <w:szCs w:val="16"/>
    </w:rPr>
  </w:style>
  <w:style w:type="paragraph" w:customStyle="1" w:styleId="Pisma">
    <w:name w:val="Pisma"/>
    <w:basedOn w:val="Normalny"/>
    <w:rsid w:val="00312F64"/>
    <w:pPr>
      <w:autoSpaceDE w:val="0"/>
      <w:autoSpaceDN w:val="0"/>
      <w:spacing w:after="0" w:line="240" w:lineRule="auto"/>
      <w:jc w:val="both"/>
    </w:pPr>
    <w:rPr>
      <w:rFonts w:ascii="Times New Roman" w:eastAsia="Times New Roman" w:hAnsi="Times New Roman"/>
      <w:sz w:val="20"/>
      <w:szCs w:val="24"/>
      <w:lang w:eastAsia="pl-PL"/>
    </w:rPr>
  </w:style>
  <w:style w:type="paragraph" w:customStyle="1" w:styleId="Numerowanie">
    <w:name w:val="Numerowanie"/>
    <w:basedOn w:val="Normalny"/>
    <w:rsid w:val="00312F64"/>
    <w:pPr>
      <w:numPr>
        <w:ilvl w:val="1"/>
        <w:numId w:val="18"/>
      </w:numPr>
      <w:spacing w:after="0"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rsid w:val="00312F64"/>
    <w:pPr>
      <w:spacing w:after="0" w:line="240" w:lineRule="auto"/>
    </w:pPr>
    <w:rPr>
      <w:rFonts w:ascii="Tahoma" w:eastAsia="Times New Roman" w:hAnsi="Tahoma"/>
      <w:sz w:val="16"/>
      <w:szCs w:val="16"/>
    </w:rPr>
  </w:style>
  <w:style w:type="character" w:customStyle="1" w:styleId="TekstdymkaZnak">
    <w:name w:val="Tekst dymka Znak"/>
    <w:basedOn w:val="Domylnaczcionkaakapitu"/>
    <w:link w:val="Tekstdymka"/>
    <w:uiPriority w:val="99"/>
    <w:semiHidden/>
    <w:rsid w:val="00312F64"/>
    <w:rPr>
      <w:rFonts w:ascii="Tahoma" w:eastAsia="Times New Roman" w:hAnsi="Tahoma" w:cs="Times New Roman"/>
      <w:sz w:val="16"/>
      <w:szCs w:val="16"/>
    </w:rPr>
  </w:style>
  <w:style w:type="paragraph" w:styleId="Nagwek">
    <w:name w:val="header"/>
    <w:basedOn w:val="Normalny"/>
    <w:link w:val="NagwekZnak"/>
    <w:uiPriority w:val="99"/>
    <w:rsid w:val="00312F64"/>
    <w:pPr>
      <w:tabs>
        <w:tab w:val="center" w:pos="4536"/>
        <w:tab w:val="right" w:pos="9072"/>
      </w:tabs>
      <w:spacing w:after="0" w:line="240" w:lineRule="auto"/>
    </w:pPr>
    <w:rPr>
      <w:rFonts w:ascii="Times New Roman" w:eastAsia="Times New Roman" w:hAnsi="Times New Roman"/>
      <w:sz w:val="24"/>
      <w:szCs w:val="24"/>
    </w:rPr>
  </w:style>
  <w:style w:type="character" w:customStyle="1" w:styleId="NagwekZnak">
    <w:name w:val="Nagłówek Znak"/>
    <w:basedOn w:val="Domylnaczcionkaakapitu"/>
    <w:link w:val="Nagwek"/>
    <w:uiPriority w:val="99"/>
    <w:rsid w:val="00312F64"/>
    <w:rPr>
      <w:rFonts w:ascii="Times New Roman" w:eastAsia="Times New Roman" w:hAnsi="Times New Roman" w:cs="Times New Roman"/>
      <w:sz w:val="24"/>
      <w:szCs w:val="24"/>
    </w:rPr>
  </w:style>
  <w:style w:type="paragraph" w:styleId="Stopka">
    <w:name w:val="footer"/>
    <w:basedOn w:val="Normalny"/>
    <w:link w:val="StopkaZnak"/>
    <w:uiPriority w:val="99"/>
    <w:rsid w:val="00312F64"/>
    <w:pPr>
      <w:tabs>
        <w:tab w:val="center" w:pos="4536"/>
        <w:tab w:val="right" w:pos="9072"/>
      </w:tabs>
      <w:spacing w:after="0" w:line="240" w:lineRule="auto"/>
    </w:pPr>
    <w:rPr>
      <w:rFonts w:ascii="Times New Roman" w:eastAsia="Times New Roman" w:hAnsi="Times New Roman"/>
      <w:sz w:val="24"/>
      <w:szCs w:val="24"/>
    </w:rPr>
  </w:style>
  <w:style w:type="character" w:customStyle="1" w:styleId="StopkaZnak">
    <w:name w:val="Stopka Znak"/>
    <w:basedOn w:val="Domylnaczcionkaakapitu"/>
    <w:link w:val="Stopka"/>
    <w:uiPriority w:val="99"/>
    <w:rsid w:val="00312F64"/>
    <w:rPr>
      <w:rFonts w:ascii="Times New Roman" w:eastAsia="Times New Roman" w:hAnsi="Times New Roman" w:cs="Times New Roman"/>
      <w:sz w:val="24"/>
      <w:szCs w:val="24"/>
    </w:rPr>
  </w:style>
  <w:style w:type="character" w:styleId="Numerstrony">
    <w:name w:val="page number"/>
    <w:semiHidden/>
    <w:rsid w:val="00312F64"/>
  </w:style>
  <w:style w:type="character" w:styleId="Uwydatnienie">
    <w:name w:val="Emphasis"/>
    <w:uiPriority w:val="20"/>
    <w:qFormat/>
    <w:rsid w:val="00312F64"/>
    <w:rPr>
      <w:i/>
      <w:iCs/>
    </w:rPr>
  </w:style>
  <w:style w:type="character" w:customStyle="1" w:styleId="Domylnaczcionkaakapitu1">
    <w:name w:val="Domyślna czcionka akapitu1"/>
    <w:rsid w:val="00312F64"/>
  </w:style>
  <w:style w:type="paragraph" w:styleId="Akapitzlist">
    <w:name w:val="List Paragraph"/>
    <w:aliases w:val="List Paragraph,Kolorowa lista — akcent 11,Akapit z listą BS,Punkt 1.1"/>
    <w:basedOn w:val="Normalny"/>
    <w:link w:val="AkapitzlistZnak"/>
    <w:uiPriority w:val="34"/>
    <w:qFormat/>
    <w:rsid w:val="00312F64"/>
    <w:pPr>
      <w:spacing w:after="0" w:line="240" w:lineRule="auto"/>
      <w:ind w:left="708"/>
    </w:pPr>
    <w:rPr>
      <w:rFonts w:ascii="Times New Roman" w:eastAsia="Times New Roman" w:hAnsi="Times New Roman"/>
      <w:sz w:val="24"/>
      <w:szCs w:val="24"/>
      <w:lang w:eastAsia="pl-PL"/>
    </w:rPr>
  </w:style>
  <w:style w:type="character" w:customStyle="1" w:styleId="AkapitzlistZnak">
    <w:name w:val="Akapit z listą Znak"/>
    <w:aliases w:val="List Paragraph Znak,Kolorowa lista — akcent 11 Znak,Akapit z listą BS Znak,Punkt 1.1 Znak"/>
    <w:link w:val="Akapitzlist"/>
    <w:uiPriority w:val="34"/>
    <w:locked/>
    <w:rsid w:val="00806D16"/>
    <w:rPr>
      <w:rFonts w:ascii="Times New Roman" w:eastAsia="Times New Roman" w:hAnsi="Times New Roman" w:cs="Times New Roman"/>
      <w:sz w:val="24"/>
      <w:szCs w:val="24"/>
      <w:lang w:eastAsia="pl-PL"/>
    </w:rPr>
  </w:style>
  <w:style w:type="paragraph" w:styleId="Tekstkomentarza">
    <w:name w:val="annotation text"/>
    <w:basedOn w:val="Normalny"/>
    <w:link w:val="TekstkomentarzaZnak"/>
    <w:uiPriority w:val="99"/>
    <w:rsid w:val="00312F64"/>
    <w:pPr>
      <w:spacing w:after="0" w:line="240" w:lineRule="auto"/>
    </w:pPr>
    <w:rPr>
      <w:rFonts w:ascii="Times New Roman" w:eastAsia="Times New Roman" w:hAnsi="Times New Roman"/>
      <w:sz w:val="20"/>
      <w:szCs w:val="20"/>
    </w:rPr>
  </w:style>
  <w:style w:type="character" w:customStyle="1" w:styleId="TekstkomentarzaZnak">
    <w:name w:val="Tekst komentarza Znak"/>
    <w:basedOn w:val="Domylnaczcionkaakapitu"/>
    <w:link w:val="Tekstkomentarza"/>
    <w:uiPriority w:val="99"/>
    <w:rsid w:val="00312F64"/>
    <w:rPr>
      <w:rFonts w:ascii="Times New Roman" w:eastAsia="Times New Roman" w:hAnsi="Times New Roman" w:cs="Times New Roman"/>
      <w:sz w:val="20"/>
      <w:szCs w:val="20"/>
    </w:rPr>
  </w:style>
  <w:style w:type="paragraph" w:styleId="Poprawka">
    <w:name w:val="Revision"/>
    <w:hidden/>
    <w:uiPriority w:val="99"/>
    <w:semiHidden/>
    <w:rsid w:val="00312F64"/>
    <w:pPr>
      <w:spacing w:after="0" w:line="240" w:lineRule="auto"/>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312F64"/>
    <w:pPr>
      <w:spacing w:after="200" w:line="276" w:lineRule="auto"/>
    </w:pPr>
    <w:rPr>
      <w:b/>
      <w:bCs/>
    </w:rPr>
  </w:style>
  <w:style w:type="character" w:customStyle="1" w:styleId="TematkomentarzaZnak">
    <w:name w:val="Temat komentarza Znak"/>
    <w:basedOn w:val="TekstkomentarzaZnak"/>
    <w:link w:val="Tematkomentarza"/>
    <w:uiPriority w:val="99"/>
    <w:semiHidden/>
    <w:rsid w:val="00312F64"/>
    <w:rPr>
      <w:rFonts w:ascii="Times New Roman" w:eastAsia="Times New Roman" w:hAnsi="Times New Roman" w:cs="Times New Roman"/>
      <w:b/>
      <w:bCs/>
      <w:sz w:val="20"/>
      <w:szCs w:val="20"/>
    </w:rPr>
  </w:style>
  <w:style w:type="character" w:styleId="Hipercze">
    <w:name w:val="Hyperlink"/>
    <w:uiPriority w:val="99"/>
    <w:unhideWhenUsed/>
    <w:rsid w:val="00312F64"/>
    <w:rPr>
      <w:color w:val="0563C1"/>
      <w:u w:val="single"/>
    </w:rPr>
  </w:style>
  <w:style w:type="paragraph" w:styleId="Tekstprzypisukocowego">
    <w:name w:val="endnote text"/>
    <w:basedOn w:val="Normalny"/>
    <w:link w:val="TekstprzypisukocowegoZnak"/>
    <w:uiPriority w:val="99"/>
    <w:semiHidden/>
    <w:unhideWhenUsed/>
    <w:rsid w:val="00312F64"/>
    <w:rPr>
      <w:sz w:val="20"/>
      <w:szCs w:val="20"/>
    </w:rPr>
  </w:style>
  <w:style w:type="character" w:customStyle="1" w:styleId="TekstprzypisukocowegoZnak">
    <w:name w:val="Tekst przypisu końcowego Znak"/>
    <w:basedOn w:val="Domylnaczcionkaakapitu"/>
    <w:link w:val="Tekstprzypisukocowego"/>
    <w:uiPriority w:val="99"/>
    <w:semiHidden/>
    <w:rsid w:val="00312F64"/>
    <w:rPr>
      <w:rFonts w:ascii="Calibri" w:eastAsia="Calibri" w:hAnsi="Calibri" w:cs="Times New Roman"/>
      <w:sz w:val="20"/>
      <w:szCs w:val="20"/>
    </w:rPr>
  </w:style>
  <w:style w:type="character" w:styleId="Odwoanieprzypisukocowego">
    <w:name w:val="endnote reference"/>
    <w:uiPriority w:val="99"/>
    <w:semiHidden/>
    <w:unhideWhenUsed/>
    <w:rsid w:val="00312F64"/>
    <w:rPr>
      <w:vertAlign w:val="superscript"/>
    </w:rPr>
  </w:style>
  <w:style w:type="paragraph" w:customStyle="1" w:styleId="Standard">
    <w:name w:val="Standard"/>
    <w:rsid w:val="00312F64"/>
    <w:pPr>
      <w:widowControl w:val="0"/>
      <w:spacing w:after="0" w:line="240" w:lineRule="auto"/>
    </w:pPr>
    <w:rPr>
      <w:rFonts w:ascii="Arial" w:eastAsia="Times New Roman" w:hAnsi="Arial" w:cs="Times New Roman"/>
      <w:sz w:val="24"/>
      <w:szCs w:val="20"/>
      <w:lang w:val="de-DE" w:eastAsia="es-ES"/>
    </w:rPr>
  </w:style>
  <w:style w:type="paragraph" w:customStyle="1" w:styleId="Tytuowa1">
    <w:name w:val="Tytułowa 1"/>
    <w:basedOn w:val="Tytu"/>
    <w:rsid w:val="00312F64"/>
    <w:pPr>
      <w:spacing w:before="240" w:after="60" w:line="360" w:lineRule="auto"/>
      <w:outlineLvl w:val="0"/>
    </w:pPr>
    <w:rPr>
      <w:rFonts w:ascii="Arial" w:hAnsi="Arial" w:cs="Arial"/>
      <w:bCs/>
      <w:kern w:val="28"/>
      <w:szCs w:val="32"/>
      <w:lang w:eastAsia="pl-PL"/>
    </w:rPr>
  </w:style>
  <w:style w:type="paragraph" w:customStyle="1" w:styleId="Default">
    <w:name w:val="Default"/>
    <w:rsid w:val="00312F64"/>
    <w:pPr>
      <w:autoSpaceDE w:val="0"/>
      <w:autoSpaceDN w:val="0"/>
      <w:adjustRightInd w:val="0"/>
      <w:spacing w:after="0" w:line="240" w:lineRule="auto"/>
    </w:pPr>
    <w:rPr>
      <w:rFonts w:ascii="Arial" w:eastAsia="Calibri" w:hAnsi="Arial" w:cs="Arial"/>
      <w:color w:val="000000"/>
      <w:sz w:val="24"/>
      <w:szCs w:val="24"/>
    </w:rPr>
  </w:style>
  <w:style w:type="character" w:styleId="Pogrubienie">
    <w:name w:val="Strong"/>
    <w:uiPriority w:val="22"/>
    <w:qFormat/>
    <w:rsid w:val="00312F64"/>
    <w:rPr>
      <w:b/>
      <w:bCs/>
    </w:rPr>
  </w:style>
  <w:style w:type="character" w:customStyle="1" w:styleId="h1">
    <w:name w:val="h1"/>
    <w:basedOn w:val="Domylnaczcionkaakapitu"/>
    <w:rsid w:val="00312F64"/>
  </w:style>
  <w:style w:type="character" w:customStyle="1" w:styleId="alb">
    <w:name w:val="a_lb"/>
    <w:rsid w:val="00312F64"/>
  </w:style>
  <w:style w:type="table" w:customStyle="1" w:styleId="NormalTable0">
    <w:name w:val="Normal Table0"/>
    <w:uiPriority w:val="2"/>
    <w:semiHidden/>
    <w:unhideWhenUsed/>
    <w:qFormat/>
    <w:rsid w:val="00312F6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UyteHipercze">
    <w:name w:val="FollowedHyperlink"/>
    <w:uiPriority w:val="99"/>
    <w:semiHidden/>
    <w:unhideWhenUsed/>
    <w:rsid w:val="00312F64"/>
    <w:rPr>
      <w:color w:val="954F72"/>
      <w:u w:val="single"/>
    </w:rPr>
  </w:style>
  <w:style w:type="character" w:customStyle="1" w:styleId="Nierozpoznanawzmianka1">
    <w:name w:val="Nierozpoznana wzmianka1"/>
    <w:uiPriority w:val="99"/>
    <w:semiHidden/>
    <w:unhideWhenUsed/>
    <w:rsid w:val="00312F64"/>
    <w:rPr>
      <w:color w:val="605E5C"/>
      <w:shd w:val="clear" w:color="auto" w:fill="E1DFDD"/>
    </w:rPr>
  </w:style>
  <w:style w:type="character" w:customStyle="1" w:styleId="Nierozpoznanawzmianka2">
    <w:name w:val="Nierozpoznana wzmianka2"/>
    <w:basedOn w:val="Domylnaczcionkaakapitu"/>
    <w:uiPriority w:val="99"/>
    <w:semiHidden/>
    <w:unhideWhenUsed/>
    <w:rsid w:val="00312F64"/>
    <w:rPr>
      <w:color w:val="605E5C"/>
      <w:shd w:val="clear" w:color="auto" w:fill="E1DFDD"/>
    </w:rPr>
  </w:style>
  <w:style w:type="character" w:customStyle="1" w:styleId="Nierozpoznanawzmianka3">
    <w:name w:val="Nierozpoznana wzmianka3"/>
    <w:basedOn w:val="Domylnaczcionkaakapitu"/>
    <w:uiPriority w:val="99"/>
    <w:semiHidden/>
    <w:unhideWhenUsed/>
    <w:rsid w:val="00FC1569"/>
    <w:rPr>
      <w:color w:val="605E5C"/>
      <w:shd w:val="clear" w:color="auto" w:fill="E1DFDD"/>
    </w:rPr>
  </w:style>
  <w:style w:type="paragraph" w:customStyle="1" w:styleId="CMSHeadL7">
    <w:name w:val="CMS Head L7"/>
    <w:basedOn w:val="Normalny"/>
    <w:rsid w:val="00A0536A"/>
    <w:pPr>
      <w:numPr>
        <w:ilvl w:val="6"/>
        <w:numId w:val="62"/>
      </w:numPr>
      <w:spacing w:after="240" w:line="240" w:lineRule="auto"/>
      <w:outlineLvl w:val="6"/>
    </w:pPr>
    <w:rPr>
      <w:rFonts w:ascii="Times New Roman" w:eastAsia="Times New Roman" w:hAnsi="Times New Roman"/>
      <w:szCs w:val="24"/>
      <w:lang w:val="en-GB"/>
    </w:rPr>
  </w:style>
  <w:style w:type="paragraph" w:styleId="Podtytu">
    <w:name w:val="Subtitle"/>
    <w:basedOn w:val="Normalny"/>
    <w:next w:val="Normalny"/>
    <w:link w:val="PodtytuZnak"/>
    <w:uiPriority w:val="11"/>
    <w:qFormat/>
    <w:rsid w:val="00A0536A"/>
    <w:pPr>
      <w:numPr>
        <w:ilvl w:val="1"/>
      </w:numPr>
      <w:spacing w:after="160"/>
    </w:pPr>
    <w:rPr>
      <w:rFonts w:eastAsia="Times New Roman"/>
      <w:color w:val="5A5A5A"/>
      <w:spacing w:val="15"/>
    </w:rPr>
  </w:style>
  <w:style w:type="character" w:customStyle="1" w:styleId="PodtytuZnak">
    <w:name w:val="Podtytuł Znak"/>
    <w:basedOn w:val="Domylnaczcionkaakapitu"/>
    <w:link w:val="Podtytu"/>
    <w:uiPriority w:val="11"/>
    <w:rsid w:val="00A0536A"/>
    <w:rPr>
      <w:rFonts w:ascii="Calibri" w:eastAsia="Times New Roman" w:hAnsi="Calibri" w:cs="Times New Roman"/>
      <w:color w:val="5A5A5A"/>
      <w:spacing w:val="15"/>
    </w:rPr>
  </w:style>
  <w:style w:type="character" w:styleId="Wyrnieniedelikatne">
    <w:name w:val="Subtle Emphasis"/>
    <w:uiPriority w:val="19"/>
    <w:qFormat/>
    <w:rsid w:val="00A0536A"/>
    <w:rPr>
      <w:i/>
      <w:iCs/>
      <w:color w:val="404040"/>
    </w:rPr>
  </w:style>
  <w:style w:type="table" w:customStyle="1" w:styleId="Siatkatabelijasna1">
    <w:name w:val="Siatka tabeli — jasna1"/>
    <w:basedOn w:val="Standardowy"/>
    <w:uiPriority w:val="40"/>
    <w:rsid w:val="00A053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Siatka">
    <w:name w:val="Table Grid"/>
    <w:basedOn w:val="Standardowy"/>
    <w:uiPriority w:val="39"/>
    <w:rsid w:val="00A05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omylnaczcionkaakapitu"/>
    <w:rsid w:val="002928F0"/>
  </w:style>
  <w:style w:type="character" w:customStyle="1" w:styleId="eop">
    <w:name w:val="eop"/>
    <w:basedOn w:val="Domylnaczcionkaakapitu"/>
    <w:rsid w:val="002928F0"/>
  </w:style>
  <w:style w:type="paragraph" w:styleId="NormalnyWeb">
    <w:name w:val="Normal (Web)"/>
    <w:basedOn w:val="Normalny"/>
    <w:uiPriority w:val="99"/>
    <w:unhideWhenUsed/>
    <w:rsid w:val="00CC2598"/>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ierozpoznanawzmianka4">
    <w:name w:val="Nierozpoznana wzmianka4"/>
    <w:basedOn w:val="Domylnaczcionkaakapitu"/>
    <w:uiPriority w:val="99"/>
    <w:semiHidden/>
    <w:unhideWhenUsed/>
    <w:rsid w:val="00CE6149"/>
    <w:rPr>
      <w:color w:val="605E5C"/>
      <w:shd w:val="clear" w:color="auto" w:fill="E1DFDD"/>
    </w:rPr>
  </w:style>
  <w:style w:type="character" w:customStyle="1" w:styleId="igindeksgrny">
    <w:name w:val="igindeksgrny"/>
    <w:basedOn w:val="Domylnaczcionkaakapitu"/>
    <w:rsid w:val="00C8135A"/>
  </w:style>
  <w:style w:type="character" w:customStyle="1" w:styleId="Nierozpoznanawzmianka5">
    <w:name w:val="Nierozpoznana wzmianka5"/>
    <w:basedOn w:val="Domylnaczcionkaakapitu"/>
    <w:uiPriority w:val="99"/>
    <w:semiHidden/>
    <w:unhideWhenUsed/>
    <w:rsid w:val="004E534D"/>
    <w:rPr>
      <w:color w:val="605E5C"/>
      <w:shd w:val="clear" w:color="auto" w:fill="E1DFDD"/>
    </w:rPr>
  </w:style>
  <w:style w:type="character" w:styleId="Nierozpoznanawzmianka">
    <w:name w:val="Unresolved Mention"/>
    <w:basedOn w:val="Domylnaczcionkaakapitu"/>
    <w:uiPriority w:val="99"/>
    <w:semiHidden/>
    <w:unhideWhenUsed/>
    <w:rsid w:val="00CA173B"/>
    <w:rPr>
      <w:color w:val="605E5C"/>
      <w:shd w:val="clear" w:color="auto" w:fill="E1DFDD"/>
    </w:rPr>
  </w:style>
  <w:style w:type="table" w:customStyle="1" w:styleId="Tabela-Siatka1">
    <w:name w:val="Tabela - Siatka1"/>
    <w:basedOn w:val="Standardowy"/>
    <w:next w:val="Tabela-Siatka"/>
    <w:uiPriority w:val="39"/>
    <w:rsid w:val="00D345F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8E4678"/>
    <w:pPr>
      <w:spacing w:after="0" w:line="240" w:lineRule="auto"/>
      <w:jc w:val="both"/>
    </w:pPr>
    <w:rPr>
      <w:rFonts w:ascii="Arial" w:eastAsia="Calibri" w:hAnsi="Arial" w:cs="Arial"/>
      <w:sz w:val="24"/>
    </w:rPr>
  </w:style>
  <w:style w:type="paragraph" w:styleId="Cytatintensywny">
    <w:name w:val="Intense Quote"/>
    <w:basedOn w:val="Normalny"/>
    <w:next w:val="Normalny"/>
    <w:link w:val="CytatintensywnyZnak"/>
    <w:uiPriority w:val="30"/>
    <w:rsid w:val="008E4678"/>
    <w:pPr>
      <w:pBdr>
        <w:top w:val="single" w:sz="18" w:space="5" w:color="auto"/>
        <w:left w:val="single" w:sz="18" w:space="4" w:color="auto"/>
        <w:bottom w:val="single" w:sz="18" w:space="5" w:color="auto"/>
        <w:right w:val="single" w:sz="18" w:space="4" w:color="auto"/>
      </w:pBdr>
      <w:spacing w:before="120" w:after="120"/>
      <w:ind w:left="737" w:right="737"/>
    </w:pPr>
    <w:rPr>
      <w:rFonts w:ascii="Arial" w:eastAsiaTheme="majorEastAsia" w:hAnsi="Arial" w:cstheme="majorBidi"/>
      <w:sz w:val="24"/>
      <w:szCs w:val="28"/>
    </w:rPr>
  </w:style>
  <w:style w:type="character" w:customStyle="1" w:styleId="CytatintensywnyZnak">
    <w:name w:val="Cytat intensywny Znak"/>
    <w:basedOn w:val="Domylnaczcionkaakapitu"/>
    <w:link w:val="Cytatintensywny"/>
    <w:uiPriority w:val="30"/>
    <w:rsid w:val="008E4678"/>
    <w:rPr>
      <w:rFonts w:ascii="Arial" w:eastAsiaTheme="majorEastAsia" w:hAnsi="Arial" w:cstheme="majorBidi"/>
      <w:sz w:val="24"/>
      <w:szCs w:val="28"/>
    </w:rPr>
  </w:style>
  <w:style w:type="paragraph" w:styleId="Spistreci2">
    <w:name w:val="toc 2"/>
    <w:basedOn w:val="Normalny"/>
    <w:next w:val="Normalny"/>
    <w:autoRedefine/>
    <w:uiPriority w:val="39"/>
    <w:unhideWhenUsed/>
    <w:rsid w:val="008E4678"/>
    <w:pPr>
      <w:tabs>
        <w:tab w:val="left" w:pos="426"/>
        <w:tab w:val="right" w:leader="dot" w:pos="9628"/>
      </w:tabs>
      <w:spacing w:before="120" w:after="120"/>
      <w:jc w:val="both"/>
    </w:pPr>
    <w:rPr>
      <w:rFonts w:ascii="Arial" w:hAnsi="Arial" w:cs="Arial"/>
      <w:noProof/>
      <w:sz w:val="24"/>
      <w:szCs w:val="24"/>
    </w:rPr>
  </w:style>
  <w:style w:type="paragraph" w:styleId="Spistreci3">
    <w:name w:val="toc 3"/>
    <w:basedOn w:val="Normalny"/>
    <w:next w:val="Normalny"/>
    <w:autoRedefine/>
    <w:uiPriority w:val="39"/>
    <w:unhideWhenUsed/>
    <w:rsid w:val="008E4678"/>
    <w:pPr>
      <w:spacing w:after="100" w:line="240" w:lineRule="auto"/>
      <w:ind w:left="440"/>
      <w:jc w:val="both"/>
    </w:pPr>
    <w:rPr>
      <w:rFonts w:ascii="Arial Narrow" w:hAnsi="Arial Narrow" w:cs="Arial"/>
    </w:rPr>
  </w:style>
  <w:style w:type="paragraph" w:styleId="Legenda">
    <w:name w:val="caption"/>
    <w:basedOn w:val="Normalny"/>
    <w:next w:val="Normalny"/>
    <w:uiPriority w:val="35"/>
    <w:unhideWhenUsed/>
    <w:qFormat/>
    <w:rsid w:val="00F901D1"/>
    <w:pPr>
      <w:spacing w:line="240" w:lineRule="auto"/>
    </w:pPr>
    <w:rPr>
      <w:rFonts w:asciiTheme="minorHAnsi" w:eastAsiaTheme="minorHAnsi" w:hAnsiTheme="minorHAnsi" w:cstheme="minorBidi"/>
      <w:i/>
      <w:iCs/>
      <w:color w:val="1F497D" w:themeColor="text2"/>
      <w:sz w:val="18"/>
      <w:szCs w:val="18"/>
    </w:rPr>
  </w:style>
  <w:style w:type="character" w:customStyle="1" w:styleId="spellingerror">
    <w:name w:val="spellingerror"/>
    <w:basedOn w:val="Domylnaczcionkaakapitu"/>
    <w:rsid w:val="00C16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80963">
      <w:bodyDiv w:val="1"/>
      <w:marLeft w:val="0"/>
      <w:marRight w:val="0"/>
      <w:marTop w:val="0"/>
      <w:marBottom w:val="0"/>
      <w:divBdr>
        <w:top w:val="none" w:sz="0" w:space="0" w:color="auto"/>
        <w:left w:val="none" w:sz="0" w:space="0" w:color="auto"/>
        <w:bottom w:val="none" w:sz="0" w:space="0" w:color="auto"/>
        <w:right w:val="none" w:sz="0" w:space="0" w:color="auto"/>
      </w:divBdr>
    </w:div>
    <w:div w:id="47799948">
      <w:bodyDiv w:val="1"/>
      <w:marLeft w:val="0"/>
      <w:marRight w:val="0"/>
      <w:marTop w:val="0"/>
      <w:marBottom w:val="0"/>
      <w:divBdr>
        <w:top w:val="none" w:sz="0" w:space="0" w:color="auto"/>
        <w:left w:val="none" w:sz="0" w:space="0" w:color="auto"/>
        <w:bottom w:val="none" w:sz="0" w:space="0" w:color="auto"/>
        <w:right w:val="none" w:sz="0" w:space="0" w:color="auto"/>
      </w:divBdr>
      <w:divsChild>
        <w:div w:id="286663785">
          <w:marLeft w:val="0"/>
          <w:marRight w:val="0"/>
          <w:marTop w:val="0"/>
          <w:marBottom w:val="0"/>
          <w:divBdr>
            <w:top w:val="none" w:sz="0" w:space="0" w:color="auto"/>
            <w:left w:val="none" w:sz="0" w:space="0" w:color="auto"/>
            <w:bottom w:val="none" w:sz="0" w:space="0" w:color="auto"/>
            <w:right w:val="none" w:sz="0" w:space="0" w:color="auto"/>
          </w:divBdr>
        </w:div>
        <w:div w:id="550967488">
          <w:marLeft w:val="0"/>
          <w:marRight w:val="0"/>
          <w:marTop w:val="0"/>
          <w:marBottom w:val="0"/>
          <w:divBdr>
            <w:top w:val="none" w:sz="0" w:space="0" w:color="auto"/>
            <w:left w:val="none" w:sz="0" w:space="0" w:color="auto"/>
            <w:bottom w:val="none" w:sz="0" w:space="0" w:color="auto"/>
            <w:right w:val="none" w:sz="0" w:space="0" w:color="auto"/>
          </w:divBdr>
        </w:div>
        <w:div w:id="678586786">
          <w:marLeft w:val="0"/>
          <w:marRight w:val="0"/>
          <w:marTop w:val="0"/>
          <w:marBottom w:val="0"/>
          <w:divBdr>
            <w:top w:val="none" w:sz="0" w:space="0" w:color="auto"/>
            <w:left w:val="none" w:sz="0" w:space="0" w:color="auto"/>
            <w:bottom w:val="none" w:sz="0" w:space="0" w:color="auto"/>
            <w:right w:val="none" w:sz="0" w:space="0" w:color="auto"/>
          </w:divBdr>
        </w:div>
        <w:div w:id="1531534221">
          <w:marLeft w:val="0"/>
          <w:marRight w:val="0"/>
          <w:marTop w:val="0"/>
          <w:marBottom w:val="0"/>
          <w:divBdr>
            <w:top w:val="none" w:sz="0" w:space="0" w:color="auto"/>
            <w:left w:val="none" w:sz="0" w:space="0" w:color="auto"/>
            <w:bottom w:val="none" w:sz="0" w:space="0" w:color="auto"/>
            <w:right w:val="none" w:sz="0" w:space="0" w:color="auto"/>
          </w:divBdr>
        </w:div>
        <w:div w:id="1609657953">
          <w:marLeft w:val="0"/>
          <w:marRight w:val="0"/>
          <w:marTop w:val="0"/>
          <w:marBottom w:val="0"/>
          <w:divBdr>
            <w:top w:val="none" w:sz="0" w:space="0" w:color="auto"/>
            <w:left w:val="none" w:sz="0" w:space="0" w:color="auto"/>
            <w:bottom w:val="none" w:sz="0" w:space="0" w:color="auto"/>
            <w:right w:val="none" w:sz="0" w:space="0" w:color="auto"/>
          </w:divBdr>
        </w:div>
        <w:div w:id="1642926668">
          <w:marLeft w:val="0"/>
          <w:marRight w:val="0"/>
          <w:marTop w:val="0"/>
          <w:marBottom w:val="0"/>
          <w:divBdr>
            <w:top w:val="none" w:sz="0" w:space="0" w:color="auto"/>
            <w:left w:val="none" w:sz="0" w:space="0" w:color="auto"/>
            <w:bottom w:val="none" w:sz="0" w:space="0" w:color="auto"/>
            <w:right w:val="none" w:sz="0" w:space="0" w:color="auto"/>
          </w:divBdr>
        </w:div>
        <w:div w:id="1974092959">
          <w:marLeft w:val="0"/>
          <w:marRight w:val="0"/>
          <w:marTop w:val="0"/>
          <w:marBottom w:val="0"/>
          <w:divBdr>
            <w:top w:val="none" w:sz="0" w:space="0" w:color="auto"/>
            <w:left w:val="none" w:sz="0" w:space="0" w:color="auto"/>
            <w:bottom w:val="none" w:sz="0" w:space="0" w:color="auto"/>
            <w:right w:val="none" w:sz="0" w:space="0" w:color="auto"/>
          </w:divBdr>
        </w:div>
      </w:divsChild>
    </w:div>
    <w:div w:id="64189522">
      <w:bodyDiv w:val="1"/>
      <w:marLeft w:val="0"/>
      <w:marRight w:val="0"/>
      <w:marTop w:val="0"/>
      <w:marBottom w:val="0"/>
      <w:divBdr>
        <w:top w:val="none" w:sz="0" w:space="0" w:color="auto"/>
        <w:left w:val="none" w:sz="0" w:space="0" w:color="auto"/>
        <w:bottom w:val="none" w:sz="0" w:space="0" w:color="auto"/>
        <w:right w:val="none" w:sz="0" w:space="0" w:color="auto"/>
      </w:divBdr>
    </w:div>
    <w:div w:id="65761370">
      <w:bodyDiv w:val="1"/>
      <w:marLeft w:val="0"/>
      <w:marRight w:val="0"/>
      <w:marTop w:val="0"/>
      <w:marBottom w:val="0"/>
      <w:divBdr>
        <w:top w:val="none" w:sz="0" w:space="0" w:color="auto"/>
        <w:left w:val="none" w:sz="0" w:space="0" w:color="auto"/>
        <w:bottom w:val="none" w:sz="0" w:space="0" w:color="auto"/>
        <w:right w:val="none" w:sz="0" w:space="0" w:color="auto"/>
      </w:divBdr>
    </w:div>
    <w:div w:id="79764236">
      <w:bodyDiv w:val="1"/>
      <w:marLeft w:val="0"/>
      <w:marRight w:val="0"/>
      <w:marTop w:val="0"/>
      <w:marBottom w:val="0"/>
      <w:divBdr>
        <w:top w:val="none" w:sz="0" w:space="0" w:color="auto"/>
        <w:left w:val="none" w:sz="0" w:space="0" w:color="auto"/>
        <w:bottom w:val="none" w:sz="0" w:space="0" w:color="auto"/>
        <w:right w:val="none" w:sz="0" w:space="0" w:color="auto"/>
      </w:divBdr>
      <w:divsChild>
        <w:div w:id="3360556">
          <w:marLeft w:val="0"/>
          <w:marRight w:val="0"/>
          <w:marTop w:val="0"/>
          <w:marBottom w:val="0"/>
          <w:divBdr>
            <w:top w:val="none" w:sz="0" w:space="0" w:color="auto"/>
            <w:left w:val="none" w:sz="0" w:space="0" w:color="auto"/>
            <w:bottom w:val="none" w:sz="0" w:space="0" w:color="auto"/>
            <w:right w:val="none" w:sz="0" w:space="0" w:color="auto"/>
          </w:divBdr>
        </w:div>
        <w:div w:id="30496271">
          <w:marLeft w:val="0"/>
          <w:marRight w:val="0"/>
          <w:marTop w:val="0"/>
          <w:marBottom w:val="0"/>
          <w:divBdr>
            <w:top w:val="none" w:sz="0" w:space="0" w:color="auto"/>
            <w:left w:val="none" w:sz="0" w:space="0" w:color="auto"/>
            <w:bottom w:val="none" w:sz="0" w:space="0" w:color="auto"/>
            <w:right w:val="none" w:sz="0" w:space="0" w:color="auto"/>
          </w:divBdr>
        </w:div>
        <w:div w:id="70128705">
          <w:marLeft w:val="0"/>
          <w:marRight w:val="0"/>
          <w:marTop w:val="0"/>
          <w:marBottom w:val="0"/>
          <w:divBdr>
            <w:top w:val="none" w:sz="0" w:space="0" w:color="auto"/>
            <w:left w:val="none" w:sz="0" w:space="0" w:color="auto"/>
            <w:bottom w:val="none" w:sz="0" w:space="0" w:color="auto"/>
            <w:right w:val="none" w:sz="0" w:space="0" w:color="auto"/>
          </w:divBdr>
        </w:div>
        <w:div w:id="76370036">
          <w:marLeft w:val="0"/>
          <w:marRight w:val="0"/>
          <w:marTop w:val="0"/>
          <w:marBottom w:val="0"/>
          <w:divBdr>
            <w:top w:val="none" w:sz="0" w:space="0" w:color="auto"/>
            <w:left w:val="none" w:sz="0" w:space="0" w:color="auto"/>
            <w:bottom w:val="none" w:sz="0" w:space="0" w:color="auto"/>
            <w:right w:val="none" w:sz="0" w:space="0" w:color="auto"/>
          </w:divBdr>
        </w:div>
        <w:div w:id="89395868">
          <w:marLeft w:val="0"/>
          <w:marRight w:val="0"/>
          <w:marTop w:val="0"/>
          <w:marBottom w:val="0"/>
          <w:divBdr>
            <w:top w:val="none" w:sz="0" w:space="0" w:color="auto"/>
            <w:left w:val="none" w:sz="0" w:space="0" w:color="auto"/>
            <w:bottom w:val="none" w:sz="0" w:space="0" w:color="auto"/>
            <w:right w:val="none" w:sz="0" w:space="0" w:color="auto"/>
          </w:divBdr>
        </w:div>
        <w:div w:id="92437196">
          <w:marLeft w:val="0"/>
          <w:marRight w:val="0"/>
          <w:marTop w:val="0"/>
          <w:marBottom w:val="0"/>
          <w:divBdr>
            <w:top w:val="none" w:sz="0" w:space="0" w:color="auto"/>
            <w:left w:val="none" w:sz="0" w:space="0" w:color="auto"/>
            <w:bottom w:val="none" w:sz="0" w:space="0" w:color="auto"/>
            <w:right w:val="none" w:sz="0" w:space="0" w:color="auto"/>
          </w:divBdr>
        </w:div>
        <w:div w:id="125584469">
          <w:marLeft w:val="0"/>
          <w:marRight w:val="0"/>
          <w:marTop w:val="0"/>
          <w:marBottom w:val="0"/>
          <w:divBdr>
            <w:top w:val="none" w:sz="0" w:space="0" w:color="auto"/>
            <w:left w:val="none" w:sz="0" w:space="0" w:color="auto"/>
            <w:bottom w:val="none" w:sz="0" w:space="0" w:color="auto"/>
            <w:right w:val="none" w:sz="0" w:space="0" w:color="auto"/>
          </w:divBdr>
        </w:div>
        <w:div w:id="131484238">
          <w:marLeft w:val="0"/>
          <w:marRight w:val="0"/>
          <w:marTop w:val="0"/>
          <w:marBottom w:val="0"/>
          <w:divBdr>
            <w:top w:val="none" w:sz="0" w:space="0" w:color="auto"/>
            <w:left w:val="none" w:sz="0" w:space="0" w:color="auto"/>
            <w:bottom w:val="none" w:sz="0" w:space="0" w:color="auto"/>
            <w:right w:val="none" w:sz="0" w:space="0" w:color="auto"/>
          </w:divBdr>
        </w:div>
        <w:div w:id="164395956">
          <w:marLeft w:val="0"/>
          <w:marRight w:val="0"/>
          <w:marTop w:val="0"/>
          <w:marBottom w:val="0"/>
          <w:divBdr>
            <w:top w:val="none" w:sz="0" w:space="0" w:color="auto"/>
            <w:left w:val="none" w:sz="0" w:space="0" w:color="auto"/>
            <w:bottom w:val="none" w:sz="0" w:space="0" w:color="auto"/>
            <w:right w:val="none" w:sz="0" w:space="0" w:color="auto"/>
          </w:divBdr>
        </w:div>
        <w:div w:id="167597284">
          <w:marLeft w:val="0"/>
          <w:marRight w:val="0"/>
          <w:marTop w:val="0"/>
          <w:marBottom w:val="0"/>
          <w:divBdr>
            <w:top w:val="none" w:sz="0" w:space="0" w:color="auto"/>
            <w:left w:val="none" w:sz="0" w:space="0" w:color="auto"/>
            <w:bottom w:val="none" w:sz="0" w:space="0" w:color="auto"/>
            <w:right w:val="none" w:sz="0" w:space="0" w:color="auto"/>
          </w:divBdr>
        </w:div>
        <w:div w:id="177089767">
          <w:marLeft w:val="0"/>
          <w:marRight w:val="0"/>
          <w:marTop w:val="0"/>
          <w:marBottom w:val="0"/>
          <w:divBdr>
            <w:top w:val="none" w:sz="0" w:space="0" w:color="auto"/>
            <w:left w:val="none" w:sz="0" w:space="0" w:color="auto"/>
            <w:bottom w:val="none" w:sz="0" w:space="0" w:color="auto"/>
            <w:right w:val="none" w:sz="0" w:space="0" w:color="auto"/>
          </w:divBdr>
        </w:div>
        <w:div w:id="257374710">
          <w:marLeft w:val="0"/>
          <w:marRight w:val="0"/>
          <w:marTop w:val="0"/>
          <w:marBottom w:val="0"/>
          <w:divBdr>
            <w:top w:val="none" w:sz="0" w:space="0" w:color="auto"/>
            <w:left w:val="none" w:sz="0" w:space="0" w:color="auto"/>
            <w:bottom w:val="none" w:sz="0" w:space="0" w:color="auto"/>
            <w:right w:val="none" w:sz="0" w:space="0" w:color="auto"/>
          </w:divBdr>
        </w:div>
        <w:div w:id="260573966">
          <w:marLeft w:val="0"/>
          <w:marRight w:val="0"/>
          <w:marTop w:val="0"/>
          <w:marBottom w:val="0"/>
          <w:divBdr>
            <w:top w:val="none" w:sz="0" w:space="0" w:color="auto"/>
            <w:left w:val="none" w:sz="0" w:space="0" w:color="auto"/>
            <w:bottom w:val="none" w:sz="0" w:space="0" w:color="auto"/>
            <w:right w:val="none" w:sz="0" w:space="0" w:color="auto"/>
          </w:divBdr>
        </w:div>
        <w:div w:id="262962943">
          <w:marLeft w:val="0"/>
          <w:marRight w:val="0"/>
          <w:marTop w:val="0"/>
          <w:marBottom w:val="0"/>
          <w:divBdr>
            <w:top w:val="none" w:sz="0" w:space="0" w:color="auto"/>
            <w:left w:val="none" w:sz="0" w:space="0" w:color="auto"/>
            <w:bottom w:val="none" w:sz="0" w:space="0" w:color="auto"/>
            <w:right w:val="none" w:sz="0" w:space="0" w:color="auto"/>
          </w:divBdr>
        </w:div>
        <w:div w:id="277957217">
          <w:marLeft w:val="0"/>
          <w:marRight w:val="0"/>
          <w:marTop w:val="0"/>
          <w:marBottom w:val="0"/>
          <w:divBdr>
            <w:top w:val="none" w:sz="0" w:space="0" w:color="auto"/>
            <w:left w:val="none" w:sz="0" w:space="0" w:color="auto"/>
            <w:bottom w:val="none" w:sz="0" w:space="0" w:color="auto"/>
            <w:right w:val="none" w:sz="0" w:space="0" w:color="auto"/>
          </w:divBdr>
        </w:div>
        <w:div w:id="279845259">
          <w:marLeft w:val="0"/>
          <w:marRight w:val="0"/>
          <w:marTop w:val="0"/>
          <w:marBottom w:val="0"/>
          <w:divBdr>
            <w:top w:val="none" w:sz="0" w:space="0" w:color="auto"/>
            <w:left w:val="none" w:sz="0" w:space="0" w:color="auto"/>
            <w:bottom w:val="none" w:sz="0" w:space="0" w:color="auto"/>
            <w:right w:val="none" w:sz="0" w:space="0" w:color="auto"/>
          </w:divBdr>
        </w:div>
        <w:div w:id="286159324">
          <w:marLeft w:val="0"/>
          <w:marRight w:val="0"/>
          <w:marTop w:val="0"/>
          <w:marBottom w:val="0"/>
          <w:divBdr>
            <w:top w:val="none" w:sz="0" w:space="0" w:color="auto"/>
            <w:left w:val="none" w:sz="0" w:space="0" w:color="auto"/>
            <w:bottom w:val="none" w:sz="0" w:space="0" w:color="auto"/>
            <w:right w:val="none" w:sz="0" w:space="0" w:color="auto"/>
          </w:divBdr>
        </w:div>
        <w:div w:id="286595119">
          <w:marLeft w:val="0"/>
          <w:marRight w:val="0"/>
          <w:marTop w:val="0"/>
          <w:marBottom w:val="0"/>
          <w:divBdr>
            <w:top w:val="none" w:sz="0" w:space="0" w:color="auto"/>
            <w:left w:val="none" w:sz="0" w:space="0" w:color="auto"/>
            <w:bottom w:val="none" w:sz="0" w:space="0" w:color="auto"/>
            <w:right w:val="none" w:sz="0" w:space="0" w:color="auto"/>
          </w:divBdr>
        </w:div>
        <w:div w:id="319890238">
          <w:marLeft w:val="0"/>
          <w:marRight w:val="0"/>
          <w:marTop w:val="0"/>
          <w:marBottom w:val="0"/>
          <w:divBdr>
            <w:top w:val="none" w:sz="0" w:space="0" w:color="auto"/>
            <w:left w:val="none" w:sz="0" w:space="0" w:color="auto"/>
            <w:bottom w:val="none" w:sz="0" w:space="0" w:color="auto"/>
            <w:right w:val="none" w:sz="0" w:space="0" w:color="auto"/>
          </w:divBdr>
        </w:div>
        <w:div w:id="339048700">
          <w:marLeft w:val="0"/>
          <w:marRight w:val="0"/>
          <w:marTop w:val="0"/>
          <w:marBottom w:val="0"/>
          <w:divBdr>
            <w:top w:val="none" w:sz="0" w:space="0" w:color="auto"/>
            <w:left w:val="none" w:sz="0" w:space="0" w:color="auto"/>
            <w:bottom w:val="none" w:sz="0" w:space="0" w:color="auto"/>
            <w:right w:val="none" w:sz="0" w:space="0" w:color="auto"/>
          </w:divBdr>
        </w:div>
        <w:div w:id="354963025">
          <w:marLeft w:val="0"/>
          <w:marRight w:val="0"/>
          <w:marTop w:val="0"/>
          <w:marBottom w:val="0"/>
          <w:divBdr>
            <w:top w:val="none" w:sz="0" w:space="0" w:color="auto"/>
            <w:left w:val="none" w:sz="0" w:space="0" w:color="auto"/>
            <w:bottom w:val="none" w:sz="0" w:space="0" w:color="auto"/>
            <w:right w:val="none" w:sz="0" w:space="0" w:color="auto"/>
          </w:divBdr>
        </w:div>
        <w:div w:id="391271699">
          <w:marLeft w:val="0"/>
          <w:marRight w:val="0"/>
          <w:marTop w:val="0"/>
          <w:marBottom w:val="0"/>
          <w:divBdr>
            <w:top w:val="none" w:sz="0" w:space="0" w:color="auto"/>
            <w:left w:val="none" w:sz="0" w:space="0" w:color="auto"/>
            <w:bottom w:val="none" w:sz="0" w:space="0" w:color="auto"/>
            <w:right w:val="none" w:sz="0" w:space="0" w:color="auto"/>
          </w:divBdr>
        </w:div>
        <w:div w:id="396787317">
          <w:marLeft w:val="0"/>
          <w:marRight w:val="0"/>
          <w:marTop w:val="0"/>
          <w:marBottom w:val="0"/>
          <w:divBdr>
            <w:top w:val="none" w:sz="0" w:space="0" w:color="auto"/>
            <w:left w:val="none" w:sz="0" w:space="0" w:color="auto"/>
            <w:bottom w:val="none" w:sz="0" w:space="0" w:color="auto"/>
            <w:right w:val="none" w:sz="0" w:space="0" w:color="auto"/>
          </w:divBdr>
        </w:div>
        <w:div w:id="411706974">
          <w:marLeft w:val="0"/>
          <w:marRight w:val="0"/>
          <w:marTop w:val="0"/>
          <w:marBottom w:val="0"/>
          <w:divBdr>
            <w:top w:val="none" w:sz="0" w:space="0" w:color="auto"/>
            <w:left w:val="none" w:sz="0" w:space="0" w:color="auto"/>
            <w:bottom w:val="none" w:sz="0" w:space="0" w:color="auto"/>
            <w:right w:val="none" w:sz="0" w:space="0" w:color="auto"/>
          </w:divBdr>
        </w:div>
        <w:div w:id="446853428">
          <w:marLeft w:val="0"/>
          <w:marRight w:val="0"/>
          <w:marTop w:val="0"/>
          <w:marBottom w:val="0"/>
          <w:divBdr>
            <w:top w:val="none" w:sz="0" w:space="0" w:color="auto"/>
            <w:left w:val="none" w:sz="0" w:space="0" w:color="auto"/>
            <w:bottom w:val="none" w:sz="0" w:space="0" w:color="auto"/>
            <w:right w:val="none" w:sz="0" w:space="0" w:color="auto"/>
          </w:divBdr>
        </w:div>
        <w:div w:id="449520265">
          <w:marLeft w:val="0"/>
          <w:marRight w:val="0"/>
          <w:marTop w:val="0"/>
          <w:marBottom w:val="0"/>
          <w:divBdr>
            <w:top w:val="none" w:sz="0" w:space="0" w:color="auto"/>
            <w:left w:val="none" w:sz="0" w:space="0" w:color="auto"/>
            <w:bottom w:val="none" w:sz="0" w:space="0" w:color="auto"/>
            <w:right w:val="none" w:sz="0" w:space="0" w:color="auto"/>
          </w:divBdr>
        </w:div>
        <w:div w:id="468592040">
          <w:marLeft w:val="0"/>
          <w:marRight w:val="0"/>
          <w:marTop w:val="0"/>
          <w:marBottom w:val="0"/>
          <w:divBdr>
            <w:top w:val="none" w:sz="0" w:space="0" w:color="auto"/>
            <w:left w:val="none" w:sz="0" w:space="0" w:color="auto"/>
            <w:bottom w:val="none" w:sz="0" w:space="0" w:color="auto"/>
            <w:right w:val="none" w:sz="0" w:space="0" w:color="auto"/>
          </w:divBdr>
        </w:div>
        <w:div w:id="474952234">
          <w:marLeft w:val="0"/>
          <w:marRight w:val="0"/>
          <w:marTop w:val="0"/>
          <w:marBottom w:val="0"/>
          <w:divBdr>
            <w:top w:val="none" w:sz="0" w:space="0" w:color="auto"/>
            <w:left w:val="none" w:sz="0" w:space="0" w:color="auto"/>
            <w:bottom w:val="none" w:sz="0" w:space="0" w:color="auto"/>
            <w:right w:val="none" w:sz="0" w:space="0" w:color="auto"/>
          </w:divBdr>
        </w:div>
        <w:div w:id="492797209">
          <w:marLeft w:val="0"/>
          <w:marRight w:val="0"/>
          <w:marTop w:val="0"/>
          <w:marBottom w:val="0"/>
          <w:divBdr>
            <w:top w:val="none" w:sz="0" w:space="0" w:color="auto"/>
            <w:left w:val="none" w:sz="0" w:space="0" w:color="auto"/>
            <w:bottom w:val="none" w:sz="0" w:space="0" w:color="auto"/>
            <w:right w:val="none" w:sz="0" w:space="0" w:color="auto"/>
          </w:divBdr>
        </w:div>
        <w:div w:id="544172769">
          <w:marLeft w:val="0"/>
          <w:marRight w:val="0"/>
          <w:marTop w:val="0"/>
          <w:marBottom w:val="0"/>
          <w:divBdr>
            <w:top w:val="none" w:sz="0" w:space="0" w:color="auto"/>
            <w:left w:val="none" w:sz="0" w:space="0" w:color="auto"/>
            <w:bottom w:val="none" w:sz="0" w:space="0" w:color="auto"/>
            <w:right w:val="none" w:sz="0" w:space="0" w:color="auto"/>
          </w:divBdr>
        </w:div>
        <w:div w:id="562834879">
          <w:marLeft w:val="0"/>
          <w:marRight w:val="0"/>
          <w:marTop w:val="0"/>
          <w:marBottom w:val="0"/>
          <w:divBdr>
            <w:top w:val="none" w:sz="0" w:space="0" w:color="auto"/>
            <w:left w:val="none" w:sz="0" w:space="0" w:color="auto"/>
            <w:bottom w:val="none" w:sz="0" w:space="0" w:color="auto"/>
            <w:right w:val="none" w:sz="0" w:space="0" w:color="auto"/>
          </w:divBdr>
        </w:div>
        <w:div w:id="581331313">
          <w:marLeft w:val="0"/>
          <w:marRight w:val="0"/>
          <w:marTop w:val="0"/>
          <w:marBottom w:val="0"/>
          <w:divBdr>
            <w:top w:val="none" w:sz="0" w:space="0" w:color="auto"/>
            <w:left w:val="none" w:sz="0" w:space="0" w:color="auto"/>
            <w:bottom w:val="none" w:sz="0" w:space="0" w:color="auto"/>
            <w:right w:val="none" w:sz="0" w:space="0" w:color="auto"/>
          </w:divBdr>
        </w:div>
        <w:div w:id="586769733">
          <w:marLeft w:val="0"/>
          <w:marRight w:val="0"/>
          <w:marTop w:val="0"/>
          <w:marBottom w:val="0"/>
          <w:divBdr>
            <w:top w:val="none" w:sz="0" w:space="0" w:color="auto"/>
            <w:left w:val="none" w:sz="0" w:space="0" w:color="auto"/>
            <w:bottom w:val="none" w:sz="0" w:space="0" w:color="auto"/>
            <w:right w:val="none" w:sz="0" w:space="0" w:color="auto"/>
          </w:divBdr>
        </w:div>
        <w:div w:id="595019052">
          <w:marLeft w:val="0"/>
          <w:marRight w:val="0"/>
          <w:marTop w:val="0"/>
          <w:marBottom w:val="0"/>
          <w:divBdr>
            <w:top w:val="none" w:sz="0" w:space="0" w:color="auto"/>
            <w:left w:val="none" w:sz="0" w:space="0" w:color="auto"/>
            <w:bottom w:val="none" w:sz="0" w:space="0" w:color="auto"/>
            <w:right w:val="none" w:sz="0" w:space="0" w:color="auto"/>
          </w:divBdr>
        </w:div>
        <w:div w:id="595139345">
          <w:marLeft w:val="0"/>
          <w:marRight w:val="0"/>
          <w:marTop w:val="0"/>
          <w:marBottom w:val="0"/>
          <w:divBdr>
            <w:top w:val="none" w:sz="0" w:space="0" w:color="auto"/>
            <w:left w:val="none" w:sz="0" w:space="0" w:color="auto"/>
            <w:bottom w:val="none" w:sz="0" w:space="0" w:color="auto"/>
            <w:right w:val="none" w:sz="0" w:space="0" w:color="auto"/>
          </w:divBdr>
        </w:div>
        <w:div w:id="621963655">
          <w:marLeft w:val="0"/>
          <w:marRight w:val="0"/>
          <w:marTop w:val="0"/>
          <w:marBottom w:val="0"/>
          <w:divBdr>
            <w:top w:val="none" w:sz="0" w:space="0" w:color="auto"/>
            <w:left w:val="none" w:sz="0" w:space="0" w:color="auto"/>
            <w:bottom w:val="none" w:sz="0" w:space="0" w:color="auto"/>
            <w:right w:val="none" w:sz="0" w:space="0" w:color="auto"/>
          </w:divBdr>
        </w:div>
        <w:div w:id="643698436">
          <w:marLeft w:val="0"/>
          <w:marRight w:val="0"/>
          <w:marTop w:val="0"/>
          <w:marBottom w:val="0"/>
          <w:divBdr>
            <w:top w:val="none" w:sz="0" w:space="0" w:color="auto"/>
            <w:left w:val="none" w:sz="0" w:space="0" w:color="auto"/>
            <w:bottom w:val="none" w:sz="0" w:space="0" w:color="auto"/>
            <w:right w:val="none" w:sz="0" w:space="0" w:color="auto"/>
          </w:divBdr>
        </w:div>
        <w:div w:id="675613790">
          <w:marLeft w:val="0"/>
          <w:marRight w:val="0"/>
          <w:marTop w:val="0"/>
          <w:marBottom w:val="0"/>
          <w:divBdr>
            <w:top w:val="none" w:sz="0" w:space="0" w:color="auto"/>
            <w:left w:val="none" w:sz="0" w:space="0" w:color="auto"/>
            <w:bottom w:val="none" w:sz="0" w:space="0" w:color="auto"/>
            <w:right w:val="none" w:sz="0" w:space="0" w:color="auto"/>
          </w:divBdr>
        </w:div>
        <w:div w:id="718552664">
          <w:marLeft w:val="0"/>
          <w:marRight w:val="0"/>
          <w:marTop w:val="0"/>
          <w:marBottom w:val="0"/>
          <w:divBdr>
            <w:top w:val="none" w:sz="0" w:space="0" w:color="auto"/>
            <w:left w:val="none" w:sz="0" w:space="0" w:color="auto"/>
            <w:bottom w:val="none" w:sz="0" w:space="0" w:color="auto"/>
            <w:right w:val="none" w:sz="0" w:space="0" w:color="auto"/>
          </w:divBdr>
        </w:div>
        <w:div w:id="735280849">
          <w:marLeft w:val="0"/>
          <w:marRight w:val="0"/>
          <w:marTop w:val="0"/>
          <w:marBottom w:val="0"/>
          <w:divBdr>
            <w:top w:val="none" w:sz="0" w:space="0" w:color="auto"/>
            <w:left w:val="none" w:sz="0" w:space="0" w:color="auto"/>
            <w:bottom w:val="none" w:sz="0" w:space="0" w:color="auto"/>
            <w:right w:val="none" w:sz="0" w:space="0" w:color="auto"/>
          </w:divBdr>
        </w:div>
        <w:div w:id="758256483">
          <w:marLeft w:val="0"/>
          <w:marRight w:val="0"/>
          <w:marTop w:val="0"/>
          <w:marBottom w:val="0"/>
          <w:divBdr>
            <w:top w:val="none" w:sz="0" w:space="0" w:color="auto"/>
            <w:left w:val="none" w:sz="0" w:space="0" w:color="auto"/>
            <w:bottom w:val="none" w:sz="0" w:space="0" w:color="auto"/>
            <w:right w:val="none" w:sz="0" w:space="0" w:color="auto"/>
          </w:divBdr>
        </w:div>
        <w:div w:id="790635696">
          <w:marLeft w:val="0"/>
          <w:marRight w:val="0"/>
          <w:marTop w:val="0"/>
          <w:marBottom w:val="0"/>
          <w:divBdr>
            <w:top w:val="none" w:sz="0" w:space="0" w:color="auto"/>
            <w:left w:val="none" w:sz="0" w:space="0" w:color="auto"/>
            <w:bottom w:val="none" w:sz="0" w:space="0" w:color="auto"/>
            <w:right w:val="none" w:sz="0" w:space="0" w:color="auto"/>
          </w:divBdr>
        </w:div>
        <w:div w:id="793017580">
          <w:marLeft w:val="0"/>
          <w:marRight w:val="0"/>
          <w:marTop w:val="0"/>
          <w:marBottom w:val="0"/>
          <w:divBdr>
            <w:top w:val="none" w:sz="0" w:space="0" w:color="auto"/>
            <w:left w:val="none" w:sz="0" w:space="0" w:color="auto"/>
            <w:bottom w:val="none" w:sz="0" w:space="0" w:color="auto"/>
            <w:right w:val="none" w:sz="0" w:space="0" w:color="auto"/>
          </w:divBdr>
        </w:div>
        <w:div w:id="809446514">
          <w:marLeft w:val="0"/>
          <w:marRight w:val="0"/>
          <w:marTop w:val="0"/>
          <w:marBottom w:val="0"/>
          <w:divBdr>
            <w:top w:val="none" w:sz="0" w:space="0" w:color="auto"/>
            <w:left w:val="none" w:sz="0" w:space="0" w:color="auto"/>
            <w:bottom w:val="none" w:sz="0" w:space="0" w:color="auto"/>
            <w:right w:val="none" w:sz="0" w:space="0" w:color="auto"/>
          </w:divBdr>
        </w:div>
        <w:div w:id="827332003">
          <w:marLeft w:val="0"/>
          <w:marRight w:val="0"/>
          <w:marTop w:val="0"/>
          <w:marBottom w:val="0"/>
          <w:divBdr>
            <w:top w:val="none" w:sz="0" w:space="0" w:color="auto"/>
            <w:left w:val="none" w:sz="0" w:space="0" w:color="auto"/>
            <w:bottom w:val="none" w:sz="0" w:space="0" w:color="auto"/>
            <w:right w:val="none" w:sz="0" w:space="0" w:color="auto"/>
          </w:divBdr>
        </w:div>
        <w:div w:id="864169505">
          <w:marLeft w:val="0"/>
          <w:marRight w:val="0"/>
          <w:marTop w:val="0"/>
          <w:marBottom w:val="0"/>
          <w:divBdr>
            <w:top w:val="none" w:sz="0" w:space="0" w:color="auto"/>
            <w:left w:val="none" w:sz="0" w:space="0" w:color="auto"/>
            <w:bottom w:val="none" w:sz="0" w:space="0" w:color="auto"/>
            <w:right w:val="none" w:sz="0" w:space="0" w:color="auto"/>
          </w:divBdr>
        </w:div>
        <w:div w:id="938483612">
          <w:marLeft w:val="0"/>
          <w:marRight w:val="0"/>
          <w:marTop w:val="0"/>
          <w:marBottom w:val="0"/>
          <w:divBdr>
            <w:top w:val="none" w:sz="0" w:space="0" w:color="auto"/>
            <w:left w:val="none" w:sz="0" w:space="0" w:color="auto"/>
            <w:bottom w:val="none" w:sz="0" w:space="0" w:color="auto"/>
            <w:right w:val="none" w:sz="0" w:space="0" w:color="auto"/>
          </w:divBdr>
        </w:div>
        <w:div w:id="972058962">
          <w:marLeft w:val="0"/>
          <w:marRight w:val="0"/>
          <w:marTop w:val="0"/>
          <w:marBottom w:val="0"/>
          <w:divBdr>
            <w:top w:val="none" w:sz="0" w:space="0" w:color="auto"/>
            <w:left w:val="none" w:sz="0" w:space="0" w:color="auto"/>
            <w:bottom w:val="none" w:sz="0" w:space="0" w:color="auto"/>
            <w:right w:val="none" w:sz="0" w:space="0" w:color="auto"/>
          </w:divBdr>
        </w:div>
        <w:div w:id="1004361960">
          <w:marLeft w:val="0"/>
          <w:marRight w:val="0"/>
          <w:marTop w:val="0"/>
          <w:marBottom w:val="0"/>
          <w:divBdr>
            <w:top w:val="none" w:sz="0" w:space="0" w:color="auto"/>
            <w:left w:val="none" w:sz="0" w:space="0" w:color="auto"/>
            <w:bottom w:val="none" w:sz="0" w:space="0" w:color="auto"/>
            <w:right w:val="none" w:sz="0" w:space="0" w:color="auto"/>
          </w:divBdr>
        </w:div>
        <w:div w:id="1024986678">
          <w:marLeft w:val="0"/>
          <w:marRight w:val="0"/>
          <w:marTop w:val="0"/>
          <w:marBottom w:val="0"/>
          <w:divBdr>
            <w:top w:val="none" w:sz="0" w:space="0" w:color="auto"/>
            <w:left w:val="none" w:sz="0" w:space="0" w:color="auto"/>
            <w:bottom w:val="none" w:sz="0" w:space="0" w:color="auto"/>
            <w:right w:val="none" w:sz="0" w:space="0" w:color="auto"/>
          </w:divBdr>
        </w:div>
        <w:div w:id="1082869313">
          <w:marLeft w:val="0"/>
          <w:marRight w:val="0"/>
          <w:marTop w:val="0"/>
          <w:marBottom w:val="0"/>
          <w:divBdr>
            <w:top w:val="none" w:sz="0" w:space="0" w:color="auto"/>
            <w:left w:val="none" w:sz="0" w:space="0" w:color="auto"/>
            <w:bottom w:val="none" w:sz="0" w:space="0" w:color="auto"/>
            <w:right w:val="none" w:sz="0" w:space="0" w:color="auto"/>
          </w:divBdr>
        </w:div>
        <w:div w:id="1100951121">
          <w:marLeft w:val="0"/>
          <w:marRight w:val="0"/>
          <w:marTop w:val="0"/>
          <w:marBottom w:val="0"/>
          <w:divBdr>
            <w:top w:val="none" w:sz="0" w:space="0" w:color="auto"/>
            <w:left w:val="none" w:sz="0" w:space="0" w:color="auto"/>
            <w:bottom w:val="none" w:sz="0" w:space="0" w:color="auto"/>
            <w:right w:val="none" w:sz="0" w:space="0" w:color="auto"/>
          </w:divBdr>
        </w:div>
        <w:div w:id="1113130414">
          <w:marLeft w:val="0"/>
          <w:marRight w:val="0"/>
          <w:marTop w:val="0"/>
          <w:marBottom w:val="0"/>
          <w:divBdr>
            <w:top w:val="none" w:sz="0" w:space="0" w:color="auto"/>
            <w:left w:val="none" w:sz="0" w:space="0" w:color="auto"/>
            <w:bottom w:val="none" w:sz="0" w:space="0" w:color="auto"/>
            <w:right w:val="none" w:sz="0" w:space="0" w:color="auto"/>
          </w:divBdr>
        </w:div>
        <w:div w:id="1182403653">
          <w:marLeft w:val="0"/>
          <w:marRight w:val="0"/>
          <w:marTop w:val="0"/>
          <w:marBottom w:val="0"/>
          <w:divBdr>
            <w:top w:val="none" w:sz="0" w:space="0" w:color="auto"/>
            <w:left w:val="none" w:sz="0" w:space="0" w:color="auto"/>
            <w:bottom w:val="none" w:sz="0" w:space="0" w:color="auto"/>
            <w:right w:val="none" w:sz="0" w:space="0" w:color="auto"/>
          </w:divBdr>
        </w:div>
        <w:div w:id="1231767321">
          <w:marLeft w:val="0"/>
          <w:marRight w:val="0"/>
          <w:marTop w:val="0"/>
          <w:marBottom w:val="0"/>
          <w:divBdr>
            <w:top w:val="none" w:sz="0" w:space="0" w:color="auto"/>
            <w:left w:val="none" w:sz="0" w:space="0" w:color="auto"/>
            <w:bottom w:val="none" w:sz="0" w:space="0" w:color="auto"/>
            <w:right w:val="none" w:sz="0" w:space="0" w:color="auto"/>
          </w:divBdr>
        </w:div>
        <w:div w:id="1253658780">
          <w:marLeft w:val="0"/>
          <w:marRight w:val="0"/>
          <w:marTop w:val="0"/>
          <w:marBottom w:val="0"/>
          <w:divBdr>
            <w:top w:val="none" w:sz="0" w:space="0" w:color="auto"/>
            <w:left w:val="none" w:sz="0" w:space="0" w:color="auto"/>
            <w:bottom w:val="none" w:sz="0" w:space="0" w:color="auto"/>
            <w:right w:val="none" w:sz="0" w:space="0" w:color="auto"/>
          </w:divBdr>
        </w:div>
        <w:div w:id="1287467166">
          <w:marLeft w:val="0"/>
          <w:marRight w:val="0"/>
          <w:marTop w:val="0"/>
          <w:marBottom w:val="0"/>
          <w:divBdr>
            <w:top w:val="none" w:sz="0" w:space="0" w:color="auto"/>
            <w:left w:val="none" w:sz="0" w:space="0" w:color="auto"/>
            <w:bottom w:val="none" w:sz="0" w:space="0" w:color="auto"/>
            <w:right w:val="none" w:sz="0" w:space="0" w:color="auto"/>
          </w:divBdr>
        </w:div>
        <w:div w:id="1307861554">
          <w:marLeft w:val="0"/>
          <w:marRight w:val="0"/>
          <w:marTop w:val="0"/>
          <w:marBottom w:val="0"/>
          <w:divBdr>
            <w:top w:val="none" w:sz="0" w:space="0" w:color="auto"/>
            <w:left w:val="none" w:sz="0" w:space="0" w:color="auto"/>
            <w:bottom w:val="none" w:sz="0" w:space="0" w:color="auto"/>
            <w:right w:val="none" w:sz="0" w:space="0" w:color="auto"/>
          </w:divBdr>
        </w:div>
        <w:div w:id="1324436163">
          <w:marLeft w:val="0"/>
          <w:marRight w:val="0"/>
          <w:marTop w:val="0"/>
          <w:marBottom w:val="0"/>
          <w:divBdr>
            <w:top w:val="none" w:sz="0" w:space="0" w:color="auto"/>
            <w:left w:val="none" w:sz="0" w:space="0" w:color="auto"/>
            <w:bottom w:val="none" w:sz="0" w:space="0" w:color="auto"/>
            <w:right w:val="none" w:sz="0" w:space="0" w:color="auto"/>
          </w:divBdr>
        </w:div>
        <w:div w:id="1332484834">
          <w:marLeft w:val="0"/>
          <w:marRight w:val="0"/>
          <w:marTop w:val="0"/>
          <w:marBottom w:val="0"/>
          <w:divBdr>
            <w:top w:val="none" w:sz="0" w:space="0" w:color="auto"/>
            <w:left w:val="none" w:sz="0" w:space="0" w:color="auto"/>
            <w:bottom w:val="none" w:sz="0" w:space="0" w:color="auto"/>
            <w:right w:val="none" w:sz="0" w:space="0" w:color="auto"/>
          </w:divBdr>
        </w:div>
        <w:div w:id="1349672995">
          <w:marLeft w:val="0"/>
          <w:marRight w:val="0"/>
          <w:marTop w:val="0"/>
          <w:marBottom w:val="0"/>
          <w:divBdr>
            <w:top w:val="none" w:sz="0" w:space="0" w:color="auto"/>
            <w:left w:val="none" w:sz="0" w:space="0" w:color="auto"/>
            <w:bottom w:val="none" w:sz="0" w:space="0" w:color="auto"/>
            <w:right w:val="none" w:sz="0" w:space="0" w:color="auto"/>
          </w:divBdr>
        </w:div>
        <w:div w:id="1366717161">
          <w:marLeft w:val="0"/>
          <w:marRight w:val="0"/>
          <w:marTop w:val="0"/>
          <w:marBottom w:val="0"/>
          <w:divBdr>
            <w:top w:val="none" w:sz="0" w:space="0" w:color="auto"/>
            <w:left w:val="none" w:sz="0" w:space="0" w:color="auto"/>
            <w:bottom w:val="none" w:sz="0" w:space="0" w:color="auto"/>
            <w:right w:val="none" w:sz="0" w:space="0" w:color="auto"/>
          </w:divBdr>
        </w:div>
        <w:div w:id="1372223942">
          <w:marLeft w:val="0"/>
          <w:marRight w:val="0"/>
          <w:marTop w:val="0"/>
          <w:marBottom w:val="0"/>
          <w:divBdr>
            <w:top w:val="none" w:sz="0" w:space="0" w:color="auto"/>
            <w:left w:val="none" w:sz="0" w:space="0" w:color="auto"/>
            <w:bottom w:val="none" w:sz="0" w:space="0" w:color="auto"/>
            <w:right w:val="none" w:sz="0" w:space="0" w:color="auto"/>
          </w:divBdr>
        </w:div>
        <w:div w:id="1378436648">
          <w:marLeft w:val="0"/>
          <w:marRight w:val="0"/>
          <w:marTop w:val="0"/>
          <w:marBottom w:val="0"/>
          <w:divBdr>
            <w:top w:val="none" w:sz="0" w:space="0" w:color="auto"/>
            <w:left w:val="none" w:sz="0" w:space="0" w:color="auto"/>
            <w:bottom w:val="none" w:sz="0" w:space="0" w:color="auto"/>
            <w:right w:val="none" w:sz="0" w:space="0" w:color="auto"/>
          </w:divBdr>
        </w:div>
        <w:div w:id="1384216183">
          <w:marLeft w:val="0"/>
          <w:marRight w:val="0"/>
          <w:marTop w:val="0"/>
          <w:marBottom w:val="0"/>
          <w:divBdr>
            <w:top w:val="none" w:sz="0" w:space="0" w:color="auto"/>
            <w:left w:val="none" w:sz="0" w:space="0" w:color="auto"/>
            <w:bottom w:val="none" w:sz="0" w:space="0" w:color="auto"/>
            <w:right w:val="none" w:sz="0" w:space="0" w:color="auto"/>
          </w:divBdr>
        </w:div>
        <w:div w:id="1393305677">
          <w:marLeft w:val="0"/>
          <w:marRight w:val="0"/>
          <w:marTop w:val="0"/>
          <w:marBottom w:val="0"/>
          <w:divBdr>
            <w:top w:val="none" w:sz="0" w:space="0" w:color="auto"/>
            <w:left w:val="none" w:sz="0" w:space="0" w:color="auto"/>
            <w:bottom w:val="none" w:sz="0" w:space="0" w:color="auto"/>
            <w:right w:val="none" w:sz="0" w:space="0" w:color="auto"/>
          </w:divBdr>
        </w:div>
        <w:div w:id="1415277932">
          <w:marLeft w:val="0"/>
          <w:marRight w:val="0"/>
          <w:marTop w:val="0"/>
          <w:marBottom w:val="0"/>
          <w:divBdr>
            <w:top w:val="none" w:sz="0" w:space="0" w:color="auto"/>
            <w:left w:val="none" w:sz="0" w:space="0" w:color="auto"/>
            <w:bottom w:val="none" w:sz="0" w:space="0" w:color="auto"/>
            <w:right w:val="none" w:sz="0" w:space="0" w:color="auto"/>
          </w:divBdr>
        </w:div>
        <w:div w:id="1427113161">
          <w:marLeft w:val="0"/>
          <w:marRight w:val="0"/>
          <w:marTop w:val="0"/>
          <w:marBottom w:val="0"/>
          <w:divBdr>
            <w:top w:val="none" w:sz="0" w:space="0" w:color="auto"/>
            <w:left w:val="none" w:sz="0" w:space="0" w:color="auto"/>
            <w:bottom w:val="none" w:sz="0" w:space="0" w:color="auto"/>
            <w:right w:val="none" w:sz="0" w:space="0" w:color="auto"/>
          </w:divBdr>
        </w:div>
        <w:div w:id="1462841086">
          <w:marLeft w:val="0"/>
          <w:marRight w:val="0"/>
          <w:marTop w:val="0"/>
          <w:marBottom w:val="0"/>
          <w:divBdr>
            <w:top w:val="none" w:sz="0" w:space="0" w:color="auto"/>
            <w:left w:val="none" w:sz="0" w:space="0" w:color="auto"/>
            <w:bottom w:val="none" w:sz="0" w:space="0" w:color="auto"/>
            <w:right w:val="none" w:sz="0" w:space="0" w:color="auto"/>
          </w:divBdr>
        </w:div>
        <w:div w:id="1465192258">
          <w:marLeft w:val="0"/>
          <w:marRight w:val="0"/>
          <w:marTop w:val="0"/>
          <w:marBottom w:val="0"/>
          <w:divBdr>
            <w:top w:val="none" w:sz="0" w:space="0" w:color="auto"/>
            <w:left w:val="none" w:sz="0" w:space="0" w:color="auto"/>
            <w:bottom w:val="none" w:sz="0" w:space="0" w:color="auto"/>
            <w:right w:val="none" w:sz="0" w:space="0" w:color="auto"/>
          </w:divBdr>
        </w:div>
        <w:div w:id="1482117558">
          <w:marLeft w:val="0"/>
          <w:marRight w:val="0"/>
          <w:marTop w:val="0"/>
          <w:marBottom w:val="0"/>
          <w:divBdr>
            <w:top w:val="none" w:sz="0" w:space="0" w:color="auto"/>
            <w:left w:val="none" w:sz="0" w:space="0" w:color="auto"/>
            <w:bottom w:val="none" w:sz="0" w:space="0" w:color="auto"/>
            <w:right w:val="none" w:sz="0" w:space="0" w:color="auto"/>
          </w:divBdr>
        </w:div>
        <w:div w:id="1483885141">
          <w:marLeft w:val="0"/>
          <w:marRight w:val="0"/>
          <w:marTop w:val="0"/>
          <w:marBottom w:val="0"/>
          <w:divBdr>
            <w:top w:val="none" w:sz="0" w:space="0" w:color="auto"/>
            <w:left w:val="none" w:sz="0" w:space="0" w:color="auto"/>
            <w:bottom w:val="none" w:sz="0" w:space="0" w:color="auto"/>
            <w:right w:val="none" w:sz="0" w:space="0" w:color="auto"/>
          </w:divBdr>
        </w:div>
        <w:div w:id="1486387973">
          <w:marLeft w:val="0"/>
          <w:marRight w:val="0"/>
          <w:marTop w:val="0"/>
          <w:marBottom w:val="0"/>
          <w:divBdr>
            <w:top w:val="none" w:sz="0" w:space="0" w:color="auto"/>
            <w:left w:val="none" w:sz="0" w:space="0" w:color="auto"/>
            <w:bottom w:val="none" w:sz="0" w:space="0" w:color="auto"/>
            <w:right w:val="none" w:sz="0" w:space="0" w:color="auto"/>
          </w:divBdr>
        </w:div>
        <w:div w:id="1490830761">
          <w:marLeft w:val="0"/>
          <w:marRight w:val="0"/>
          <w:marTop w:val="0"/>
          <w:marBottom w:val="0"/>
          <w:divBdr>
            <w:top w:val="none" w:sz="0" w:space="0" w:color="auto"/>
            <w:left w:val="none" w:sz="0" w:space="0" w:color="auto"/>
            <w:bottom w:val="none" w:sz="0" w:space="0" w:color="auto"/>
            <w:right w:val="none" w:sz="0" w:space="0" w:color="auto"/>
          </w:divBdr>
        </w:div>
        <w:div w:id="1491018385">
          <w:marLeft w:val="0"/>
          <w:marRight w:val="0"/>
          <w:marTop w:val="0"/>
          <w:marBottom w:val="0"/>
          <w:divBdr>
            <w:top w:val="none" w:sz="0" w:space="0" w:color="auto"/>
            <w:left w:val="none" w:sz="0" w:space="0" w:color="auto"/>
            <w:bottom w:val="none" w:sz="0" w:space="0" w:color="auto"/>
            <w:right w:val="none" w:sz="0" w:space="0" w:color="auto"/>
          </w:divBdr>
        </w:div>
        <w:div w:id="1522862138">
          <w:marLeft w:val="0"/>
          <w:marRight w:val="0"/>
          <w:marTop w:val="0"/>
          <w:marBottom w:val="0"/>
          <w:divBdr>
            <w:top w:val="none" w:sz="0" w:space="0" w:color="auto"/>
            <w:left w:val="none" w:sz="0" w:space="0" w:color="auto"/>
            <w:bottom w:val="none" w:sz="0" w:space="0" w:color="auto"/>
            <w:right w:val="none" w:sz="0" w:space="0" w:color="auto"/>
          </w:divBdr>
        </w:div>
        <w:div w:id="1558782051">
          <w:marLeft w:val="0"/>
          <w:marRight w:val="0"/>
          <w:marTop w:val="0"/>
          <w:marBottom w:val="0"/>
          <w:divBdr>
            <w:top w:val="none" w:sz="0" w:space="0" w:color="auto"/>
            <w:left w:val="none" w:sz="0" w:space="0" w:color="auto"/>
            <w:bottom w:val="none" w:sz="0" w:space="0" w:color="auto"/>
            <w:right w:val="none" w:sz="0" w:space="0" w:color="auto"/>
          </w:divBdr>
        </w:div>
        <w:div w:id="1590844356">
          <w:marLeft w:val="0"/>
          <w:marRight w:val="0"/>
          <w:marTop w:val="0"/>
          <w:marBottom w:val="0"/>
          <w:divBdr>
            <w:top w:val="none" w:sz="0" w:space="0" w:color="auto"/>
            <w:left w:val="none" w:sz="0" w:space="0" w:color="auto"/>
            <w:bottom w:val="none" w:sz="0" w:space="0" w:color="auto"/>
            <w:right w:val="none" w:sz="0" w:space="0" w:color="auto"/>
          </w:divBdr>
        </w:div>
        <w:div w:id="1650287567">
          <w:marLeft w:val="0"/>
          <w:marRight w:val="0"/>
          <w:marTop w:val="0"/>
          <w:marBottom w:val="0"/>
          <w:divBdr>
            <w:top w:val="none" w:sz="0" w:space="0" w:color="auto"/>
            <w:left w:val="none" w:sz="0" w:space="0" w:color="auto"/>
            <w:bottom w:val="none" w:sz="0" w:space="0" w:color="auto"/>
            <w:right w:val="none" w:sz="0" w:space="0" w:color="auto"/>
          </w:divBdr>
        </w:div>
        <w:div w:id="1685788215">
          <w:marLeft w:val="0"/>
          <w:marRight w:val="0"/>
          <w:marTop w:val="0"/>
          <w:marBottom w:val="0"/>
          <w:divBdr>
            <w:top w:val="none" w:sz="0" w:space="0" w:color="auto"/>
            <w:left w:val="none" w:sz="0" w:space="0" w:color="auto"/>
            <w:bottom w:val="none" w:sz="0" w:space="0" w:color="auto"/>
            <w:right w:val="none" w:sz="0" w:space="0" w:color="auto"/>
          </w:divBdr>
        </w:div>
        <w:div w:id="1749422157">
          <w:marLeft w:val="0"/>
          <w:marRight w:val="0"/>
          <w:marTop w:val="0"/>
          <w:marBottom w:val="0"/>
          <w:divBdr>
            <w:top w:val="none" w:sz="0" w:space="0" w:color="auto"/>
            <w:left w:val="none" w:sz="0" w:space="0" w:color="auto"/>
            <w:bottom w:val="none" w:sz="0" w:space="0" w:color="auto"/>
            <w:right w:val="none" w:sz="0" w:space="0" w:color="auto"/>
          </w:divBdr>
        </w:div>
        <w:div w:id="1754354856">
          <w:marLeft w:val="0"/>
          <w:marRight w:val="0"/>
          <w:marTop w:val="0"/>
          <w:marBottom w:val="0"/>
          <w:divBdr>
            <w:top w:val="none" w:sz="0" w:space="0" w:color="auto"/>
            <w:left w:val="none" w:sz="0" w:space="0" w:color="auto"/>
            <w:bottom w:val="none" w:sz="0" w:space="0" w:color="auto"/>
            <w:right w:val="none" w:sz="0" w:space="0" w:color="auto"/>
          </w:divBdr>
        </w:div>
        <w:div w:id="1839497149">
          <w:marLeft w:val="0"/>
          <w:marRight w:val="0"/>
          <w:marTop w:val="0"/>
          <w:marBottom w:val="0"/>
          <w:divBdr>
            <w:top w:val="none" w:sz="0" w:space="0" w:color="auto"/>
            <w:left w:val="none" w:sz="0" w:space="0" w:color="auto"/>
            <w:bottom w:val="none" w:sz="0" w:space="0" w:color="auto"/>
            <w:right w:val="none" w:sz="0" w:space="0" w:color="auto"/>
          </w:divBdr>
        </w:div>
        <w:div w:id="1864516124">
          <w:marLeft w:val="0"/>
          <w:marRight w:val="0"/>
          <w:marTop w:val="0"/>
          <w:marBottom w:val="0"/>
          <w:divBdr>
            <w:top w:val="none" w:sz="0" w:space="0" w:color="auto"/>
            <w:left w:val="none" w:sz="0" w:space="0" w:color="auto"/>
            <w:bottom w:val="none" w:sz="0" w:space="0" w:color="auto"/>
            <w:right w:val="none" w:sz="0" w:space="0" w:color="auto"/>
          </w:divBdr>
        </w:div>
        <w:div w:id="1883130041">
          <w:marLeft w:val="0"/>
          <w:marRight w:val="0"/>
          <w:marTop w:val="0"/>
          <w:marBottom w:val="0"/>
          <w:divBdr>
            <w:top w:val="none" w:sz="0" w:space="0" w:color="auto"/>
            <w:left w:val="none" w:sz="0" w:space="0" w:color="auto"/>
            <w:bottom w:val="none" w:sz="0" w:space="0" w:color="auto"/>
            <w:right w:val="none" w:sz="0" w:space="0" w:color="auto"/>
          </w:divBdr>
        </w:div>
        <w:div w:id="1896619736">
          <w:marLeft w:val="0"/>
          <w:marRight w:val="0"/>
          <w:marTop w:val="0"/>
          <w:marBottom w:val="0"/>
          <w:divBdr>
            <w:top w:val="none" w:sz="0" w:space="0" w:color="auto"/>
            <w:left w:val="none" w:sz="0" w:space="0" w:color="auto"/>
            <w:bottom w:val="none" w:sz="0" w:space="0" w:color="auto"/>
            <w:right w:val="none" w:sz="0" w:space="0" w:color="auto"/>
          </w:divBdr>
        </w:div>
        <w:div w:id="1901548535">
          <w:marLeft w:val="0"/>
          <w:marRight w:val="0"/>
          <w:marTop w:val="0"/>
          <w:marBottom w:val="0"/>
          <w:divBdr>
            <w:top w:val="none" w:sz="0" w:space="0" w:color="auto"/>
            <w:left w:val="none" w:sz="0" w:space="0" w:color="auto"/>
            <w:bottom w:val="none" w:sz="0" w:space="0" w:color="auto"/>
            <w:right w:val="none" w:sz="0" w:space="0" w:color="auto"/>
          </w:divBdr>
        </w:div>
        <w:div w:id="1951548947">
          <w:marLeft w:val="0"/>
          <w:marRight w:val="0"/>
          <w:marTop w:val="0"/>
          <w:marBottom w:val="0"/>
          <w:divBdr>
            <w:top w:val="none" w:sz="0" w:space="0" w:color="auto"/>
            <w:left w:val="none" w:sz="0" w:space="0" w:color="auto"/>
            <w:bottom w:val="none" w:sz="0" w:space="0" w:color="auto"/>
            <w:right w:val="none" w:sz="0" w:space="0" w:color="auto"/>
          </w:divBdr>
        </w:div>
        <w:div w:id="1957907994">
          <w:marLeft w:val="0"/>
          <w:marRight w:val="0"/>
          <w:marTop w:val="0"/>
          <w:marBottom w:val="0"/>
          <w:divBdr>
            <w:top w:val="none" w:sz="0" w:space="0" w:color="auto"/>
            <w:left w:val="none" w:sz="0" w:space="0" w:color="auto"/>
            <w:bottom w:val="none" w:sz="0" w:space="0" w:color="auto"/>
            <w:right w:val="none" w:sz="0" w:space="0" w:color="auto"/>
          </w:divBdr>
        </w:div>
        <w:div w:id="1961573545">
          <w:marLeft w:val="0"/>
          <w:marRight w:val="0"/>
          <w:marTop w:val="0"/>
          <w:marBottom w:val="0"/>
          <w:divBdr>
            <w:top w:val="none" w:sz="0" w:space="0" w:color="auto"/>
            <w:left w:val="none" w:sz="0" w:space="0" w:color="auto"/>
            <w:bottom w:val="none" w:sz="0" w:space="0" w:color="auto"/>
            <w:right w:val="none" w:sz="0" w:space="0" w:color="auto"/>
          </w:divBdr>
        </w:div>
        <w:div w:id="2056352432">
          <w:marLeft w:val="0"/>
          <w:marRight w:val="0"/>
          <w:marTop w:val="0"/>
          <w:marBottom w:val="0"/>
          <w:divBdr>
            <w:top w:val="none" w:sz="0" w:space="0" w:color="auto"/>
            <w:left w:val="none" w:sz="0" w:space="0" w:color="auto"/>
            <w:bottom w:val="none" w:sz="0" w:space="0" w:color="auto"/>
            <w:right w:val="none" w:sz="0" w:space="0" w:color="auto"/>
          </w:divBdr>
        </w:div>
        <w:div w:id="2059891405">
          <w:marLeft w:val="0"/>
          <w:marRight w:val="0"/>
          <w:marTop w:val="0"/>
          <w:marBottom w:val="0"/>
          <w:divBdr>
            <w:top w:val="none" w:sz="0" w:space="0" w:color="auto"/>
            <w:left w:val="none" w:sz="0" w:space="0" w:color="auto"/>
            <w:bottom w:val="none" w:sz="0" w:space="0" w:color="auto"/>
            <w:right w:val="none" w:sz="0" w:space="0" w:color="auto"/>
          </w:divBdr>
        </w:div>
        <w:div w:id="2083214830">
          <w:marLeft w:val="0"/>
          <w:marRight w:val="0"/>
          <w:marTop w:val="0"/>
          <w:marBottom w:val="0"/>
          <w:divBdr>
            <w:top w:val="none" w:sz="0" w:space="0" w:color="auto"/>
            <w:left w:val="none" w:sz="0" w:space="0" w:color="auto"/>
            <w:bottom w:val="none" w:sz="0" w:space="0" w:color="auto"/>
            <w:right w:val="none" w:sz="0" w:space="0" w:color="auto"/>
          </w:divBdr>
        </w:div>
        <w:div w:id="2090494647">
          <w:marLeft w:val="0"/>
          <w:marRight w:val="0"/>
          <w:marTop w:val="0"/>
          <w:marBottom w:val="0"/>
          <w:divBdr>
            <w:top w:val="none" w:sz="0" w:space="0" w:color="auto"/>
            <w:left w:val="none" w:sz="0" w:space="0" w:color="auto"/>
            <w:bottom w:val="none" w:sz="0" w:space="0" w:color="auto"/>
            <w:right w:val="none" w:sz="0" w:space="0" w:color="auto"/>
          </w:divBdr>
        </w:div>
      </w:divsChild>
    </w:div>
    <w:div w:id="161899170">
      <w:bodyDiv w:val="1"/>
      <w:marLeft w:val="0"/>
      <w:marRight w:val="0"/>
      <w:marTop w:val="0"/>
      <w:marBottom w:val="0"/>
      <w:divBdr>
        <w:top w:val="none" w:sz="0" w:space="0" w:color="auto"/>
        <w:left w:val="none" w:sz="0" w:space="0" w:color="auto"/>
        <w:bottom w:val="none" w:sz="0" w:space="0" w:color="auto"/>
        <w:right w:val="none" w:sz="0" w:space="0" w:color="auto"/>
      </w:divBdr>
      <w:divsChild>
        <w:div w:id="283461557">
          <w:marLeft w:val="0"/>
          <w:marRight w:val="0"/>
          <w:marTop w:val="0"/>
          <w:marBottom w:val="0"/>
          <w:divBdr>
            <w:top w:val="none" w:sz="0" w:space="0" w:color="auto"/>
            <w:left w:val="none" w:sz="0" w:space="0" w:color="auto"/>
            <w:bottom w:val="none" w:sz="0" w:space="0" w:color="auto"/>
            <w:right w:val="none" w:sz="0" w:space="0" w:color="auto"/>
          </w:divBdr>
        </w:div>
        <w:div w:id="496724810">
          <w:marLeft w:val="0"/>
          <w:marRight w:val="0"/>
          <w:marTop w:val="0"/>
          <w:marBottom w:val="0"/>
          <w:divBdr>
            <w:top w:val="none" w:sz="0" w:space="0" w:color="auto"/>
            <w:left w:val="none" w:sz="0" w:space="0" w:color="auto"/>
            <w:bottom w:val="none" w:sz="0" w:space="0" w:color="auto"/>
            <w:right w:val="none" w:sz="0" w:space="0" w:color="auto"/>
          </w:divBdr>
        </w:div>
        <w:div w:id="614756341">
          <w:marLeft w:val="0"/>
          <w:marRight w:val="0"/>
          <w:marTop w:val="0"/>
          <w:marBottom w:val="0"/>
          <w:divBdr>
            <w:top w:val="none" w:sz="0" w:space="0" w:color="auto"/>
            <w:left w:val="none" w:sz="0" w:space="0" w:color="auto"/>
            <w:bottom w:val="none" w:sz="0" w:space="0" w:color="auto"/>
            <w:right w:val="none" w:sz="0" w:space="0" w:color="auto"/>
          </w:divBdr>
        </w:div>
        <w:div w:id="635573297">
          <w:marLeft w:val="0"/>
          <w:marRight w:val="0"/>
          <w:marTop w:val="0"/>
          <w:marBottom w:val="0"/>
          <w:divBdr>
            <w:top w:val="none" w:sz="0" w:space="0" w:color="auto"/>
            <w:left w:val="none" w:sz="0" w:space="0" w:color="auto"/>
            <w:bottom w:val="none" w:sz="0" w:space="0" w:color="auto"/>
            <w:right w:val="none" w:sz="0" w:space="0" w:color="auto"/>
          </w:divBdr>
        </w:div>
        <w:div w:id="655575062">
          <w:marLeft w:val="0"/>
          <w:marRight w:val="0"/>
          <w:marTop w:val="0"/>
          <w:marBottom w:val="0"/>
          <w:divBdr>
            <w:top w:val="none" w:sz="0" w:space="0" w:color="auto"/>
            <w:left w:val="none" w:sz="0" w:space="0" w:color="auto"/>
            <w:bottom w:val="none" w:sz="0" w:space="0" w:color="auto"/>
            <w:right w:val="none" w:sz="0" w:space="0" w:color="auto"/>
          </w:divBdr>
        </w:div>
      </w:divsChild>
    </w:div>
    <w:div w:id="164907599">
      <w:bodyDiv w:val="1"/>
      <w:marLeft w:val="0"/>
      <w:marRight w:val="0"/>
      <w:marTop w:val="0"/>
      <w:marBottom w:val="0"/>
      <w:divBdr>
        <w:top w:val="none" w:sz="0" w:space="0" w:color="auto"/>
        <w:left w:val="none" w:sz="0" w:space="0" w:color="auto"/>
        <w:bottom w:val="none" w:sz="0" w:space="0" w:color="auto"/>
        <w:right w:val="none" w:sz="0" w:space="0" w:color="auto"/>
      </w:divBdr>
    </w:div>
    <w:div w:id="170532063">
      <w:bodyDiv w:val="1"/>
      <w:marLeft w:val="0"/>
      <w:marRight w:val="0"/>
      <w:marTop w:val="0"/>
      <w:marBottom w:val="0"/>
      <w:divBdr>
        <w:top w:val="none" w:sz="0" w:space="0" w:color="auto"/>
        <w:left w:val="none" w:sz="0" w:space="0" w:color="auto"/>
        <w:bottom w:val="none" w:sz="0" w:space="0" w:color="auto"/>
        <w:right w:val="none" w:sz="0" w:space="0" w:color="auto"/>
      </w:divBdr>
    </w:div>
    <w:div w:id="295917640">
      <w:bodyDiv w:val="1"/>
      <w:marLeft w:val="0"/>
      <w:marRight w:val="0"/>
      <w:marTop w:val="0"/>
      <w:marBottom w:val="0"/>
      <w:divBdr>
        <w:top w:val="none" w:sz="0" w:space="0" w:color="auto"/>
        <w:left w:val="none" w:sz="0" w:space="0" w:color="auto"/>
        <w:bottom w:val="none" w:sz="0" w:space="0" w:color="auto"/>
        <w:right w:val="none" w:sz="0" w:space="0" w:color="auto"/>
      </w:divBdr>
      <w:divsChild>
        <w:div w:id="447774008">
          <w:marLeft w:val="0"/>
          <w:marRight w:val="0"/>
          <w:marTop w:val="0"/>
          <w:marBottom w:val="0"/>
          <w:divBdr>
            <w:top w:val="none" w:sz="0" w:space="0" w:color="auto"/>
            <w:left w:val="none" w:sz="0" w:space="0" w:color="auto"/>
            <w:bottom w:val="none" w:sz="0" w:space="0" w:color="auto"/>
            <w:right w:val="none" w:sz="0" w:space="0" w:color="auto"/>
          </w:divBdr>
        </w:div>
        <w:div w:id="468593157">
          <w:marLeft w:val="0"/>
          <w:marRight w:val="0"/>
          <w:marTop w:val="0"/>
          <w:marBottom w:val="0"/>
          <w:divBdr>
            <w:top w:val="none" w:sz="0" w:space="0" w:color="auto"/>
            <w:left w:val="none" w:sz="0" w:space="0" w:color="auto"/>
            <w:bottom w:val="none" w:sz="0" w:space="0" w:color="auto"/>
            <w:right w:val="none" w:sz="0" w:space="0" w:color="auto"/>
          </w:divBdr>
        </w:div>
        <w:div w:id="481122463">
          <w:marLeft w:val="0"/>
          <w:marRight w:val="0"/>
          <w:marTop w:val="0"/>
          <w:marBottom w:val="0"/>
          <w:divBdr>
            <w:top w:val="none" w:sz="0" w:space="0" w:color="auto"/>
            <w:left w:val="none" w:sz="0" w:space="0" w:color="auto"/>
            <w:bottom w:val="none" w:sz="0" w:space="0" w:color="auto"/>
            <w:right w:val="none" w:sz="0" w:space="0" w:color="auto"/>
          </w:divBdr>
        </w:div>
        <w:div w:id="531842371">
          <w:marLeft w:val="0"/>
          <w:marRight w:val="0"/>
          <w:marTop w:val="0"/>
          <w:marBottom w:val="0"/>
          <w:divBdr>
            <w:top w:val="none" w:sz="0" w:space="0" w:color="auto"/>
            <w:left w:val="none" w:sz="0" w:space="0" w:color="auto"/>
            <w:bottom w:val="none" w:sz="0" w:space="0" w:color="auto"/>
            <w:right w:val="none" w:sz="0" w:space="0" w:color="auto"/>
          </w:divBdr>
        </w:div>
        <w:div w:id="826483295">
          <w:marLeft w:val="0"/>
          <w:marRight w:val="0"/>
          <w:marTop w:val="0"/>
          <w:marBottom w:val="0"/>
          <w:divBdr>
            <w:top w:val="none" w:sz="0" w:space="0" w:color="auto"/>
            <w:left w:val="none" w:sz="0" w:space="0" w:color="auto"/>
            <w:bottom w:val="none" w:sz="0" w:space="0" w:color="auto"/>
            <w:right w:val="none" w:sz="0" w:space="0" w:color="auto"/>
          </w:divBdr>
        </w:div>
        <w:div w:id="1243952766">
          <w:marLeft w:val="0"/>
          <w:marRight w:val="0"/>
          <w:marTop w:val="0"/>
          <w:marBottom w:val="0"/>
          <w:divBdr>
            <w:top w:val="none" w:sz="0" w:space="0" w:color="auto"/>
            <w:left w:val="none" w:sz="0" w:space="0" w:color="auto"/>
            <w:bottom w:val="none" w:sz="0" w:space="0" w:color="auto"/>
            <w:right w:val="none" w:sz="0" w:space="0" w:color="auto"/>
          </w:divBdr>
        </w:div>
        <w:div w:id="1564099551">
          <w:marLeft w:val="0"/>
          <w:marRight w:val="0"/>
          <w:marTop w:val="0"/>
          <w:marBottom w:val="0"/>
          <w:divBdr>
            <w:top w:val="none" w:sz="0" w:space="0" w:color="auto"/>
            <w:left w:val="none" w:sz="0" w:space="0" w:color="auto"/>
            <w:bottom w:val="none" w:sz="0" w:space="0" w:color="auto"/>
            <w:right w:val="none" w:sz="0" w:space="0" w:color="auto"/>
          </w:divBdr>
        </w:div>
        <w:div w:id="1599413026">
          <w:marLeft w:val="0"/>
          <w:marRight w:val="0"/>
          <w:marTop w:val="0"/>
          <w:marBottom w:val="0"/>
          <w:divBdr>
            <w:top w:val="none" w:sz="0" w:space="0" w:color="auto"/>
            <w:left w:val="none" w:sz="0" w:space="0" w:color="auto"/>
            <w:bottom w:val="none" w:sz="0" w:space="0" w:color="auto"/>
            <w:right w:val="none" w:sz="0" w:space="0" w:color="auto"/>
          </w:divBdr>
        </w:div>
        <w:div w:id="2066682637">
          <w:marLeft w:val="0"/>
          <w:marRight w:val="0"/>
          <w:marTop w:val="0"/>
          <w:marBottom w:val="0"/>
          <w:divBdr>
            <w:top w:val="none" w:sz="0" w:space="0" w:color="auto"/>
            <w:left w:val="none" w:sz="0" w:space="0" w:color="auto"/>
            <w:bottom w:val="none" w:sz="0" w:space="0" w:color="auto"/>
            <w:right w:val="none" w:sz="0" w:space="0" w:color="auto"/>
          </w:divBdr>
        </w:div>
        <w:div w:id="2100514949">
          <w:marLeft w:val="0"/>
          <w:marRight w:val="0"/>
          <w:marTop w:val="0"/>
          <w:marBottom w:val="0"/>
          <w:divBdr>
            <w:top w:val="none" w:sz="0" w:space="0" w:color="auto"/>
            <w:left w:val="none" w:sz="0" w:space="0" w:color="auto"/>
            <w:bottom w:val="none" w:sz="0" w:space="0" w:color="auto"/>
            <w:right w:val="none" w:sz="0" w:space="0" w:color="auto"/>
          </w:divBdr>
        </w:div>
        <w:div w:id="2136874411">
          <w:marLeft w:val="0"/>
          <w:marRight w:val="0"/>
          <w:marTop w:val="0"/>
          <w:marBottom w:val="0"/>
          <w:divBdr>
            <w:top w:val="none" w:sz="0" w:space="0" w:color="auto"/>
            <w:left w:val="none" w:sz="0" w:space="0" w:color="auto"/>
            <w:bottom w:val="none" w:sz="0" w:space="0" w:color="auto"/>
            <w:right w:val="none" w:sz="0" w:space="0" w:color="auto"/>
          </w:divBdr>
        </w:div>
      </w:divsChild>
    </w:div>
    <w:div w:id="298920051">
      <w:bodyDiv w:val="1"/>
      <w:marLeft w:val="0"/>
      <w:marRight w:val="0"/>
      <w:marTop w:val="0"/>
      <w:marBottom w:val="0"/>
      <w:divBdr>
        <w:top w:val="none" w:sz="0" w:space="0" w:color="auto"/>
        <w:left w:val="none" w:sz="0" w:space="0" w:color="auto"/>
        <w:bottom w:val="none" w:sz="0" w:space="0" w:color="auto"/>
        <w:right w:val="none" w:sz="0" w:space="0" w:color="auto"/>
      </w:divBdr>
    </w:div>
    <w:div w:id="307639068">
      <w:bodyDiv w:val="1"/>
      <w:marLeft w:val="0"/>
      <w:marRight w:val="0"/>
      <w:marTop w:val="0"/>
      <w:marBottom w:val="0"/>
      <w:divBdr>
        <w:top w:val="none" w:sz="0" w:space="0" w:color="auto"/>
        <w:left w:val="none" w:sz="0" w:space="0" w:color="auto"/>
        <w:bottom w:val="none" w:sz="0" w:space="0" w:color="auto"/>
        <w:right w:val="none" w:sz="0" w:space="0" w:color="auto"/>
      </w:divBdr>
      <w:divsChild>
        <w:div w:id="25721867">
          <w:marLeft w:val="0"/>
          <w:marRight w:val="0"/>
          <w:marTop w:val="0"/>
          <w:marBottom w:val="0"/>
          <w:divBdr>
            <w:top w:val="none" w:sz="0" w:space="0" w:color="auto"/>
            <w:left w:val="none" w:sz="0" w:space="0" w:color="auto"/>
            <w:bottom w:val="none" w:sz="0" w:space="0" w:color="auto"/>
            <w:right w:val="none" w:sz="0" w:space="0" w:color="auto"/>
          </w:divBdr>
        </w:div>
        <w:div w:id="88015295">
          <w:marLeft w:val="0"/>
          <w:marRight w:val="0"/>
          <w:marTop w:val="0"/>
          <w:marBottom w:val="0"/>
          <w:divBdr>
            <w:top w:val="none" w:sz="0" w:space="0" w:color="auto"/>
            <w:left w:val="none" w:sz="0" w:space="0" w:color="auto"/>
            <w:bottom w:val="none" w:sz="0" w:space="0" w:color="auto"/>
            <w:right w:val="none" w:sz="0" w:space="0" w:color="auto"/>
          </w:divBdr>
        </w:div>
        <w:div w:id="336807121">
          <w:marLeft w:val="0"/>
          <w:marRight w:val="0"/>
          <w:marTop w:val="0"/>
          <w:marBottom w:val="0"/>
          <w:divBdr>
            <w:top w:val="none" w:sz="0" w:space="0" w:color="auto"/>
            <w:left w:val="none" w:sz="0" w:space="0" w:color="auto"/>
            <w:bottom w:val="none" w:sz="0" w:space="0" w:color="auto"/>
            <w:right w:val="none" w:sz="0" w:space="0" w:color="auto"/>
          </w:divBdr>
        </w:div>
        <w:div w:id="446236833">
          <w:marLeft w:val="0"/>
          <w:marRight w:val="0"/>
          <w:marTop w:val="0"/>
          <w:marBottom w:val="0"/>
          <w:divBdr>
            <w:top w:val="none" w:sz="0" w:space="0" w:color="auto"/>
            <w:left w:val="none" w:sz="0" w:space="0" w:color="auto"/>
            <w:bottom w:val="none" w:sz="0" w:space="0" w:color="auto"/>
            <w:right w:val="none" w:sz="0" w:space="0" w:color="auto"/>
          </w:divBdr>
        </w:div>
        <w:div w:id="467089769">
          <w:marLeft w:val="0"/>
          <w:marRight w:val="0"/>
          <w:marTop w:val="0"/>
          <w:marBottom w:val="0"/>
          <w:divBdr>
            <w:top w:val="none" w:sz="0" w:space="0" w:color="auto"/>
            <w:left w:val="none" w:sz="0" w:space="0" w:color="auto"/>
            <w:bottom w:val="none" w:sz="0" w:space="0" w:color="auto"/>
            <w:right w:val="none" w:sz="0" w:space="0" w:color="auto"/>
          </w:divBdr>
        </w:div>
        <w:div w:id="966471071">
          <w:marLeft w:val="0"/>
          <w:marRight w:val="0"/>
          <w:marTop w:val="0"/>
          <w:marBottom w:val="0"/>
          <w:divBdr>
            <w:top w:val="none" w:sz="0" w:space="0" w:color="auto"/>
            <w:left w:val="none" w:sz="0" w:space="0" w:color="auto"/>
            <w:bottom w:val="none" w:sz="0" w:space="0" w:color="auto"/>
            <w:right w:val="none" w:sz="0" w:space="0" w:color="auto"/>
          </w:divBdr>
        </w:div>
        <w:div w:id="1225529209">
          <w:marLeft w:val="0"/>
          <w:marRight w:val="0"/>
          <w:marTop w:val="0"/>
          <w:marBottom w:val="0"/>
          <w:divBdr>
            <w:top w:val="none" w:sz="0" w:space="0" w:color="auto"/>
            <w:left w:val="none" w:sz="0" w:space="0" w:color="auto"/>
            <w:bottom w:val="none" w:sz="0" w:space="0" w:color="auto"/>
            <w:right w:val="none" w:sz="0" w:space="0" w:color="auto"/>
          </w:divBdr>
        </w:div>
        <w:div w:id="1419402156">
          <w:marLeft w:val="0"/>
          <w:marRight w:val="0"/>
          <w:marTop w:val="0"/>
          <w:marBottom w:val="0"/>
          <w:divBdr>
            <w:top w:val="none" w:sz="0" w:space="0" w:color="auto"/>
            <w:left w:val="none" w:sz="0" w:space="0" w:color="auto"/>
            <w:bottom w:val="none" w:sz="0" w:space="0" w:color="auto"/>
            <w:right w:val="none" w:sz="0" w:space="0" w:color="auto"/>
          </w:divBdr>
        </w:div>
        <w:div w:id="1970285521">
          <w:marLeft w:val="0"/>
          <w:marRight w:val="0"/>
          <w:marTop w:val="0"/>
          <w:marBottom w:val="0"/>
          <w:divBdr>
            <w:top w:val="none" w:sz="0" w:space="0" w:color="auto"/>
            <w:left w:val="none" w:sz="0" w:space="0" w:color="auto"/>
            <w:bottom w:val="none" w:sz="0" w:space="0" w:color="auto"/>
            <w:right w:val="none" w:sz="0" w:space="0" w:color="auto"/>
          </w:divBdr>
        </w:div>
      </w:divsChild>
    </w:div>
    <w:div w:id="326790620">
      <w:bodyDiv w:val="1"/>
      <w:marLeft w:val="0"/>
      <w:marRight w:val="0"/>
      <w:marTop w:val="0"/>
      <w:marBottom w:val="0"/>
      <w:divBdr>
        <w:top w:val="none" w:sz="0" w:space="0" w:color="auto"/>
        <w:left w:val="none" w:sz="0" w:space="0" w:color="auto"/>
        <w:bottom w:val="none" w:sz="0" w:space="0" w:color="auto"/>
        <w:right w:val="none" w:sz="0" w:space="0" w:color="auto"/>
      </w:divBdr>
    </w:div>
    <w:div w:id="338191570">
      <w:bodyDiv w:val="1"/>
      <w:marLeft w:val="0"/>
      <w:marRight w:val="0"/>
      <w:marTop w:val="0"/>
      <w:marBottom w:val="0"/>
      <w:divBdr>
        <w:top w:val="none" w:sz="0" w:space="0" w:color="auto"/>
        <w:left w:val="none" w:sz="0" w:space="0" w:color="auto"/>
        <w:bottom w:val="none" w:sz="0" w:space="0" w:color="auto"/>
        <w:right w:val="none" w:sz="0" w:space="0" w:color="auto"/>
      </w:divBdr>
    </w:div>
    <w:div w:id="344553121">
      <w:bodyDiv w:val="1"/>
      <w:marLeft w:val="0"/>
      <w:marRight w:val="0"/>
      <w:marTop w:val="0"/>
      <w:marBottom w:val="0"/>
      <w:divBdr>
        <w:top w:val="none" w:sz="0" w:space="0" w:color="auto"/>
        <w:left w:val="none" w:sz="0" w:space="0" w:color="auto"/>
        <w:bottom w:val="none" w:sz="0" w:space="0" w:color="auto"/>
        <w:right w:val="none" w:sz="0" w:space="0" w:color="auto"/>
      </w:divBdr>
    </w:div>
    <w:div w:id="346294658">
      <w:bodyDiv w:val="1"/>
      <w:marLeft w:val="0"/>
      <w:marRight w:val="0"/>
      <w:marTop w:val="0"/>
      <w:marBottom w:val="0"/>
      <w:divBdr>
        <w:top w:val="none" w:sz="0" w:space="0" w:color="auto"/>
        <w:left w:val="none" w:sz="0" w:space="0" w:color="auto"/>
        <w:bottom w:val="none" w:sz="0" w:space="0" w:color="auto"/>
        <w:right w:val="none" w:sz="0" w:space="0" w:color="auto"/>
      </w:divBdr>
    </w:div>
    <w:div w:id="368383074">
      <w:bodyDiv w:val="1"/>
      <w:marLeft w:val="0"/>
      <w:marRight w:val="0"/>
      <w:marTop w:val="0"/>
      <w:marBottom w:val="0"/>
      <w:divBdr>
        <w:top w:val="none" w:sz="0" w:space="0" w:color="auto"/>
        <w:left w:val="none" w:sz="0" w:space="0" w:color="auto"/>
        <w:bottom w:val="none" w:sz="0" w:space="0" w:color="auto"/>
        <w:right w:val="none" w:sz="0" w:space="0" w:color="auto"/>
      </w:divBdr>
    </w:div>
    <w:div w:id="443773179">
      <w:bodyDiv w:val="1"/>
      <w:marLeft w:val="0"/>
      <w:marRight w:val="0"/>
      <w:marTop w:val="0"/>
      <w:marBottom w:val="0"/>
      <w:divBdr>
        <w:top w:val="none" w:sz="0" w:space="0" w:color="auto"/>
        <w:left w:val="none" w:sz="0" w:space="0" w:color="auto"/>
        <w:bottom w:val="none" w:sz="0" w:space="0" w:color="auto"/>
        <w:right w:val="none" w:sz="0" w:space="0" w:color="auto"/>
      </w:divBdr>
    </w:div>
    <w:div w:id="499538674">
      <w:bodyDiv w:val="1"/>
      <w:marLeft w:val="0"/>
      <w:marRight w:val="0"/>
      <w:marTop w:val="0"/>
      <w:marBottom w:val="0"/>
      <w:divBdr>
        <w:top w:val="none" w:sz="0" w:space="0" w:color="auto"/>
        <w:left w:val="none" w:sz="0" w:space="0" w:color="auto"/>
        <w:bottom w:val="none" w:sz="0" w:space="0" w:color="auto"/>
        <w:right w:val="none" w:sz="0" w:space="0" w:color="auto"/>
      </w:divBdr>
    </w:div>
    <w:div w:id="502164740">
      <w:bodyDiv w:val="1"/>
      <w:marLeft w:val="0"/>
      <w:marRight w:val="0"/>
      <w:marTop w:val="0"/>
      <w:marBottom w:val="0"/>
      <w:divBdr>
        <w:top w:val="none" w:sz="0" w:space="0" w:color="auto"/>
        <w:left w:val="none" w:sz="0" w:space="0" w:color="auto"/>
        <w:bottom w:val="none" w:sz="0" w:space="0" w:color="auto"/>
        <w:right w:val="none" w:sz="0" w:space="0" w:color="auto"/>
      </w:divBdr>
    </w:div>
    <w:div w:id="505945087">
      <w:bodyDiv w:val="1"/>
      <w:marLeft w:val="0"/>
      <w:marRight w:val="0"/>
      <w:marTop w:val="0"/>
      <w:marBottom w:val="0"/>
      <w:divBdr>
        <w:top w:val="none" w:sz="0" w:space="0" w:color="auto"/>
        <w:left w:val="none" w:sz="0" w:space="0" w:color="auto"/>
        <w:bottom w:val="none" w:sz="0" w:space="0" w:color="auto"/>
        <w:right w:val="none" w:sz="0" w:space="0" w:color="auto"/>
      </w:divBdr>
    </w:div>
    <w:div w:id="549389655">
      <w:bodyDiv w:val="1"/>
      <w:marLeft w:val="0"/>
      <w:marRight w:val="0"/>
      <w:marTop w:val="0"/>
      <w:marBottom w:val="0"/>
      <w:divBdr>
        <w:top w:val="none" w:sz="0" w:space="0" w:color="auto"/>
        <w:left w:val="none" w:sz="0" w:space="0" w:color="auto"/>
        <w:bottom w:val="none" w:sz="0" w:space="0" w:color="auto"/>
        <w:right w:val="none" w:sz="0" w:space="0" w:color="auto"/>
      </w:divBdr>
    </w:div>
    <w:div w:id="594290425">
      <w:bodyDiv w:val="1"/>
      <w:marLeft w:val="0"/>
      <w:marRight w:val="0"/>
      <w:marTop w:val="0"/>
      <w:marBottom w:val="0"/>
      <w:divBdr>
        <w:top w:val="none" w:sz="0" w:space="0" w:color="auto"/>
        <w:left w:val="none" w:sz="0" w:space="0" w:color="auto"/>
        <w:bottom w:val="none" w:sz="0" w:space="0" w:color="auto"/>
        <w:right w:val="none" w:sz="0" w:space="0" w:color="auto"/>
      </w:divBdr>
    </w:div>
    <w:div w:id="602883730">
      <w:bodyDiv w:val="1"/>
      <w:marLeft w:val="0"/>
      <w:marRight w:val="0"/>
      <w:marTop w:val="0"/>
      <w:marBottom w:val="0"/>
      <w:divBdr>
        <w:top w:val="none" w:sz="0" w:space="0" w:color="auto"/>
        <w:left w:val="none" w:sz="0" w:space="0" w:color="auto"/>
        <w:bottom w:val="none" w:sz="0" w:space="0" w:color="auto"/>
        <w:right w:val="none" w:sz="0" w:space="0" w:color="auto"/>
      </w:divBdr>
    </w:div>
    <w:div w:id="608467823">
      <w:bodyDiv w:val="1"/>
      <w:marLeft w:val="0"/>
      <w:marRight w:val="0"/>
      <w:marTop w:val="0"/>
      <w:marBottom w:val="0"/>
      <w:divBdr>
        <w:top w:val="none" w:sz="0" w:space="0" w:color="auto"/>
        <w:left w:val="none" w:sz="0" w:space="0" w:color="auto"/>
        <w:bottom w:val="none" w:sz="0" w:space="0" w:color="auto"/>
        <w:right w:val="none" w:sz="0" w:space="0" w:color="auto"/>
      </w:divBdr>
    </w:div>
    <w:div w:id="628558777">
      <w:bodyDiv w:val="1"/>
      <w:marLeft w:val="0"/>
      <w:marRight w:val="0"/>
      <w:marTop w:val="0"/>
      <w:marBottom w:val="0"/>
      <w:divBdr>
        <w:top w:val="none" w:sz="0" w:space="0" w:color="auto"/>
        <w:left w:val="none" w:sz="0" w:space="0" w:color="auto"/>
        <w:bottom w:val="none" w:sz="0" w:space="0" w:color="auto"/>
        <w:right w:val="none" w:sz="0" w:space="0" w:color="auto"/>
      </w:divBdr>
    </w:div>
    <w:div w:id="702561692">
      <w:bodyDiv w:val="1"/>
      <w:marLeft w:val="0"/>
      <w:marRight w:val="0"/>
      <w:marTop w:val="0"/>
      <w:marBottom w:val="0"/>
      <w:divBdr>
        <w:top w:val="none" w:sz="0" w:space="0" w:color="auto"/>
        <w:left w:val="none" w:sz="0" w:space="0" w:color="auto"/>
        <w:bottom w:val="none" w:sz="0" w:space="0" w:color="auto"/>
        <w:right w:val="none" w:sz="0" w:space="0" w:color="auto"/>
      </w:divBdr>
    </w:div>
    <w:div w:id="705328045">
      <w:bodyDiv w:val="1"/>
      <w:marLeft w:val="0"/>
      <w:marRight w:val="0"/>
      <w:marTop w:val="0"/>
      <w:marBottom w:val="0"/>
      <w:divBdr>
        <w:top w:val="none" w:sz="0" w:space="0" w:color="auto"/>
        <w:left w:val="none" w:sz="0" w:space="0" w:color="auto"/>
        <w:bottom w:val="none" w:sz="0" w:space="0" w:color="auto"/>
        <w:right w:val="none" w:sz="0" w:space="0" w:color="auto"/>
      </w:divBdr>
      <w:divsChild>
        <w:div w:id="127627738">
          <w:marLeft w:val="0"/>
          <w:marRight w:val="0"/>
          <w:marTop w:val="0"/>
          <w:marBottom w:val="0"/>
          <w:divBdr>
            <w:top w:val="none" w:sz="0" w:space="0" w:color="auto"/>
            <w:left w:val="none" w:sz="0" w:space="0" w:color="auto"/>
            <w:bottom w:val="none" w:sz="0" w:space="0" w:color="auto"/>
            <w:right w:val="none" w:sz="0" w:space="0" w:color="auto"/>
          </w:divBdr>
        </w:div>
        <w:div w:id="147597586">
          <w:marLeft w:val="0"/>
          <w:marRight w:val="0"/>
          <w:marTop w:val="0"/>
          <w:marBottom w:val="0"/>
          <w:divBdr>
            <w:top w:val="none" w:sz="0" w:space="0" w:color="auto"/>
            <w:left w:val="none" w:sz="0" w:space="0" w:color="auto"/>
            <w:bottom w:val="none" w:sz="0" w:space="0" w:color="auto"/>
            <w:right w:val="none" w:sz="0" w:space="0" w:color="auto"/>
          </w:divBdr>
        </w:div>
        <w:div w:id="233249010">
          <w:marLeft w:val="0"/>
          <w:marRight w:val="0"/>
          <w:marTop w:val="0"/>
          <w:marBottom w:val="0"/>
          <w:divBdr>
            <w:top w:val="none" w:sz="0" w:space="0" w:color="auto"/>
            <w:left w:val="none" w:sz="0" w:space="0" w:color="auto"/>
            <w:bottom w:val="none" w:sz="0" w:space="0" w:color="auto"/>
            <w:right w:val="none" w:sz="0" w:space="0" w:color="auto"/>
          </w:divBdr>
        </w:div>
        <w:div w:id="334578312">
          <w:marLeft w:val="0"/>
          <w:marRight w:val="0"/>
          <w:marTop w:val="0"/>
          <w:marBottom w:val="0"/>
          <w:divBdr>
            <w:top w:val="none" w:sz="0" w:space="0" w:color="auto"/>
            <w:left w:val="none" w:sz="0" w:space="0" w:color="auto"/>
            <w:bottom w:val="none" w:sz="0" w:space="0" w:color="auto"/>
            <w:right w:val="none" w:sz="0" w:space="0" w:color="auto"/>
          </w:divBdr>
        </w:div>
        <w:div w:id="396972928">
          <w:marLeft w:val="0"/>
          <w:marRight w:val="0"/>
          <w:marTop w:val="0"/>
          <w:marBottom w:val="0"/>
          <w:divBdr>
            <w:top w:val="none" w:sz="0" w:space="0" w:color="auto"/>
            <w:left w:val="none" w:sz="0" w:space="0" w:color="auto"/>
            <w:bottom w:val="none" w:sz="0" w:space="0" w:color="auto"/>
            <w:right w:val="none" w:sz="0" w:space="0" w:color="auto"/>
          </w:divBdr>
        </w:div>
        <w:div w:id="502008819">
          <w:marLeft w:val="0"/>
          <w:marRight w:val="0"/>
          <w:marTop w:val="0"/>
          <w:marBottom w:val="0"/>
          <w:divBdr>
            <w:top w:val="none" w:sz="0" w:space="0" w:color="auto"/>
            <w:left w:val="none" w:sz="0" w:space="0" w:color="auto"/>
            <w:bottom w:val="none" w:sz="0" w:space="0" w:color="auto"/>
            <w:right w:val="none" w:sz="0" w:space="0" w:color="auto"/>
          </w:divBdr>
        </w:div>
        <w:div w:id="583296105">
          <w:marLeft w:val="0"/>
          <w:marRight w:val="0"/>
          <w:marTop w:val="0"/>
          <w:marBottom w:val="0"/>
          <w:divBdr>
            <w:top w:val="none" w:sz="0" w:space="0" w:color="auto"/>
            <w:left w:val="none" w:sz="0" w:space="0" w:color="auto"/>
            <w:bottom w:val="none" w:sz="0" w:space="0" w:color="auto"/>
            <w:right w:val="none" w:sz="0" w:space="0" w:color="auto"/>
          </w:divBdr>
        </w:div>
        <w:div w:id="611713098">
          <w:marLeft w:val="0"/>
          <w:marRight w:val="0"/>
          <w:marTop w:val="0"/>
          <w:marBottom w:val="0"/>
          <w:divBdr>
            <w:top w:val="none" w:sz="0" w:space="0" w:color="auto"/>
            <w:left w:val="none" w:sz="0" w:space="0" w:color="auto"/>
            <w:bottom w:val="none" w:sz="0" w:space="0" w:color="auto"/>
            <w:right w:val="none" w:sz="0" w:space="0" w:color="auto"/>
          </w:divBdr>
        </w:div>
        <w:div w:id="646906650">
          <w:marLeft w:val="0"/>
          <w:marRight w:val="0"/>
          <w:marTop w:val="0"/>
          <w:marBottom w:val="0"/>
          <w:divBdr>
            <w:top w:val="none" w:sz="0" w:space="0" w:color="auto"/>
            <w:left w:val="none" w:sz="0" w:space="0" w:color="auto"/>
            <w:bottom w:val="none" w:sz="0" w:space="0" w:color="auto"/>
            <w:right w:val="none" w:sz="0" w:space="0" w:color="auto"/>
          </w:divBdr>
        </w:div>
        <w:div w:id="776868479">
          <w:marLeft w:val="0"/>
          <w:marRight w:val="0"/>
          <w:marTop w:val="0"/>
          <w:marBottom w:val="0"/>
          <w:divBdr>
            <w:top w:val="none" w:sz="0" w:space="0" w:color="auto"/>
            <w:left w:val="none" w:sz="0" w:space="0" w:color="auto"/>
            <w:bottom w:val="none" w:sz="0" w:space="0" w:color="auto"/>
            <w:right w:val="none" w:sz="0" w:space="0" w:color="auto"/>
          </w:divBdr>
        </w:div>
        <w:div w:id="866061938">
          <w:marLeft w:val="0"/>
          <w:marRight w:val="0"/>
          <w:marTop w:val="0"/>
          <w:marBottom w:val="0"/>
          <w:divBdr>
            <w:top w:val="none" w:sz="0" w:space="0" w:color="auto"/>
            <w:left w:val="none" w:sz="0" w:space="0" w:color="auto"/>
            <w:bottom w:val="none" w:sz="0" w:space="0" w:color="auto"/>
            <w:right w:val="none" w:sz="0" w:space="0" w:color="auto"/>
          </w:divBdr>
        </w:div>
        <w:div w:id="944075652">
          <w:marLeft w:val="0"/>
          <w:marRight w:val="0"/>
          <w:marTop w:val="0"/>
          <w:marBottom w:val="0"/>
          <w:divBdr>
            <w:top w:val="none" w:sz="0" w:space="0" w:color="auto"/>
            <w:left w:val="none" w:sz="0" w:space="0" w:color="auto"/>
            <w:bottom w:val="none" w:sz="0" w:space="0" w:color="auto"/>
            <w:right w:val="none" w:sz="0" w:space="0" w:color="auto"/>
          </w:divBdr>
        </w:div>
        <w:div w:id="1496918313">
          <w:marLeft w:val="0"/>
          <w:marRight w:val="0"/>
          <w:marTop w:val="0"/>
          <w:marBottom w:val="0"/>
          <w:divBdr>
            <w:top w:val="none" w:sz="0" w:space="0" w:color="auto"/>
            <w:left w:val="none" w:sz="0" w:space="0" w:color="auto"/>
            <w:bottom w:val="none" w:sz="0" w:space="0" w:color="auto"/>
            <w:right w:val="none" w:sz="0" w:space="0" w:color="auto"/>
          </w:divBdr>
          <w:divsChild>
            <w:div w:id="1481769453">
              <w:marLeft w:val="-75"/>
              <w:marRight w:val="0"/>
              <w:marTop w:val="30"/>
              <w:marBottom w:val="30"/>
              <w:divBdr>
                <w:top w:val="none" w:sz="0" w:space="0" w:color="auto"/>
                <w:left w:val="none" w:sz="0" w:space="0" w:color="auto"/>
                <w:bottom w:val="none" w:sz="0" w:space="0" w:color="auto"/>
                <w:right w:val="none" w:sz="0" w:space="0" w:color="auto"/>
              </w:divBdr>
              <w:divsChild>
                <w:div w:id="533276785">
                  <w:marLeft w:val="0"/>
                  <w:marRight w:val="0"/>
                  <w:marTop w:val="0"/>
                  <w:marBottom w:val="0"/>
                  <w:divBdr>
                    <w:top w:val="none" w:sz="0" w:space="0" w:color="auto"/>
                    <w:left w:val="none" w:sz="0" w:space="0" w:color="auto"/>
                    <w:bottom w:val="none" w:sz="0" w:space="0" w:color="auto"/>
                    <w:right w:val="none" w:sz="0" w:space="0" w:color="auto"/>
                  </w:divBdr>
                  <w:divsChild>
                    <w:div w:id="688138934">
                      <w:marLeft w:val="0"/>
                      <w:marRight w:val="0"/>
                      <w:marTop w:val="0"/>
                      <w:marBottom w:val="0"/>
                      <w:divBdr>
                        <w:top w:val="none" w:sz="0" w:space="0" w:color="auto"/>
                        <w:left w:val="none" w:sz="0" w:space="0" w:color="auto"/>
                        <w:bottom w:val="none" w:sz="0" w:space="0" w:color="auto"/>
                        <w:right w:val="none" w:sz="0" w:space="0" w:color="auto"/>
                      </w:divBdr>
                    </w:div>
                  </w:divsChild>
                </w:div>
                <w:div w:id="909340892">
                  <w:marLeft w:val="0"/>
                  <w:marRight w:val="0"/>
                  <w:marTop w:val="0"/>
                  <w:marBottom w:val="0"/>
                  <w:divBdr>
                    <w:top w:val="none" w:sz="0" w:space="0" w:color="auto"/>
                    <w:left w:val="none" w:sz="0" w:space="0" w:color="auto"/>
                    <w:bottom w:val="none" w:sz="0" w:space="0" w:color="auto"/>
                    <w:right w:val="none" w:sz="0" w:space="0" w:color="auto"/>
                  </w:divBdr>
                  <w:divsChild>
                    <w:div w:id="1042362186">
                      <w:marLeft w:val="0"/>
                      <w:marRight w:val="0"/>
                      <w:marTop w:val="0"/>
                      <w:marBottom w:val="0"/>
                      <w:divBdr>
                        <w:top w:val="none" w:sz="0" w:space="0" w:color="auto"/>
                        <w:left w:val="none" w:sz="0" w:space="0" w:color="auto"/>
                        <w:bottom w:val="none" w:sz="0" w:space="0" w:color="auto"/>
                        <w:right w:val="none" w:sz="0" w:space="0" w:color="auto"/>
                      </w:divBdr>
                    </w:div>
                  </w:divsChild>
                </w:div>
                <w:div w:id="920480156">
                  <w:marLeft w:val="0"/>
                  <w:marRight w:val="0"/>
                  <w:marTop w:val="0"/>
                  <w:marBottom w:val="0"/>
                  <w:divBdr>
                    <w:top w:val="none" w:sz="0" w:space="0" w:color="auto"/>
                    <w:left w:val="none" w:sz="0" w:space="0" w:color="auto"/>
                    <w:bottom w:val="none" w:sz="0" w:space="0" w:color="auto"/>
                    <w:right w:val="none" w:sz="0" w:space="0" w:color="auto"/>
                  </w:divBdr>
                  <w:divsChild>
                    <w:div w:id="222327841">
                      <w:marLeft w:val="0"/>
                      <w:marRight w:val="0"/>
                      <w:marTop w:val="0"/>
                      <w:marBottom w:val="0"/>
                      <w:divBdr>
                        <w:top w:val="none" w:sz="0" w:space="0" w:color="auto"/>
                        <w:left w:val="none" w:sz="0" w:space="0" w:color="auto"/>
                        <w:bottom w:val="none" w:sz="0" w:space="0" w:color="auto"/>
                        <w:right w:val="none" w:sz="0" w:space="0" w:color="auto"/>
                      </w:divBdr>
                    </w:div>
                  </w:divsChild>
                </w:div>
                <w:div w:id="1197810263">
                  <w:marLeft w:val="0"/>
                  <w:marRight w:val="0"/>
                  <w:marTop w:val="0"/>
                  <w:marBottom w:val="0"/>
                  <w:divBdr>
                    <w:top w:val="none" w:sz="0" w:space="0" w:color="auto"/>
                    <w:left w:val="none" w:sz="0" w:space="0" w:color="auto"/>
                    <w:bottom w:val="none" w:sz="0" w:space="0" w:color="auto"/>
                    <w:right w:val="none" w:sz="0" w:space="0" w:color="auto"/>
                  </w:divBdr>
                  <w:divsChild>
                    <w:div w:id="1091269528">
                      <w:marLeft w:val="0"/>
                      <w:marRight w:val="0"/>
                      <w:marTop w:val="0"/>
                      <w:marBottom w:val="0"/>
                      <w:divBdr>
                        <w:top w:val="none" w:sz="0" w:space="0" w:color="auto"/>
                        <w:left w:val="none" w:sz="0" w:space="0" w:color="auto"/>
                        <w:bottom w:val="none" w:sz="0" w:space="0" w:color="auto"/>
                        <w:right w:val="none" w:sz="0" w:space="0" w:color="auto"/>
                      </w:divBdr>
                    </w:div>
                  </w:divsChild>
                </w:div>
                <w:div w:id="1505625500">
                  <w:marLeft w:val="0"/>
                  <w:marRight w:val="0"/>
                  <w:marTop w:val="0"/>
                  <w:marBottom w:val="0"/>
                  <w:divBdr>
                    <w:top w:val="none" w:sz="0" w:space="0" w:color="auto"/>
                    <w:left w:val="none" w:sz="0" w:space="0" w:color="auto"/>
                    <w:bottom w:val="none" w:sz="0" w:space="0" w:color="auto"/>
                    <w:right w:val="none" w:sz="0" w:space="0" w:color="auto"/>
                  </w:divBdr>
                  <w:divsChild>
                    <w:div w:id="2126272634">
                      <w:marLeft w:val="0"/>
                      <w:marRight w:val="0"/>
                      <w:marTop w:val="0"/>
                      <w:marBottom w:val="0"/>
                      <w:divBdr>
                        <w:top w:val="none" w:sz="0" w:space="0" w:color="auto"/>
                        <w:left w:val="none" w:sz="0" w:space="0" w:color="auto"/>
                        <w:bottom w:val="none" w:sz="0" w:space="0" w:color="auto"/>
                        <w:right w:val="none" w:sz="0" w:space="0" w:color="auto"/>
                      </w:divBdr>
                    </w:div>
                  </w:divsChild>
                </w:div>
                <w:div w:id="2139755298">
                  <w:marLeft w:val="0"/>
                  <w:marRight w:val="0"/>
                  <w:marTop w:val="0"/>
                  <w:marBottom w:val="0"/>
                  <w:divBdr>
                    <w:top w:val="none" w:sz="0" w:space="0" w:color="auto"/>
                    <w:left w:val="none" w:sz="0" w:space="0" w:color="auto"/>
                    <w:bottom w:val="none" w:sz="0" w:space="0" w:color="auto"/>
                    <w:right w:val="none" w:sz="0" w:space="0" w:color="auto"/>
                  </w:divBdr>
                  <w:divsChild>
                    <w:div w:id="1132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187900">
          <w:marLeft w:val="0"/>
          <w:marRight w:val="0"/>
          <w:marTop w:val="0"/>
          <w:marBottom w:val="0"/>
          <w:divBdr>
            <w:top w:val="none" w:sz="0" w:space="0" w:color="auto"/>
            <w:left w:val="none" w:sz="0" w:space="0" w:color="auto"/>
            <w:bottom w:val="none" w:sz="0" w:space="0" w:color="auto"/>
            <w:right w:val="none" w:sz="0" w:space="0" w:color="auto"/>
          </w:divBdr>
        </w:div>
        <w:div w:id="1923222660">
          <w:marLeft w:val="0"/>
          <w:marRight w:val="0"/>
          <w:marTop w:val="0"/>
          <w:marBottom w:val="0"/>
          <w:divBdr>
            <w:top w:val="none" w:sz="0" w:space="0" w:color="auto"/>
            <w:left w:val="none" w:sz="0" w:space="0" w:color="auto"/>
            <w:bottom w:val="none" w:sz="0" w:space="0" w:color="auto"/>
            <w:right w:val="none" w:sz="0" w:space="0" w:color="auto"/>
          </w:divBdr>
          <w:divsChild>
            <w:div w:id="1711881967">
              <w:marLeft w:val="-75"/>
              <w:marRight w:val="0"/>
              <w:marTop w:val="30"/>
              <w:marBottom w:val="30"/>
              <w:divBdr>
                <w:top w:val="none" w:sz="0" w:space="0" w:color="auto"/>
                <w:left w:val="none" w:sz="0" w:space="0" w:color="auto"/>
                <w:bottom w:val="none" w:sz="0" w:space="0" w:color="auto"/>
                <w:right w:val="none" w:sz="0" w:space="0" w:color="auto"/>
              </w:divBdr>
              <w:divsChild>
                <w:div w:id="280690743">
                  <w:marLeft w:val="0"/>
                  <w:marRight w:val="0"/>
                  <w:marTop w:val="0"/>
                  <w:marBottom w:val="0"/>
                  <w:divBdr>
                    <w:top w:val="none" w:sz="0" w:space="0" w:color="auto"/>
                    <w:left w:val="none" w:sz="0" w:space="0" w:color="auto"/>
                    <w:bottom w:val="none" w:sz="0" w:space="0" w:color="auto"/>
                    <w:right w:val="none" w:sz="0" w:space="0" w:color="auto"/>
                  </w:divBdr>
                  <w:divsChild>
                    <w:div w:id="489908085">
                      <w:marLeft w:val="0"/>
                      <w:marRight w:val="0"/>
                      <w:marTop w:val="0"/>
                      <w:marBottom w:val="0"/>
                      <w:divBdr>
                        <w:top w:val="none" w:sz="0" w:space="0" w:color="auto"/>
                        <w:left w:val="none" w:sz="0" w:space="0" w:color="auto"/>
                        <w:bottom w:val="none" w:sz="0" w:space="0" w:color="auto"/>
                        <w:right w:val="none" w:sz="0" w:space="0" w:color="auto"/>
                      </w:divBdr>
                    </w:div>
                  </w:divsChild>
                </w:div>
                <w:div w:id="844250497">
                  <w:marLeft w:val="0"/>
                  <w:marRight w:val="0"/>
                  <w:marTop w:val="0"/>
                  <w:marBottom w:val="0"/>
                  <w:divBdr>
                    <w:top w:val="none" w:sz="0" w:space="0" w:color="auto"/>
                    <w:left w:val="none" w:sz="0" w:space="0" w:color="auto"/>
                    <w:bottom w:val="none" w:sz="0" w:space="0" w:color="auto"/>
                    <w:right w:val="none" w:sz="0" w:space="0" w:color="auto"/>
                  </w:divBdr>
                  <w:divsChild>
                    <w:div w:id="509099998">
                      <w:marLeft w:val="0"/>
                      <w:marRight w:val="0"/>
                      <w:marTop w:val="0"/>
                      <w:marBottom w:val="0"/>
                      <w:divBdr>
                        <w:top w:val="none" w:sz="0" w:space="0" w:color="auto"/>
                        <w:left w:val="none" w:sz="0" w:space="0" w:color="auto"/>
                        <w:bottom w:val="none" w:sz="0" w:space="0" w:color="auto"/>
                        <w:right w:val="none" w:sz="0" w:space="0" w:color="auto"/>
                      </w:divBdr>
                    </w:div>
                  </w:divsChild>
                </w:div>
                <w:div w:id="1630933266">
                  <w:marLeft w:val="0"/>
                  <w:marRight w:val="0"/>
                  <w:marTop w:val="0"/>
                  <w:marBottom w:val="0"/>
                  <w:divBdr>
                    <w:top w:val="none" w:sz="0" w:space="0" w:color="auto"/>
                    <w:left w:val="none" w:sz="0" w:space="0" w:color="auto"/>
                    <w:bottom w:val="none" w:sz="0" w:space="0" w:color="auto"/>
                    <w:right w:val="none" w:sz="0" w:space="0" w:color="auto"/>
                  </w:divBdr>
                  <w:divsChild>
                    <w:div w:id="12029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620587">
          <w:marLeft w:val="0"/>
          <w:marRight w:val="0"/>
          <w:marTop w:val="0"/>
          <w:marBottom w:val="0"/>
          <w:divBdr>
            <w:top w:val="none" w:sz="0" w:space="0" w:color="auto"/>
            <w:left w:val="none" w:sz="0" w:space="0" w:color="auto"/>
            <w:bottom w:val="none" w:sz="0" w:space="0" w:color="auto"/>
            <w:right w:val="none" w:sz="0" w:space="0" w:color="auto"/>
          </w:divBdr>
        </w:div>
        <w:div w:id="2100563396">
          <w:marLeft w:val="0"/>
          <w:marRight w:val="0"/>
          <w:marTop w:val="0"/>
          <w:marBottom w:val="0"/>
          <w:divBdr>
            <w:top w:val="none" w:sz="0" w:space="0" w:color="auto"/>
            <w:left w:val="none" w:sz="0" w:space="0" w:color="auto"/>
            <w:bottom w:val="none" w:sz="0" w:space="0" w:color="auto"/>
            <w:right w:val="none" w:sz="0" w:space="0" w:color="auto"/>
          </w:divBdr>
        </w:div>
        <w:div w:id="2101636837">
          <w:marLeft w:val="0"/>
          <w:marRight w:val="0"/>
          <w:marTop w:val="0"/>
          <w:marBottom w:val="0"/>
          <w:divBdr>
            <w:top w:val="none" w:sz="0" w:space="0" w:color="auto"/>
            <w:left w:val="none" w:sz="0" w:space="0" w:color="auto"/>
            <w:bottom w:val="none" w:sz="0" w:space="0" w:color="auto"/>
            <w:right w:val="none" w:sz="0" w:space="0" w:color="auto"/>
          </w:divBdr>
        </w:div>
      </w:divsChild>
    </w:div>
    <w:div w:id="713384220">
      <w:bodyDiv w:val="1"/>
      <w:marLeft w:val="0"/>
      <w:marRight w:val="0"/>
      <w:marTop w:val="0"/>
      <w:marBottom w:val="0"/>
      <w:divBdr>
        <w:top w:val="none" w:sz="0" w:space="0" w:color="auto"/>
        <w:left w:val="none" w:sz="0" w:space="0" w:color="auto"/>
        <w:bottom w:val="none" w:sz="0" w:space="0" w:color="auto"/>
        <w:right w:val="none" w:sz="0" w:space="0" w:color="auto"/>
      </w:divBdr>
    </w:div>
    <w:div w:id="720977032">
      <w:bodyDiv w:val="1"/>
      <w:marLeft w:val="0"/>
      <w:marRight w:val="0"/>
      <w:marTop w:val="0"/>
      <w:marBottom w:val="0"/>
      <w:divBdr>
        <w:top w:val="none" w:sz="0" w:space="0" w:color="auto"/>
        <w:left w:val="none" w:sz="0" w:space="0" w:color="auto"/>
        <w:bottom w:val="none" w:sz="0" w:space="0" w:color="auto"/>
        <w:right w:val="none" w:sz="0" w:space="0" w:color="auto"/>
      </w:divBdr>
    </w:div>
    <w:div w:id="749429533">
      <w:bodyDiv w:val="1"/>
      <w:marLeft w:val="0"/>
      <w:marRight w:val="0"/>
      <w:marTop w:val="0"/>
      <w:marBottom w:val="0"/>
      <w:divBdr>
        <w:top w:val="none" w:sz="0" w:space="0" w:color="auto"/>
        <w:left w:val="none" w:sz="0" w:space="0" w:color="auto"/>
        <w:bottom w:val="none" w:sz="0" w:space="0" w:color="auto"/>
        <w:right w:val="none" w:sz="0" w:space="0" w:color="auto"/>
      </w:divBdr>
    </w:div>
    <w:div w:id="765342935">
      <w:bodyDiv w:val="1"/>
      <w:marLeft w:val="0"/>
      <w:marRight w:val="0"/>
      <w:marTop w:val="0"/>
      <w:marBottom w:val="0"/>
      <w:divBdr>
        <w:top w:val="none" w:sz="0" w:space="0" w:color="auto"/>
        <w:left w:val="none" w:sz="0" w:space="0" w:color="auto"/>
        <w:bottom w:val="none" w:sz="0" w:space="0" w:color="auto"/>
        <w:right w:val="none" w:sz="0" w:space="0" w:color="auto"/>
      </w:divBdr>
      <w:divsChild>
        <w:div w:id="370613238">
          <w:marLeft w:val="0"/>
          <w:marRight w:val="0"/>
          <w:marTop w:val="0"/>
          <w:marBottom w:val="0"/>
          <w:divBdr>
            <w:top w:val="none" w:sz="0" w:space="0" w:color="auto"/>
            <w:left w:val="none" w:sz="0" w:space="0" w:color="auto"/>
            <w:bottom w:val="none" w:sz="0" w:space="0" w:color="auto"/>
            <w:right w:val="none" w:sz="0" w:space="0" w:color="auto"/>
          </w:divBdr>
        </w:div>
        <w:div w:id="1352955729">
          <w:marLeft w:val="0"/>
          <w:marRight w:val="0"/>
          <w:marTop w:val="0"/>
          <w:marBottom w:val="0"/>
          <w:divBdr>
            <w:top w:val="none" w:sz="0" w:space="0" w:color="auto"/>
            <w:left w:val="none" w:sz="0" w:space="0" w:color="auto"/>
            <w:bottom w:val="none" w:sz="0" w:space="0" w:color="auto"/>
            <w:right w:val="none" w:sz="0" w:space="0" w:color="auto"/>
          </w:divBdr>
        </w:div>
      </w:divsChild>
    </w:div>
    <w:div w:id="769351816">
      <w:bodyDiv w:val="1"/>
      <w:marLeft w:val="0"/>
      <w:marRight w:val="0"/>
      <w:marTop w:val="0"/>
      <w:marBottom w:val="0"/>
      <w:divBdr>
        <w:top w:val="none" w:sz="0" w:space="0" w:color="auto"/>
        <w:left w:val="none" w:sz="0" w:space="0" w:color="auto"/>
        <w:bottom w:val="none" w:sz="0" w:space="0" w:color="auto"/>
        <w:right w:val="none" w:sz="0" w:space="0" w:color="auto"/>
      </w:divBdr>
      <w:divsChild>
        <w:div w:id="14886991">
          <w:marLeft w:val="0"/>
          <w:marRight w:val="0"/>
          <w:marTop w:val="0"/>
          <w:marBottom w:val="0"/>
          <w:divBdr>
            <w:top w:val="none" w:sz="0" w:space="0" w:color="auto"/>
            <w:left w:val="none" w:sz="0" w:space="0" w:color="auto"/>
            <w:bottom w:val="none" w:sz="0" w:space="0" w:color="auto"/>
            <w:right w:val="none" w:sz="0" w:space="0" w:color="auto"/>
          </w:divBdr>
        </w:div>
        <w:div w:id="21247052">
          <w:marLeft w:val="0"/>
          <w:marRight w:val="0"/>
          <w:marTop w:val="0"/>
          <w:marBottom w:val="0"/>
          <w:divBdr>
            <w:top w:val="none" w:sz="0" w:space="0" w:color="auto"/>
            <w:left w:val="none" w:sz="0" w:space="0" w:color="auto"/>
            <w:bottom w:val="none" w:sz="0" w:space="0" w:color="auto"/>
            <w:right w:val="none" w:sz="0" w:space="0" w:color="auto"/>
          </w:divBdr>
        </w:div>
        <w:div w:id="140971488">
          <w:marLeft w:val="0"/>
          <w:marRight w:val="0"/>
          <w:marTop w:val="0"/>
          <w:marBottom w:val="0"/>
          <w:divBdr>
            <w:top w:val="none" w:sz="0" w:space="0" w:color="auto"/>
            <w:left w:val="none" w:sz="0" w:space="0" w:color="auto"/>
            <w:bottom w:val="none" w:sz="0" w:space="0" w:color="auto"/>
            <w:right w:val="none" w:sz="0" w:space="0" w:color="auto"/>
          </w:divBdr>
        </w:div>
        <w:div w:id="377167391">
          <w:marLeft w:val="0"/>
          <w:marRight w:val="0"/>
          <w:marTop w:val="0"/>
          <w:marBottom w:val="0"/>
          <w:divBdr>
            <w:top w:val="none" w:sz="0" w:space="0" w:color="auto"/>
            <w:left w:val="none" w:sz="0" w:space="0" w:color="auto"/>
            <w:bottom w:val="none" w:sz="0" w:space="0" w:color="auto"/>
            <w:right w:val="none" w:sz="0" w:space="0" w:color="auto"/>
          </w:divBdr>
        </w:div>
        <w:div w:id="485707218">
          <w:marLeft w:val="0"/>
          <w:marRight w:val="0"/>
          <w:marTop w:val="0"/>
          <w:marBottom w:val="0"/>
          <w:divBdr>
            <w:top w:val="none" w:sz="0" w:space="0" w:color="auto"/>
            <w:left w:val="none" w:sz="0" w:space="0" w:color="auto"/>
            <w:bottom w:val="none" w:sz="0" w:space="0" w:color="auto"/>
            <w:right w:val="none" w:sz="0" w:space="0" w:color="auto"/>
          </w:divBdr>
        </w:div>
        <w:div w:id="489490092">
          <w:marLeft w:val="0"/>
          <w:marRight w:val="0"/>
          <w:marTop w:val="0"/>
          <w:marBottom w:val="0"/>
          <w:divBdr>
            <w:top w:val="none" w:sz="0" w:space="0" w:color="auto"/>
            <w:left w:val="none" w:sz="0" w:space="0" w:color="auto"/>
            <w:bottom w:val="none" w:sz="0" w:space="0" w:color="auto"/>
            <w:right w:val="none" w:sz="0" w:space="0" w:color="auto"/>
          </w:divBdr>
        </w:div>
        <w:div w:id="549730228">
          <w:marLeft w:val="0"/>
          <w:marRight w:val="0"/>
          <w:marTop w:val="0"/>
          <w:marBottom w:val="0"/>
          <w:divBdr>
            <w:top w:val="none" w:sz="0" w:space="0" w:color="auto"/>
            <w:left w:val="none" w:sz="0" w:space="0" w:color="auto"/>
            <w:bottom w:val="none" w:sz="0" w:space="0" w:color="auto"/>
            <w:right w:val="none" w:sz="0" w:space="0" w:color="auto"/>
          </w:divBdr>
        </w:div>
        <w:div w:id="606424741">
          <w:marLeft w:val="0"/>
          <w:marRight w:val="0"/>
          <w:marTop w:val="0"/>
          <w:marBottom w:val="0"/>
          <w:divBdr>
            <w:top w:val="none" w:sz="0" w:space="0" w:color="auto"/>
            <w:left w:val="none" w:sz="0" w:space="0" w:color="auto"/>
            <w:bottom w:val="none" w:sz="0" w:space="0" w:color="auto"/>
            <w:right w:val="none" w:sz="0" w:space="0" w:color="auto"/>
          </w:divBdr>
        </w:div>
        <w:div w:id="676464742">
          <w:marLeft w:val="0"/>
          <w:marRight w:val="0"/>
          <w:marTop w:val="0"/>
          <w:marBottom w:val="0"/>
          <w:divBdr>
            <w:top w:val="none" w:sz="0" w:space="0" w:color="auto"/>
            <w:left w:val="none" w:sz="0" w:space="0" w:color="auto"/>
            <w:bottom w:val="none" w:sz="0" w:space="0" w:color="auto"/>
            <w:right w:val="none" w:sz="0" w:space="0" w:color="auto"/>
          </w:divBdr>
        </w:div>
        <w:div w:id="764348584">
          <w:marLeft w:val="0"/>
          <w:marRight w:val="0"/>
          <w:marTop w:val="0"/>
          <w:marBottom w:val="0"/>
          <w:divBdr>
            <w:top w:val="none" w:sz="0" w:space="0" w:color="auto"/>
            <w:left w:val="none" w:sz="0" w:space="0" w:color="auto"/>
            <w:bottom w:val="none" w:sz="0" w:space="0" w:color="auto"/>
            <w:right w:val="none" w:sz="0" w:space="0" w:color="auto"/>
          </w:divBdr>
        </w:div>
        <w:div w:id="794106072">
          <w:marLeft w:val="0"/>
          <w:marRight w:val="0"/>
          <w:marTop w:val="0"/>
          <w:marBottom w:val="0"/>
          <w:divBdr>
            <w:top w:val="none" w:sz="0" w:space="0" w:color="auto"/>
            <w:left w:val="none" w:sz="0" w:space="0" w:color="auto"/>
            <w:bottom w:val="none" w:sz="0" w:space="0" w:color="auto"/>
            <w:right w:val="none" w:sz="0" w:space="0" w:color="auto"/>
          </w:divBdr>
        </w:div>
        <w:div w:id="794175680">
          <w:marLeft w:val="0"/>
          <w:marRight w:val="0"/>
          <w:marTop w:val="0"/>
          <w:marBottom w:val="0"/>
          <w:divBdr>
            <w:top w:val="none" w:sz="0" w:space="0" w:color="auto"/>
            <w:left w:val="none" w:sz="0" w:space="0" w:color="auto"/>
            <w:bottom w:val="none" w:sz="0" w:space="0" w:color="auto"/>
            <w:right w:val="none" w:sz="0" w:space="0" w:color="auto"/>
          </w:divBdr>
        </w:div>
        <w:div w:id="824904587">
          <w:marLeft w:val="0"/>
          <w:marRight w:val="0"/>
          <w:marTop w:val="0"/>
          <w:marBottom w:val="0"/>
          <w:divBdr>
            <w:top w:val="none" w:sz="0" w:space="0" w:color="auto"/>
            <w:left w:val="none" w:sz="0" w:space="0" w:color="auto"/>
            <w:bottom w:val="none" w:sz="0" w:space="0" w:color="auto"/>
            <w:right w:val="none" w:sz="0" w:space="0" w:color="auto"/>
          </w:divBdr>
        </w:div>
        <w:div w:id="901671398">
          <w:marLeft w:val="0"/>
          <w:marRight w:val="0"/>
          <w:marTop w:val="0"/>
          <w:marBottom w:val="0"/>
          <w:divBdr>
            <w:top w:val="none" w:sz="0" w:space="0" w:color="auto"/>
            <w:left w:val="none" w:sz="0" w:space="0" w:color="auto"/>
            <w:bottom w:val="none" w:sz="0" w:space="0" w:color="auto"/>
            <w:right w:val="none" w:sz="0" w:space="0" w:color="auto"/>
          </w:divBdr>
        </w:div>
        <w:div w:id="1152016528">
          <w:marLeft w:val="0"/>
          <w:marRight w:val="0"/>
          <w:marTop w:val="0"/>
          <w:marBottom w:val="0"/>
          <w:divBdr>
            <w:top w:val="none" w:sz="0" w:space="0" w:color="auto"/>
            <w:left w:val="none" w:sz="0" w:space="0" w:color="auto"/>
            <w:bottom w:val="none" w:sz="0" w:space="0" w:color="auto"/>
            <w:right w:val="none" w:sz="0" w:space="0" w:color="auto"/>
          </w:divBdr>
        </w:div>
        <w:div w:id="1385253384">
          <w:marLeft w:val="0"/>
          <w:marRight w:val="0"/>
          <w:marTop w:val="0"/>
          <w:marBottom w:val="0"/>
          <w:divBdr>
            <w:top w:val="none" w:sz="0" w:space="0" w:color="auto"/>
            <w:left w:val="none" w:sz="0" w:space="0" w:color="auto"/>
            <w:bottom w:val="none" w:sz="0" w:space="0" w:color="auto"/>
            <w:right w:val="none" w:sz="0" w:space="0" w:color="auto"/>
          </w:divBdr>
        </w:div>
        <w:div w:id="1543134087">
          <w:marLeft w:val="0"/>
          <w:marRight w:val="0"/>
          <w:marTop w:val="0"/>
          <w:marBottom w:val="0"/>
          <w:divBdr>
            <w:top w:val="none" w:sz="0" w:space="0" w:color="auto"/>
            <w:left w:val="none" w:sz="0" w:space="0" w:color="auto"/>
            <w:bottom w:val="none" w:sz="0" w:space="0" w:color="auto"/>
            <w:right w:val="none" w:sz="0" w:space="0" w:color="auto"/>
          </w:divBdr>
        </w:div>
        <w:div w:id="1554004922">
          <w:marLeft w:val="0"/>
          <w:marRight w:val="0"/>
          <w:marTop w:val="0"/>
          <w:marBottom w:val="0"/>
          <w:divBdr>
            <w:top w:val="none" w:sz="0" w:space="0" w:color="auto"/>
            <w:left w:val="none" w:sz="0" w:space="0" w:color="auto"/>
            <w:bottom w:val="none" w:sz="0" w:space="0" w:color="auto"/>
            <w:right w:val="none" w:sz="0" w:space="0" w:color="auto"/>
          </w:divBdr>
        </w:div>
        <w:div w:id="1577781880">
          <w:marLeft w:val="0"/>
          <w:marRight w:val="0"/>
          <w:marTop w:val="0"/>
          <w:marBottom w:val="0"/>
          <w:divBdr>
            <w:top w:val="none" w:sz="0" w:space="0" w:color="auto"/>
            <w:left w:val="none" w:sz="0" w:space="0" w:color="auto"/>
            <w:bottom w:val="none" w:sz="0" w:space="0" w:color="auto"/>
            <w:right w:val="none" w:sz="0" w:space="0" w:color="auto"/>
          </w:divBdr>
        </w:div>
        <w:div w:id="1682396408">
          <w:marLeft w:val="0"/>
          <w:marRight w:val="0"/>
          <w:marTop w:val="0"/>
          <w:marBottom w:val="0"/>
          <w:divBdr>
            <w:top w:val="none" w:sz="0" w:space="0" w:color="auto"/>
            <w:left w:val="none" w:sz="0" w:space="0" w:color="auto"/>
            <w:bottom w:val="none" w:sz="0" w:space="0" w:color="auto"/>
            <w:right w:val="none" w:sz="0" w:space="0" w:color="auto"/>
          </w:divBdr>
        </w:div>
        <w:div w:id="1694459681">
          <w:marLeft w:val="0"/>
          <w:marRight w:val="0"/>
          <w:marTop w:val="0"/>
          <w:marBottom w:val="0"/>
          <w:divBdr>
            <w:top w:val="none" w:sz="0" w:space="0" w:color="auto"/>
            <w:left w:val="none" w:sz="0" w:space="0" w:color="auto"/>
            <w:bottom w:val="none" w:sz="0" w:space="0" w:color="auto"/>
            <w:right w:val="none" w:sz="0" w:space="0" w:color="auto"/>
          </w:divBdr>
        </w:div>
        <w:div w:id="1740513939">
          <w:marLeft w:val="0"/>
          <w:marRight w:val="0"/>
          <w:marTop w:val="0"/>
          <w:marBottom w:val="0"/>
          <w:divBdr>
            <w:top w:val="none" w:sz="0" w:space="0" w:color="auto"/>
            <w:left w:val="none" w:sz="0" w:space="0" w:color="auto"/>
            <w:bottom w:val="none" w:sz="0" w:space="0" w:color="auto"/>
            <w:right w:val="none" w:sz="0" w:space="0" w:color="auto"/>
          </w:divBdr>
        </w:div>
        <w:div w:id="1807114753">
          <w:marLeft w:val="0"/>
          <w:marRight w:val="0"/>
          <w:marTop w:val="0"/>
          <w:marBottom w:val="0"/>
          <w:divBdr>
            <w:top w:val="none" w:sz="0" w:space="0" w:color="auto"/>
            <w:left w:val="none" w:sz="0" w:space="0" w:color="auto"/>
            <w:bottom w:val="none" w:sz="0" w:space="0" w:color="auto"/>
            <w:right w:val="none" w:sz="0" w:space="0" w:color="auto"/>
          </w:divBdr>
        </w:div>
        <w:div w:id="1832714476">
          <w:marLeft w:val="0"/>
          <w:marRight w:val="0"/>
          <w:marTop w:val="0"/>
          <w:marBottom w:val="0"/>
          <w:divBdr>
            <w:top w:val="none" w:sz="0" w:space="0" w:color="auto"/>
            <w:left w:val="none" w:sz="0" w:space="0" w:color="auto"/>
            <w:bottom w:val="none" w:sz="0" w:space="0" w:color="auto"/>
            <w:right w:val="none" w:sz="0" w:space="0" w:color="auto"/>
          </w:divBdr>
        </w:div>
        <w:div w:id="1862234124">
          <w:marLeft w:val="0"/>
          <w:marRight w:val="0"/>
          <w:marTop w:val="0"/>
          <w:marBottom w:val="0"/>
          <w:divBdr>
            <w:top w:val="none" w:sz="0" w:space="0" w:color="auto"/>
            <w:left w:val="none" w:sz="0" w:space="0" w:color="auto"/>
            <w:bottom w:val="none" w:sz="0" w:space="0" w:color="auto"/>
            <w:right w:val="none" w:sz="0" w:space="0" w:color="auto"/>
          </w:divBdr>
        </w:div>
        <w:div w:id="1892617044">
          <w:marLeft w:val="0"/>
          <w:marRight w:val="0"/>
          <w:marTop w:val="0"/>
          <w:marBottom w:val="0"/>
          <w:divBdr>
            <w:top w:val="none" w:sz="0" w:space="0" w:color="auto"/>
            <w:left w:val="none" w:sz="0" w:space="0" w:color="auto"/>
            <w:bottom w:val="none" w:sz="0" w:space="0" w:color="auto"/>
            <w:right w:val="none" w:sz="0" w:space="0" w:color="auto"/>
          </w:divBdr>
        </w:div>
        <w:div w:id="1894808590">
          <w:marLeft w:val="0"/>
          <w:marRight w:val="0"/>
          <w:marTop w:val="0"/>
          <w:marBottom w:val="0"/>
          <w:divBdr>
            <w:top w:val="none" w:sz="0" w:space="0" w:color="auto"/>
            <w:left w:val="none" w:sz="0" w:space="0" w:color="auto"/>
            <w:bottom w:val="none" w:sz="0" w:space="0" w:color="auto"/>
            <w:right w:val="none" w:sz="0" w:space="0" w:color="auto"/>
          </w:divBdr>
        </w:div>
        <w:div w:id="1899978571">
          <w:marLeft w:val="0"/>
          <w:marRight w:val="0"/>
          <w:marTop w:val="0"/>
          <w:marBottom w:val="0"/>
          <w:divBdr>
            <w:top w:val="none" w:sz="0" w:space="0" w:color="auto"/>
            <w:left w:val="none" w:sz="0" w:space="0" w:color="auto"/>
            <w:bottom w:val="none" w:sz="0" w:space="0" w:color="auto"/>
            <w:right w:val="none" w:sz="0" w:space="0" w:color="auto"/>
          </w:divBdr>
        </w:div>
        <w:div w:id="1978488464">
          <w:marLeft w:val="0"/>
          <w:marRight w:val="0"/>
          <w:marTop w:val="0"/>
          <w:marBottom w:val="0"/>
          <w:divBdr>
            <w:top w:val="none" w:sz="0" w:space="0" w:color="auto"/>
            <w:left w:val="none" w:sz="0" w:space="0" w:color="auto"/>
            <w:bottom w:val="none" w:sz="0" w:space="0" w:color="auto"/>
            <w:right w:val="none" w:sz="0" w:space="0" w:color="auto"/>
          </w:divBdr>
        </w:div>
        <w:div w:id="2056930549">
          <w:marLeft w:val="0"/>
          <w:marRight w:val="0"/>
          <w:marTop w:val="0"/>
          <w:marBottom w:val="0"/>
          <w:divBdr>
            <w:top w:val="none" w:sz="0" w:space="0" w:color="auto"/>
            <w:left w:val="none" w:sz="0" w:space="0" w:color="auto"/>
            <w:bottom w:val="none" w:sz="0" w:space="0" w:color="auto"/>
            <w:right w:val="none" w:sz="0" w:space="0" w:color="auto"/>
          </w:divBdr>
        </w:div>
      </w:divsChild>
    </w:div>
    <w:div w:id="769353762">
      <w:bodyDiv w:val="1"/>
      <w:marLeft w:val="0"/>
      <w:marRight w:val="0"/>
      <w:marTop w:val="0"/>
      <w:marBottom w:val="0"/>
      <w:divBdr>
        <w:top w:val="none" w:sz="0" w:space="0" w:color="auto"/>
        <w:left w:val="none" w:sz="0" w:space="0" w:color="auto"/>
        <w:bottom w:val="none" w:sz="0" w:space="0" w:color="auto"/>
        <w:right w:val="none" w:sz="0" w:space="0" w:color="auto"/>
      </w:divBdr>
    </w:div>
    <w:div w:id="781530005">
      <w:bodyDiv w:val="1"/>
      <w:marLeft w:val="0"/>
      <w:marRight w:val="0"/>
      <w:marTop w:val="0"/>
      <w:marBottom w:val="0"/>
      <w:divBdr>
        <w:top w:val="none" w:sz="0" w:space="0" w:color="auto"/>
        <w:left w:val="none" w:sz="0" w:space="0" w:color="auto"/>
        <w:bottom w:val="none" w:sz="0" w:space="0" w:color="auto"/>
        <w:right w:val="none" w:sz="0" w:space="0" w:color="auto"/>
      </w:divBdr>
    </w:div>
    <w:div w:id="815991331">
      <w:bodyDiv w:val="1"/>
      <w:marLeft w:val="0"/>
      <w:marRight w:val="0"/>
      <w:marTop w:val="0"/>
      <w:marBottom w:val="0"/>
      <w:divBdr>
        <w:top w:val="none" w:sz="0" w:space="0" w:color="auto"/>
        <w:left w:val="none" w:sz="0" w:space="0" w:color="auto"/>
        <w:bottom w:val="none" w:sz="0" w:space="0" w:color="auto"/>
        <w:right w:val="none" w:sz="0" w:space="0" w:color="auto"/>
      </w:divBdr>
    </w:div>
    <w:div w:id="848830194">
      <w:bodyDiv w:val="1"/>
      <w:marLeft w:val="0"/>
      <w:marRight w:val="0"/>
      <w:marTop w:val="0"/>
      <w:marBottom w:val="0"/>
      <w:divBdr>
        <w:top w:val="none" w:sz="0" w:space="0" w:color="auto"/>
        <w:left w:val="none" w:sz="0" w:space="0" w:color="auto"/>
        <w:bottom w:val="none" w:sz="0" w:space="0" w:color="auto"/>
        <w:right w:val="none" w:sz="0" w:space="0" w:color="auto"/>
      </w:divBdr>
    </w:div>
    <w:div w:id="859121081">
      <w:bodyDiv w:val="1"/>
      <w:marLeft w:val="0"/>
      <w:marRight w:val="0"/>
      <w:marTop w:val="0"/>
      <w:marBottom w:val="0"/>
      <w:divBdr>
        <w:top w:val="none" w:sz="0" w:space="0" w:color="auto"/>
        <w:left w:val="none" w:sz="0" w:space="0" w:color="auto"/>
        <w:bottom w:val="none" w:sz="0" w:space="0" w:color="auto"/>
        <w:right w:val="none" w:sz="0" w:space="0" w:color="auto"/>
      </w:divBdr>
    </w:div>
    <w:div w:id="876508543">
      <w:bodyDiv w:val="1"/>
      <w:marLeft w:val="0"/>
      <w:marRight w:val="0"/>
      <w:marTop w:val="0"/>
      <w:marBottom w:val="0"/>
      <w:divBdr>
        <w:top w:val="none" w:sz="0" w:space="0" w:color="auto"/>
        <w:left w:val="none" w:sz="0" w:space="0" w:color="auto"/>
        <w:bottom w:val="none" w:sz="0" w:space="0" w:color="auto"/>
        <w:right w:val="none" w:sz="0" w:space="0" w:color="auto"/>
      </w:divBdr>
    </w:div>
    <w:div w:id="887768224">
      <w:bodyDiv w:val="1"/>
      <w:marLeft w:val="0"/>
      <w:marRight w:val="0"/>
      <w:marTop w:val="0"/>
      <w:marBottom w:val="0"/>
      <w:divBdr>
        <w:top w:val="none" w:sz="0" w:space="0" w:color="auto"/>
        <w:left w:val="none" w:sz="0" w:space="0" w:color="auto"/>
        <w:bottom w:val="none" w:sz="0" w:space="0" w:color="auto"/>
        <w:right w:val="none" w:sz="0" w:space="0" w:color="auto"/>
      </w:divBdr>
      <w:divsChild>
        <w:div w:id="193427129">
          <w:marLeft w:val="0"/>
          <w:marRight w:val="0"/>
          <w:marTop w:val="0"/>
          <w:marBottom w:val="0"/>
          <w:divBdr>
            <w:top w:val="none" w:sz="0" w:space="0" w:color="auto"/>
            <w:left w:val="none" w:sz="0" w:space="0" w:color="auto"/>
            <w:bottom w:val="none" w:sz="0" w:space="0" w:color="auto"/>
            <w:right w:val="none" w:sz="0" w:space="0" w:color="auto"/>
          </w:divBdr>
        </w:div>
        <w:div w:id="344944289">
          <w:marLeft w:val="0"/>
          <w:marRight w:val="0"/>
          <w:marTop w:val="0"/>
          <w:marBottom w:val="0"/>
          <w:divBdr>
            <w:top w:val="none" w:sz="0" w:space="0" w:color="auto"/>
            <w:left w:val="none" w:sz="0" w:space="0" w:color="auto"/>
            <w:bottom w:val="none" w:sz="0" w:space="0" w:color="auto"/>
            <w:right w:val="none" w:sz="0" w:space="0" w:color="auto"/>
          </w:divBdr>
        </w:div>
        <w:div w:id="855651186">
          <w:marLeft w:val="0"/>
          <w:marRight w:val="0"/>
          <w:marTop w:val="0"/>
          <w:marBottom w:val="0"/>
          <w:divBdr>
            <w:top w:val="none" w:sz="0" w:space="0" w:color="auto"/>
            <w:left w:val="none" w:sz="0" w:space="0" w:color="auto"/>
            <w:bottom w:val="none" w:sz="0" w:space="0" w:color="auto"/>
            <w:right w:val="none" w:sz="0" w:space="0" w:color="auto"/>
          </w:divBdr>
        </w:div>
        <w:div w:id="1030111103">
          <w:marLeft w:val="0"/>
          <w:marRight w:val="0"/>
          <w:marTop w:val="0"/>
          <w:marBottom w:val="0"/>
          <w:divBdr>
            <w:top w:val="none" w:sz="0" w:space="0" w:color="auto"/>
            <w:left w:val="none" w:sz="0" w:space="0" w:color="auto"/>
            <w:bottom w:val="none" w:sz="0" w:space="0" w:color="auto"/>
            <w:right w:val="none" w:sz="0" w:space="0" w:color="auto"/>
          </w:divBdr>
        </w:div>
        <w:div w:id="1066873970">
          <w:marLeft w:val="0"/>
          <w:marRight w:val="0"/>
          <w:marTop w:val="0"/>
          <w:marBottom w:val="0"/>
          <w:divBdr>
            <w:top w:val="none" w:sz="0" w:space="0" w:color="auto"/>
            <w:left w:val="none" w:sz="0" w:space="0" w:color="auto"/>
            <w:bottom w:val="none" w:sz="0" w:space="0" w:color="auto"/>
            <w:right w:val="none" w:sz="0" w:space="0" w:color="auto"/>
          </w:divBdr>
        </w:div>
        <w:div w:id="1151867537">
          <w:marLeft w:val="0"/>
          <w:marRight w:val="0"/>
          <w:marTop w:val="0"/>
          <w:marBottom w:val="0"/>
          <w:divBdr>
            <w:top w:val="none" w:sz="0" w:space="0" w:color="auto"/>
            <w:left w:val="none" w:sz="0" w:space="0" w:color="auto"/>
            <w:bottom w:val="none" w:sz="0" w:space="0" w:color="auto"/>
            <w:right w:val="none" w:sz="0" w:space="0" w:color="auto"/>
          </w:divBdr>
        </w:div>
        <w:div w:id="1359351854">
          <w:marLeft w:val="0"/>
          <w:marRight w:val="0"/>
          <w:marTop w:val="0"/>
          <w:marBottom w:val="0"/>
          <w:divBdr>
            <w:top w:val="none" w:sz="0" w:space="0" w:color="auto"/>
            <w:left w:val="none" w:sz="0" w:space="0" w:color="auto"/>
            <w:bottom w:val="none" w:sz="0" w:space="0" w:color="auto"/>
            <w:right w:val="none" w:sz="0" w:space="0" w:color="auto"/>
          </w:divBdr>
        </w:div>
      </w:divsChild>
    </w:div>
    <w:div w:id="958805719">
      <w:bodyDiv w:val="1"/>
      <w:marLeft w:val="0"/>
      <w:marRight w:val="0"/>
      <w:marTop w:val="0"/>
      <w:marBottom w:val="0"/>
      <w:divBdr>
        <w:top w:val="none" w:sz="0" w:space="0" w:color="auto"/>
        <w:left w:val="none" w:sz="0" w:space="0" w:color="auto"/>
        <w:bottom w:val="none" w:sz="0" w:space="0" w:color="auto"/>
        <w:right w:val="none" w:sz="0" w:space="0" w:color="auto"/>
      </w:divBdr>
    </w:div>
    <w:div w:id="967395901">
      <w:bodyDiv w:val="1"/>
      <w:marLeft w:val="0"/>
      <w:marRight w:val="0"/>
      <w:marTop w:val="0"/>
      <w:marBottom w:val="0"/>
      <w:divBdr>
        <w:top w:val="none" w:sz="0" w:space="0" w:color="auto"/>
        <w:left w:val="none" w:sz="0" w:space="0" w:color="auto"/>
        <w:bottom w:val="none" w:sz="0" w:space="0" w:color="auto"/>
        <w:right w:val="none" w:sz="0" w:space="0" w:color="auto"/>
      </w:divBdr>
    </w:div>
    <w:div w:id="974913663">
      <w:bodyDiv w:val="1"/>
      <w:marLeft w:val="0"/>
      <w:marRight w:val="0"/>
      <w:marTop w:val="0"/>
      <w:marBottom w:val="0"/>
      <w:divBdr>
        <w:top w:val="none" w:sz="0" w:space="0" w:color="auto"/>
        <w:left w:val="none" w:sz="0" w:space="0" w:color="auto"/>
        <w:bottom w:val="none" w:sz="0" w:space="0" w:color="auto"/>
        <w:right w:val="none" w:sz="0" w:space="0" w:color="auto"/>
      </w:divBdr>
    </w:div>
    <w:div w:id="978459399">
      <w:bodyDiv w:val="1"/>
      <w:marLeft w:val="0"/>
      <w:marRight w:val="0"/>
      <w:marTop w:val="0"/>
      <w:marBottom w:val="0"/>
      <w:divBdr>
        <w:top w:val="none" w:sz="0" w:space="0" w:color="auto"/>
        <w:left w:val="none" w:sz="0" w:space="0" w:color="auto"/>
        <w:bottom w:val="none" w:sz="0" w:space="0" w:color="auto"/>
        <w:right w:val="none" w:sz="0" w:space="0" w:color="auto"/>
      </w:divBdr>
    </w:div>
    <w:div w:id="1000886444">
      <w:bodyDiv w:val="1"/>
      <w:marLeft w:val="0"/>
      <w:marRight w:val="0"/>
      <w:marTop w:val="0"/>
      <w:marBottom w:val="0"/>
      <w:divBdr>
        <w:top w:val="none" w:sz="0" w:space="0" w:color="auto"/>
        <w:left w:val="none" w:sz="0" w:space="0" w:color="auto"/>
        <w:bottom w:val="none" w:sz="0" w:space="0" w:color="auto"/>
        <w:right w:val="none" w:sz="0" w:space="0" w:color="auto"/>
      </w:divBdr>
    </w:div>
    <w:div w:id="1001347143">
      <w:bodyDiv w:val="1"/>
      <w:marLeft w:val="0"/>
      <w:marRight w:val="0"/>
      <w:marTop w:val="0"/>
      <w:marBottom w:val="0"/>
      <w:divBdr>
        <w:top w:val="none" w:sz="0" w:space="0" w:color="auto"/>
        <w:left w:val="none" w:sz="0" w:space="0" w:color="auto"/>
        <w:bottom w:val="none" w:sz="0" w:space="0" w:color="auto"/>
        <w:right w:val="none" w:sz="0" w:space="0" w:color="auto"/>
      </w:divBdr>
    </w:div>
    <w:div w:id="1018696792">
      <w:bodyDiv w:val="1"/>
      <w:marLeft w:val="0"/>
      <w:marRight w:val="0"/>
      <w:marTop w:val="0"/>
      <w:marBottom w:val="0"/>
      <w:divBdr>
        <w:top w:val="none" w:sz="0" w:space="0" w:color="auto"/>
        <w:left w:val="none" w:sz="0" w:space="0" w:color="auto"/>
        <w:bottom w:val="none" w:sz="0" w:space="0" w:color="auto"/>
        <w:right w:val="none" w:sz="0" w:space="0" w:color="auto"/>
      </w:divBdr>
    </w:div>
    <w:div w:id="1035695394">
      <w:bodyDiv w:val="1"/>
      <w:marLeft w:val="0"/>
      <w:marRight w:val="0"/>
      <w:marTop w:val="0"/>
      <w:marBottom w:val="0"/>
      <w:divBdr>
        <w:top w:val="none" w:sz="0" w:space="0" w:color="auto"/>
        <w:left w:val="none" w:sz="0" w:space="0" w:color="auto"/>
        <w:bottom w:val="none" w:sz="0" w:space="0" w:color="auto"/>
        <w:right w:val="none" w:sz="0" w:space="0" w:color="auto"/>
      </w:divBdr>
    </w:div>
    <w:div w:id="1055855504">
      <w:bodyDiv w:val="1"/>
      <w:marLeft w:val="0"/>
      <w:marRight w:val="0"/>
      <w:marTop w:val="0"/>
      <w:marBottom w:val="0"/>
      <w:divBdr>
        <w:top w:val="none" w:sz="0" w:space="0" w:color="auto"/>
        <w:left w:val="none" w:sz="0" w:space="0" w:color="auto"/>
        <w:bottom w:val="none" w:sz="0" w:space="0" w:color="auto"/>
        <w:right w:val="none" w:sz="0" w:space="0" w:color="auto"/>
      </w:divBdr>
    </w:div>
    <w:div w:id="1064259349">
      <w:bodyDiv w:val="1"/>
      <w:marLeft w:val="0"/>
      <w:marRight w:val="0"/>
      <w:marTop w:val="0"/>
      <w:marBottom w:val="0"/>
      <w:divBdr>
        <w:top w:val="none" w:sz="0" w:space="0" w:color="auto"/>
        <w:left w:val="none" w:sz="0" w:space="0" w:color="auto"/>
        <w:bottom w:val="none" w:sz="0" w:space="0" w:color="auto"/>
        <w:right w:val="none" w:sz="0" w:space="0" w:color="auto"/>
      </w:divBdr>
      <w:divsChild>
        <w:div w:id="177544541">
          <w:marLeft w:val="0"/>
          <w:marRight w:val="0"/>
          <w:marTop w:val="0"/>
          <w:marBottom w:val="0"/>
          <w:divBdr>
            <w:top w:val="none" w:sz="0" w:space="0" w:color="auto"/>
            <w:left w:val="none" w:sz="0" w:space="0" w:color="auto"/>
            <w:bottom w:val="none" w:sz="0" w:space="0" w:color="auto"/>
            <w:right w:val="none" w:sz="0" w:space="0" w:color="auto"/>
          </w:divBdr>
        </w:div>
        <w:div w:id="193932704">
          <w:marLeft w:val="0"/>
          <w:marRight w:val="0"/>
          <w:marTop w:val="0"/>
          <w:marBottom w:val="0"/>
          <w:divBdr>
            <w:top w:val="none" w:sz="0" w:space="0" w:color="auto"/>
            <w:left w:val="none" w:sz="0" w:space="0" w:color="auto"/>
            <w:bottom w:val="none" w:sz="0" w:space="0" w:color="auto"/>
            <w:right w:val="none" w:sz="0" w:space="0" w:color="auto"/>
          </w:divBdr>
        </w:div>
        <w:div w:id="618998957">
          <w:marLeft w:val="0"/>
          <w:marRight w:val="0"/>
          <w:marTop w:val="0"/>
          <w:marBottom w:val="0"/>
          <w:divBdr>
            <w:top w:val="none" w:sz="0" w:space="0" w:color="auto"/>
            <w:left w:val="none" w:sz="0" w:space="0" w:color="auto"/>
            <w:bottom w:val="none" w:sz="0" w:space="0" w:color="auto"/>
            <w:right w:val="none" w:sz="0" w:space="0" w:color="auto"/>
          </w:divBdr>
        </w:div>
        <w:div w:id="809713136">
          <w:marLeft w:val="0"/>
          <w:marRight w:val="0"/>
          <w:marTop w:val="0"/>
          <w:marBottom w:val="0"/>
          <w:divBdr>
            <w:top w:val="none" w:sz="0" w:space="0" w:color="auto"/>
            <w:left w:val="none" w:sz="0" w:space="0" w:color="auto"/>
            <w:bottom w:val="none" w:sz="0" w:space="0" w:color="auto"/>
            <w:right w:val="none" w:sz="0" w:space="0" w:color="auto"/>
          </w:divBdr>
        </w:div>
        <w:div w:id="1693258693">
          <w:marLeft w:val="0"/>
          <w:marRight w:val="0"/>
          <w:marTop w:val="0"/>
          <w:marBottom w:val="0"/>
          <w:divBdr>
            <w:top w:val="none" w:sz="0" w:space="0" w:color="auto"/>
            <w:left w:val="none" w:sz="0" w:space="0" w:color="auto"/>
            <w:bottom w:val="none" w:sz="0" w:space="0" w:color="auto"/>
            <w:right w:val="none" w:sz="0" w:space="0" w:color="auto"/>
          </w:divBdr>
        </w:div>
        <w:div w:id="1722363365">
          <w:marLeft w:val="0"/>
          <w:marRight w:val="0"/>
          <w:marTop w:val="0"/>
          <w:marBottom w:val="0"/>
          <w:divBdr>
            <w:top w:val="none" w:sz="0" w:space="0" w:color="auto"/>
            <w:left w:val="none" w:sz="0" w:space="0" w:color="auto"/>
            <w:bottom w:val="none" w:sz="0" w:space="0" w:color="auto"/>
            <w:right w:val="none" w:sz="0" w:space="0" w:color="auto"/>
          </w:divBdr>
        </w:div>
        <w:div w:id="1980651202">
          <w:marLeft w:val="0"/>
          <w:marRight w:val="0"/>
          <w:marTop w:val="0"/>
          <w:marBottom w:val="0"/>
          <w:divBdr>
            <w:top w:val="none" w:sz="0" w:space="0" w:color="auto"/>
            <w:left w:val="none" w:sz="0" w:space="0" w:color="auto"/>
            <w:bottom w:val="none" w:sz="0" w:space="0" w:color="auto"/>
            <w:right w:val="none" w:sz="0" w:space="0" w:color="auto"/>
          </w:divBdr>
        </w:div>
      </w:divsChild>
    </w:div>
    <w:div w:id="1097560942">
      <w:bodyDiv w:val="1"/>
      <w:marLeft w:val="0"/>
      <w:marRight w:val="0"/>
      <w:marTop w:val="0"/>
      <w:marBottom w:val="0"/>
      <w:divBdr>
        <w:top w:val="none" w:sz="0" w:space="0" w:color="auto"/>
        <w:left w:val="none" w:sz="0" w:space="0" w:color="auto"/>
        <w:bottom w:val="none" w:sz="0" w:space="0" w:color="auto"/>
        <w:right w:val="none" w:sz="0" w:space="0" w:color="auto"/>
      </w:divBdr>
    </w:div>
    <w:div w:id="1194923910">
      <w:bodyDiv w:val="1"/>
      <w:marLeft w:val="0"/>
      <w:marRight w:val="0"/>
      <w:marTop w:val="0"/>
      <w:marBottom w:val="0"/>
      <w:divBdr>
        <w:top w:val="none" w:sz="0" w:space="0" w:color="auto"/>
        <w:left w:val="none" w:sz="0" w:space="0" w:color="auto"/>
        <w:bottom w:val="none" w:sz="0" w:space="0" w:color="auto"/>
        <w:right w:val="none" w:sz="0" w:space="0" w:color="auto"/>
      </w:divBdr>
      <w:divsChild>
        <w:div w:id="96995523">
          <w:marLeft w:val="0"/>
          <w:marRight w:val="0"/>
          <w:marTop w:val="0"/>
          <w:marBottom w:val="0"/>
          <w:divBdr>
            <w:top w:val="none" w:sz="0" w:space="0" w:color="auto"/>
            <w:left w:val="none" w:sz="0" w:space="0" w:color="auto"/>
            <w:bottom w:val="none" w:sz="0" w:space="0" w:color="auto"/>
            <w:right w:val="none" w:sz="0" w:space="0" w:color="auto"/>
          </w:divBdr>
        </w:div>
        <w:div w:id="120534942">
          <w:marLeft w:val="0"/>
          <w:marRight w:val="0"/>
          <w:marTop w:val="0"/>
          <w:marBottom w:val="0"/>
          <w:divBdr>
            <w:top w:val="none" w:sz="0" w:space="0" w:color="auto"/>
            <w:left w:val="none" w:sz="0" w:space="0" w:color="auto"/>
            <w:bottom w:val="none" w:sz="0" w:space="0" w:color="auto"/>
            <w:right w:val="none" w:sz="0" w:space="0" w:color="auto"/>
          </w:divBdr>
        </w:div>
        <w:div w:id="220141301">
          <w:marLeft w:val="0"/>
          <w:marRight w:val="0"/>
          <w:marTop w:val="0"/>
          <w:marBottom w:val="0"/>
          <w:divBdr>
            <w:top w:val="none" w:sz="0" w:space="0" w:color="auto"/>
            <w:left w:val="none" w:sz="0" w:space="0" w:color="auto"/>
            <w:bottom w:val="none" w:sz="0" w:space="0" w:color="auto"/>
            <w:right w:val="none" w:sz="0" w:space="0" w:color="auto"/>
          </w:divBdr>
        </w:div>
        <w:div w:id="244271176">
          <w:marLeft w:val="0"/>
          <w:marRight w:val="0"/>
          <w:marTop w:val="0"/>
          <w:marBottom w:val="0"/>
          <w:divBdr>
            <w:top w:val="none" w:sz="0" w:space="0" w:color="auto"/>
            <w:left w:val="none" w:sz="0" w:space="0" w:color="auto"/>
            <w:bottom w:val="none" w:sz="0" w:space="0" w:color="auto"/>
            <w:right w:val="none" w:sz="0" w:space="0" w:color="auto"/>
          </w:divBdr>
        </w:div>
        <w:div w:id="250428301">
          <w:marLeft w:val="0"/>
          <w:marRight w:val="0"/>
          <w:marTop w:val="0"/>
          <w:marBottom w:val="0"/>
          <w:divBdr>
            <w:top w:val="none" w:sz="0" w:space="0" w:color="auto"/>
            <w:left w:val="none" w:sz="0" w:space="0" w:color="auto"/>
            <w:bottom w:val="none" w:sz="0" w:space="0" w:color="auto"/>
            <w:right w:val="none" w:sz="0" w:space="0" w:color="auto"/>
          </w:divBdr>
        </w:div>
        <w:div w:id="324892642">
          <w:marLeft w:val="0"/>
          <w:marRight w:val="0"/>
          <w:marTop w:val="0"/>
          <w:marBottom w:val="0"/>
          <w:divBdr>
            <w:top w:val="none" w:sz="0" w:space="0" w:color="auto"/>
            <w:left w:val="none" w:sz="0" w:space="0" w:color="auto"/>
            <w:bottom w:val="none" w:sz="0" w:space="0" w:color="auto"/>
            <w:right w:val="none" w:sz="0" w:space="0" w:color="auto"/>
          </w:divBdr>
        </w:div>
        <w:div w:id="342322851">
          <w:marLeft w:val="0"/>
          <w:marRight w:val="0"/>
          <w:marTop w:val="0"/>
          <w:marBottom w:val="0"/>
          <w:divBdr>
            <w:top w:val="none" w:sz="0" w:space="0" w:color="auto"/>
            <w:left w:val="none" w:sz="0" w:space="0" w:color="auto"/>
            <w:bottom w:val="none" w:sz="0" w:space="0" w:color="auto"/>
            <w:right w:val="none" w:sz="0" w:space="0" w:color="auto"/>
          </w:divBdr>
        </w:div>
        <w:div w:id="410390376">
          <w:marLeft w:val="0"/>
          <w:marRight w:val="0"/>
          <w:marTop w:val="0"/>
          <w:marBottom w:val="0"/>
          <w:divBdr>
            <w:top w:val="none" w:sz="0" w:space="0" w:color="auto"/>
            <w:left w:val="none" w:sz="0" w:space="0" w:color="auto"/>
            <w:bottom w:val="none" w:sz="0" w:space="0" w:color="auto"/>
            <w:right w:val="none" w:sz="0" w:space="0" w:color="auto"/>
          </w:divBdr>
        </w:div>
        <w:div w:id="487553939">
          <w:marLeft w:val="0"/>
          <w:marRight w:val="0"/>
          <w:marTop w:val="0"/>
          <w:marBottom w:val="0"/>
          <w:divBdr>
            <w:top w:val="none" w:sz="0" w:space="0" w:color="auto"/>
            <w:left w:val="none" w:sz="0" w:space="0" w:color="auto"/>
            <w:bottom w:val="none" w:sz="0" w:space="0" w:color="auto"/>
            <w:right w:val="none" w:sz="0" w:space="0" w:color="auto"/>
          </w:divBdr>
        </w:div>
        <w:div w:id="565411368">
          <w:marLeft w:val="0"/>
          <w:marRight w:val="0"/>
          <w:marTop w:val="0"/>
          <w:marBottom w:val="0"/>
          <w:divBdr>
            <w:top w:val="none" w:sz="0" w:space="0" w:color="auto"/>
            <w:left w:val="none" w:sz="0" w:space="0" w:color="auto"/>
            <w:bottom w:val="none" w:sz="0" w:space="0" w:color="auto"/>
            <w:right w:val="none" w:sz="0" w:space="0" w:color="auto"/>
          </w:divBdr>
        </w:div>
        <w:div w:id="618725488">
          <w:marLeft w:val="0"/>
          <w:marRight w:val="0"/>
          <w:marTop w:val="0"/>
          <w:marBottom w:val="0"/>
          <w:divBdr>
            <w:top w:val="none" w:sz="0" w:space="0" w:color="auto"/>
            <w:left w:val="none" w:sz="0" w:space="0" w:color="auto"/>
            <w:bottom w:val="none" w:sz="0" w:space="0" w:color="auto"/>
            <w:right w:val="none" w:sz="0" w:space="0" w:color="auto"/>
          </w:divBdr>
        </w:div>
        <w:div w:id="640383191">
          <w:marLeft w:val="0"/>
          <w:marRight w:val="0"/>
          <w:marTop w:val="0"/>
          <w:marBottom w:val="0"/>
          <w:divBdr>
            <w:top w:val="none" w:sz="0" w:space="0" w:color="auto"/>
            <w:left w:val="none" w:sz="0" w:space="0" w:color="auto"/>
            <w:bottom w:val="none" w:sz="0" w:space="0" w:color="auto"/>
            <w:right w:val="none" w:sz="0" w:space="0" w:color="auto"/>
          </w:divBdr>
        </w:div>
        <w:div w:id="697052204">
          <w:marLeft w:val="0"/>
          <w:marRight w:val="0"/>
          <w:marTop w:val="0"/>
          <w:marBottom w:val="0"/>
          <w:divBdr>
            <w:top w:val="none" w:sz="0" w:space="0" w:color="auto"/>
            <w:left w:val="none" w:sz="0" w:space="0" w:color="auto"/>
            <w:bottom w:val="none" w:sz="0" w:space="0" w:color="auto"/>
            <w:right w:val="none" w:sz="0" w:space="0" w:color="auto"/>
          </w:divBdr>
        </w:div>
        <w:div w:id="822889167">
          <w:marLeft w:val="0"/>
          <w:marRight w:val="0"/>
          <w:marTop w:val="0"/>
          <w:marBottom w:val="0"/>
          <w:divBdr>
            <w:top w:val="none" w:sz="0" w:space="0" w:color="auto"/>
            <w:left w:val="none" w:sz="0" w:space="0" w:color="auto"/>
            <w:bottom w:val="none" w:sz="0" w:space="0" w:color="auto"/>
            <w:right w:val="none" w:sz="0" w:space="0" w:color="auto"/>
          </w:divBdr>
        </w:div>
        <w:div w:id="1240675060">
          <w:marLeft w:val="0"/>
          <w:marRight w:val="0"/>
          <w:marTop w:val="0"/>
          <w:marBottom w:val="0"/>
          <w:divBdr>
            <w:top w:val="none" w:sz="0" w:space="0" w:color="auto"/>
            <w:left w:val="none" w:sz="0" w:space="0" w:color="auto"/>
            <w:bottom w:val="none" w:sz="0" w:space="0" w:color="auto"/>
            <w:right w:val="none" w:sz="0" w:space="0" w:color="auto"/>
          </w:divBdr>
        </w:div>
        <w:div w:id="1367366399">
          <w:marLeft w:val="0"/>
          <w:marRight w:val="0"/>
          <w:marTop w:val="0"/>
          <w:marBottom w:val="0"/>
          <w:divBdr>
            <w:top w:val="none" w:sz="0" w:space="0" w:color="auto"/>
            <w:left w:val="none" w:sz="0" w:space="0" w:color="auto"/>
            <w:bottom w:val="none" w:sz="0" w:space="0" w:color="auto"/>
            <w:right w:val="none" w:sz="0" w:space="0" w:color="auto"/>
          </w:divBdr>
        </w:div>
        <w:div w:id="1408264660">
          <w:marLeft w:val="0"/>
          <w:marRight w:val="0"/>
          <w:marTop w:val="0"/>
          <w:marBottom w:val="0"/>
          <w:divBdr>
            <w:top w:val="none" w:sz="0" w:space="0" w:color="auto"/>
            <w:left w:val="none" w:sz="0" w:space="0" w:color="auto"/>
            <w:bottom w:val="none" w:sz="0" w:space="0" w:color="auto"/>
            <w:right w:val="none" w:sz="0" w:space="0" w:color="auto"/>
          </w:divBdr>
        </w:div>
        <w:div w:id="1443913802">
          <w:marLeft w:val="0"/>
          <w:marRight w:val="0"/>
          <w:marTop w:val="0"/>
          <w:marBottom w:val="0"/>
          <w:divBdr>
            <w:top w:val="none" w:sz="0" w:space="0" w:color="auto"/>
            <w:left w:val="none" w:sz="0" w:space="0" w:color="auto"/>
            <w:bottom w:val="none" w:sz="0" w:space="0" w:color="auto"/>
            <w:right w:val="none" w:sz="0" w:space="0" w:color="auto"/>
          </w:divBdr>
        </w:div>
        <w:div w:id="1509831400">
          <w:marLeft w:val="0"/>
          <w:marRight w:val="0"/>
          <w:marTop w:val="0"/>
          <w:marBottom w:val="0"/>
          <w:divBdr>
            <w:top w:val="none" w:sz="0" w:space="0" w:color="auto"/>
            <w:left w:val="none" w:sz="0" w:space="0" w:color="auto"/>
            <w:bottom w:val="none" w:sz="0" w:space="0" w:color="auto"/>
            <w:right w:val="none" w:sz="0" w:space="0" w:color="auto"/>
          </w:divBdr>
        </w:div>
        <w:div w:id="1607617297">
          <w:marLeft w:val="0"/>
          <w:marRight w:val="0"/>
          <w:marTop w:val="0"/>
          <w:marBottom w:val="0"/>
          <w:divBdr>
            <w:top w:val="none" w:sz="0" w:space="0" w:color="auto"/>
            <w:left w:val="none" w:sz="0" w:space="0" w:color="auto"/>
            <w:bottom w:val="none" w:sz="0" w:space="0" w:color="auto"/>
            <w:right w:val="none" w:sz="0" w:space="0" w:color="auto"/>
          </w:divBdr>
        </w:div>
        <w:div w:id="1658916724">
          <w:marLeft w:val="0"/>
          <w:marRight w:val="0"/>
          <w:marTop w:val="0"/>
          <w:marBottom w:val="0"/>
          <w:divBdr>
            <w:top w:val="none" w:sz="0" w:space="0" w:color="auto"/>
            <w:left w:val="none" w:sz="0" w:space="0" w:color="auto"/>
            <w:bottom w:val="none" w:sz="0" w:space="0" w:color="auto"/>
            <w:right w:val="none" w:sz="0" w:space="0" w:color="auto"/>
          </w:divBdr>
        </w:div>
        <w:div w:id="1852255149">
          <w:marLeft w:val="0"/>
          <w:marRight w:val="0"/>
          <w:marTop w:val="0"/>
          <w:marBottom w:val="0"/>
          <w:divBdr>
            <w:top w:val="none" w:sz="0" w:space="0" w:color="auto"/>
            <w:left w:val="none" w:sz="0" w:space="0" w:color="auto"/>
            <w:bottom w:val="none" w:sz="0" w:space="0" w:color="auto"/>
            <w:right w:val="none" w:sz="0" w:space="0" w:color="auto"/>
          </w:divBdr>
        </w:div>
        <w:div w:id="1862626627">
          <w:marLeft w:val="0"/>
          <w:marRight w:val="0"/>
          <w:marTop w:val="0"/>
          <w:marBottom w:val="0"/>
          <w:divBdr>
            <w:top w:val="none" w:sz="0" w:space="0" w:color="auto"/>
            <w:left w:val="none" w:sz="0" w:space="0" w:color="auto"/>
            <w:bottom w:val="none" w:sz="0" w:space="0" w:color="auto"/>
            <w:right w:val="none" w:sz="0" w:space="0" w:color="auto"/>
          </w:divBdr>
        </w:div>
        <w:div w:id="1870144675">
          <w:marLeft w:val="0"/>
          <w:marRight w:val="0"/>
          <w:marTop w:val="0"/>
          <w:marBottom w:val="0"/>
          <w:divBdr>
            <w:top w:val="none" w:sz="0" w:space="0" w:color="auto"/>
            <w:left w:val="none" w:sz="0" w:space="0" w:color="auto"/>
            <w:bottom w:val="none" w:sz="0" w:space="0" w:color="auto"/>
            <w:right w:val="none" w:sz="0" w:space="0" w:color="auto"/>
          </w:divBdr>
        </w:div>
        <w:div w:id="1882277996">
          <w:marLeft w:val="0"/>
          <w:marRight w:val="0"/>
          <w:marTop w:val="0"/>
          <w:marBottom w:val="0"/>
          <w:divBdr>
            <w:top w:val="none" w:sz="0" w:space="0" w:color="auto"/>
            <w:left w:val="none" w:sz="0" w:space="0" w:color="auto"/>
            <w:bottom w:val="none" w:sz="0" w:space="0" w:color="auto"/>
            <w:right w:val="none" w:sz="0" w:space="0" w:color="auto"/>
          </w:divBdr>
        </w:div>
        <w:div w:id="1908030328">
          <w:marLeft w:val="0"/>
          <w:marRight w:val="0"/>
          <w:marTop w:val="0"/>
          <w:marBottom w:val="0"/>
          <w:divBdr>
            <w:top w:val="none" w:sz="0" w:space="0" w:color="auto"/>
            <w:left w:val="none" w:sz="0" w:space="0" w:color="auto"/>
            <w:bottom w:val="none" w:sz="0" w:space="0" w:color="auto"/>
            <w:right w:val="none" w:sz="0" w:space="0" w:color="auto"/>
          </w:divBdr>
        </w:div>
        <w:div w:id="1911383534">
          <w:marLeft w:val="0"/>
          <w:marRight w:val="0"/>
          <w:marTop w:val="0"/>
          <w:marBottom w:val="0"/>
          <w:divBdr>
            <w:top w:val="none" w:sz="0" w:space="0" w:color="auto"/>
            <w:left w:val="none" w:sz="0" w:space="0" w:color="auto"/>
            <w:bottom w:val="none" w:sz="0" w:space="0" w:color="auto"/>
            <w:right w:val="none" w:sz="0" w:space="0" w:color="auto"/>
          </w:divBdr>
        </w:div>
        <w:div w:id="1928416467">
          <w:marLeft w:val="0"/>
          <w:marRight w:val="0"/>
          <w:marTop w:val="0"/>
          <w:marBottom w:val="0"/>
          <w:divBdr>
            <w:top w:val="none" w:sz="0" w:space="0" w:color="auto"/>
            <w:left w:val="none" w:sz="0" w:space="0" w:color="auto"/>
            <w:bottom w:val="none" w:sz="0" w:space="0" w:color="auto"/>
            <w:right w:val="none" w:sz="0" w:space="0" w:color="auto"/>
          </w:divBdr>
        </w:div>
        <w:div w:id="1952972953">
          <w:marLeft w:val="0"/>
          <w:marRight w:val="0"/>
          <w:marTop w:val="0"/>
          <w:marBottom w:val="0"/>
          <w:divBdr>
            <w:top w:val="none" w:sz="0" w:space="0" w:color="auto"/>
            <w:left w:val="none" w:sz="0" w:space="0" w:color="auto"/>
            <w:bottom w:val="none" w:sz="0" w:space="0" w:color="auto"/>
            <w:right w:val="none" w:sz="0" w:space="0" w:color="auto"/>
          </w:divBdr>
        </w:div>
        <w:div w:id="2130204485">
          <w:marLeft w:val="0"/>
          <w:marRight w:val="0"/>
          <w:marTop w:val="0"/>
          <w:marBottom w:val="0"/>
          <w:divBdr>
            <w:top w:val="none" w:sz="0" w:space="0" w:color="auto"/>
            <w:left w:val="none" w:sz="0" w:space="0" w:color="auto"/>
            <w:bottom w:val="none" w:sz="0" w:space="0" w:color="auto"/>
            <w:right w:val="none" w:sz="0" w:space="0" w:color="auto"/>
          </w:divBdr>
        </w:div>
      </w:divsChild>
    </w:div>
    <w:div w:id="1272662172">
      <w:bodyDiv w:val="1"/>
      <w:marLeft w:val="0"/>
      <w:marRight w:val="0"/>
      <w:marTop w:val="0"/>
      <w:marBottom w:val="0"/>
      <w:divBdr>
        <w:top w:val="none" w:sz="0" w:space="0" w:color="auto"/>
        <w:left w:val="none" w:sz="0" w:space="0" w:color="auto"/>
        <w:bottom w:val="none" w:sz="0" w:space="0" w:color="auto"/>
        <w:right w:val="none" w:sz="0" w:space="0" w:color="auto"/>
      </w:divBdr>
    </w:div>
    <w:div w:id="1324089690">
      <w:bodyDiv w:val="1"/>
      <w:marLeft w:val="0"/>
      <w:marRight w:val="0"/>
      <w:marTop w:val="0"/>
      <w:marBottom w:val="0"/>
      <w:divBdr>
        <w:top w:val="none" w:sz="0" w:space="0" w:color="auto"/>
        <w:left w:val="none" w:sz="0" w:space="0" w:color="auto"/>
        <w:bottom w:val="none" w:sz="0" w:space="0" w:color="auto"/>
        <w:right w:val="none" w:sz="0" w:space="0" w:color="auto"/>
      </w:divBdr>
    </w:div>
    <w:div w:id="1332173728">
      <w:bodyDiv w:val="1"/>
      <w:marLeft w:val="0"/>
      <w:marRight w:val="0"/>
      <w:marTop w:val="0"/>
      <w:marBottom w:val="0"/>
      <w:divBdr>
        <w:top w:val="none" w:sz="0" w:space="0" w:color="auto"/>
        <w:left w:val="none" w:sz="0" w:space="0" w:color="auto"/>
        <w:bottom w:val="none" w:sz="0" w:space="0" w:color="auto"/>
        <w:right w:val="none" w:sz="0" w:space="0" w:color="auto"/>
      </w:divBdr>
    </w:div>
    <w:div w:id="1382050201">
      <w:bodyDiv w:val="1"/>
      <w:marLeft w:val="0"/>
      <w:marRight w:val="0"/>
      <w:marTop w:val="0"/>
      <w:marBottom w:val="0"/>
      <w:divBdr>
        <w:top w:val="none" w:sz="0" w:space="0" w:color="auto"/>
        <w:left w:val="none" w:sz="0" w:space="0" w:color="auto"/>
        <w:bottom w:val="none" w:sz="0" w:space="0" w:color="auto"/>
        <w:right w:val="none" w:sz="0" w:space="0" w:color="auto"/>
      </w:divBdr>
      <w:divsChild>
        <w:div w:id="655495499">
          <w:marLeft w:val="0"/>
          <w:marRight w:val="0"/>
          <w:marTop w:val="0"/>
          <w:marBottom w:val="0"/>
          <w:divBdr>
            <w:top w:val="none" w:sz="0" w:space="0" w:color="auto"/>
            <w:left w:val="none" w:sz="0" w:space="0" w:color="auto"/>
            <w:bottom w:val="none" w:sz="0" w:space="0" w:color="auto"/>
            <w:right w:val="none" w:sz="0" w:space="0" w:color="auto"/>
          </w:divBdr>
        </w:div>
        <w:div w:id="1408072685">
          <w:marLeft w:val="0"/>
          <w:marRight w:val="0"/>
          <w:marTop w:val="0"/>
          <w:marBottom w:val="0"/>
          <w:divBdr>
            <w:top w:val="none" w:sz="0" w:space="0" w:color="auto"/>
            <w:left w:val="none" w:sz="0" w:space="0" w:color="auto"/>
            <w:bottom w:val="none" w:sz="0" w:space="0" w:color="auto"/>
            <w:right w:val="none" w:sz="0" w:space="0" w:color="auto"/>
          </w:divBdr>
        </w:div>
        <w:div w:id="1624768607">
          <w:marLeft w:val="0"/>
          <w:marRight w:val="0"/>
          <w:marTop w:val="0"/>
          <w:marBottom w:val="0"/>
          <w:divBdr>
            <w:top w:val="none" w:sz="0" w:space="0" w:color="auto"/>
            <w:left w:val="none" w:sz="0" w:space="0" w:color="auto"/>
            <w:bottom w:val="none" w:sz="0" w:space="0" w:color="auto"/>
            <w:right w:val="none" w:sz="0" w:space="0" w:color="auto"/>
          </w:divBdr>
        </w:div>
        <w:div w:id="1692032382">
          <w:marLeft w:val="0"/>
          <w:marRight w:val="0"/>
          <w:marTop w:val="0"/>
          <w:marBottom w:val="0"/>
          <w:divBdr>
            <w:top w:val="none" w:sz="0" w:space="0" w:color="auto"/>
            <w:left w:val="none" w:sz="0" w:space="0" w:color="auto"/>
            <w:bottom w:val="none" w:sz="0" w:space="0" w:color="auto"/>
            <w:right w:val="none" w:sz="0" w:space="0" w:color="auto"/>
          </w:divBdr>
        </w:div>
        <w:div w:id="1693990685">
          <w:marLeft w:val="0"/>
          <w:marRight w:val="0"/>
          <w:marTop w:val="0"/>
          <w:marBottom w:val="0"/>
          <w:divBdr>
            <w:top w:val="none" w:sz="0" w:space="0" w:color="auto"/>
            <w:left w:val="none" w:sz="0" w:space="0" w:color="auto"/>
            <w:bottom w:val="none" w:sz="0" w:space="0" w:color="auto"/>
            <w:right w:val="none" w:sz="0" w:space="0" w:color="auto"/>
          </w:divBdr>
        </w:div>
      </w:divsChild>
    </w:div>
    <w:div w:id="1428189553">
      <w:bodyDiv w:val="1"/>
      <w:marLeft w:val="0"/>
      <w:marRight w:val="0"/>
      <w:marTop w:val="0"/>
      <w:marBottom w:val="0"/>
      <w:divBdr>
        <w:top w:val="none" w:sz="0" w:space="0" w:color="auto"/>
        <w:left w:val="none" w:sz="0" w:space="0" w:color="auto"/>
        <w:bottom w:val="none" w:sz="0" w:space="0" w:color="auto"/>
        <w:right w:val="none" w:sz="0" w:space="0" w:color="auto"/>
      </w:divBdr>
    </w:div>
    <w:div w:id="1447502099">
      <w:bodyDiv w:val="1"/>
      <w:marLeft w:val="0"/>
      <w:marRight w:val="0"/>
      <w:marTop w:val="0"/>
      <w:marBottom w:val="0"/>
      <w:divBdr>
        <w:top w:val="none" w:sz="0" w:space="0" w:color="auto"/>
        <w:left w:val="none" w:sz="0" w:space="0" w:color="auto"/>
        <w:bottom w:val="none" w:sz="0" w:space="0" w:color="auto"/>
        <w:right w:val="none" w:sz="0" w:space="0" w:color="auto"/>
      </w:divBdr>
      <w:divsChild>
        <w:div w:id="292562118">
          <w:marLeft w:val="0"/>
          <w:marRight w:val="0"/>
          <w:marTop w:val="0"/>
          <w:marBottom w:val="0"/>
          <w:divBdr>
            <w:top w:val="none" w:sz="0" w:space="0" w:color="auto"/>
            <w:left w:val="none" w:sz="0" w:space="0" w:color="auto"/>
            <w:bottom w:val="none" w:sz="0" w:space="0" w:color="auto"/>
            <w:right w:val="none" w:sz="0" w:space="0" w:color="auto"/>
          </w:divBdr>
        </w:div>
        <w:div w:id="443884615">
          <w:marLeft w:val="0"/>
          <w:marRight w:val="0"/>
          <w:marTop w:val="0"/>
          <w:marBottom w:val="0"/>
          <w:divBdr>
            <w:top w:val="none" w:sz="0" w:space="0" w:color="auto"/>
            <w:left w:val="none" w:sz="0" w:space="0" w:color="auto"/>
            <w:bottom w:val="none" w:sz="0" w:space="0" w:color="auto"/>
            <w:right w:val="none" w:sz="0" w:space="0" w:color="auto"/>
          </w:divBdr>
        </w:div>
        <w:div w:id="1441097744">
          <w:marLeft w:val="0"/>
          <w:marRight w:val="0"/>
          <w:marTop w:val="0"/>
          <w:marBottom w:val="0"/>
          <w:divBdr>
            <w:top w:val="none" w:sz="0" w:space="0" w:color="auto"/>
            <w:left w:val="none" w:sz="0" w:space="0" w:color="auto"/>
            <w:bottom w:val="none" w:sz="0" w:space="0" w:color="auto"/>
            <w:right w:val="none" w:sz="0" w:space="0" w:color="auto"/>
          </w:divBdr>
        </w:div>
        <w:div w:id="1562714131">
          <w:marLeft w:val="0"/>
          <w:marRight w:val="0"/>
          <w:marTop w:val="0"/>
          <w:marBottom w:val="0"/>
          <w:divBdr>
            <w:top w:val="none" w:sz="0" w:space="0" w:color="auto"/>
            <w:left w:val="none" w:sz="0" w:space="0" w:color="auto"/>
            <w:bottom w:val="none" w:sz="0" w:space="0" w:color="auto"/>
            <w:right w:val="none" w:sz="0" w:space="0" w:color="auto"/>
          </w:divBdr>
        </w:div>
        <w:div w:id="2090039832">
          <w:marLeft w:val="0"/>
          <w:marRight w:val="0"/>
          <w:marTop w:val="0"/>
          <w:marBottom w:val="0"/>
          <w:divBdr>
            <w:top w:val="none" w:sz="0" w:space="0" w:color="auto"/>
            <w:left w:val="none" w:sz="0" w:space="0" w:color="auto"/>
            <w:bottom w:val="none" w:sz="0" w:space="0" w:color="auto"/>
            <w:right w:val="none" w:sz="0" w:space="0" w:color="auto"/>
          </w:divBdr>
        </w:div>
      </w:divsChild>
    </w:div>
    <w:div w:id="1448162984">
      <w:bodyDiv w:val="1"/>
      <w:marLeft w:val="0"/>
      <w:marRight w:val="0"/>
      <w:marTop w:val="0"/>
      <w:marBottom w:val="0"/>
      <w:divBdr>
        <w:top w:val="none" w:sz="0" w:space="0" w:color="auto"/>
        <w:left w:val="none" w:sz="0" w:space="0" w:color="auto"/>
        <w:bottom w:val="none" w:sz="0" w:space="0" w:color="auto"/>
        <w:right w:val="none" w:sz="0" w:space="0" w:color="auto"/>
      </w:divBdr>
    </w:div>
    <w:div w:id="1616912342">
      <w:bodyDiv w:val="1"/>
      <w:marLeft w:val="0"/>
      <w:marRight w:val="0"/>
      <w:marTop w:val="0"/>
      <w:marBottom w:val="0"/>
      <w:divBdr>
        <w:top w:val="none" w:sz="0" w:space="0" w:color="auto"/>
        <w:left w:val="none" w:sz="0" w:space="0" w:color="auto"/>
        <w:bottom w:val="none" w:sz="0" w:space="0" w:color="auto"/>
        <w:right w:val="none" w:sz="0" w:space="0" w:color="auto"/>
      </w:divBdr>
    </w:div>
    <w:div w:id="1631088001">
      <w:bodyDiv w:val="1"/>
      <w:marLeft w:val="0"/>
      <w:marRight w:val="0"/>
      <w:marTop w:val="0"/>
      <w:marBottom w:val="0"/>
      <w:divBdr>
        <w:top w:val="none" w:sz="0" w:space="0" w:color="auto"/>
        <w:left w:val="none" w:sz="0" w:space="0" w:color="auto"/>
        <w:bottom w:val="none" w:sz="0" w:space="0" w:color="auto"/>
        <w:right w:val="none" w:sz="0" w:space="0" w:color="auto"/>
      </w:divBdr>
    </w:div>
    <w:div w:id="1797481810">
      <w:bodyDiv w:val="1"/>
      <w:marLeft w:val="0"/>
      <w:marRight w:val="0"/>
      <w:marTop w:val="0"/>
      <w:marBottom w:val="0"/>
      <w:divBdr>
        <w:top w:val="none" w:sz="0" w:space="0" w:color="auto"/>
        <w:left w:val="none" w:sz="0" w:space="0" w:color="auto"/>
        <w:bottom w:val="none" w:sz="0" w:space="0" w:color="auto"/>
        <w:right w:val="none" w:sz="0" w:space="0" w:color="auto"/>
      </w:divBdr>
    </w:div>
    <w:div w:id="1846624572">
      <w:bodyDiv w:val="1"/>
      <w:marLeft w:val="0"/>
      <w:marRight w:val="0"/>
      <w:marTop w:val="0"/>
      <w:marBottom w:val="0"/>
      <w:divBdr>
        <w:top w:val="none" w:sz="0" w:space="0" w:color="auto"/>
        <w:left w:val="none" w:sz="0" w:space="0" w:color="auto"/>
        <w:bottom w:val="none" w:sz="0" w:space="0" w:color="auto"/>
        <w:right w:val="none" w:sz="0" w:space="0" w:color="auto"/>
      </w:divBdr>
    </w:div>
    <w:div w:id="1860313359">
      <w:bodyDiv w:val="1"/>
      <w:marLeft w:val="0"/>
      <w:marRight w:val="0"/>
      <w:marTop w:val="0"/>
      <w:marBottom w:val="0"/>
      <w:divBdr>
        <w:top w:val="none" w:sz="0" w:space="0" w:color="auto"/>
        <w:left w:val="none" w:sz="0" w:space="0" w:color="auto"/>
        <w:bottom w:val="none" w:sz="0" w:space="0" w:color="auto"/>
        <w:right w:val="none" w:sz="0" w:space="0" w:color="auto"/>
      </w:divBdr>
      <w:divsChild>
        <w:div w:id="798841632">
          <w:marLeft w:val="0"/>
          <w:marRight w:val="0"/>
          <w:marTop w:val="0"/>
          <w:marBottom w:val="0"/>
          <w:divBdr>
            <w:top w:val="none" w:sz="0" w:space="0" w:color="auto"/>
            <w:left w:val="none" w:sz="0" w:space="0" w:color="auto"/>
            <w:bottom w:val="none" w:sz="0" w:space="0" w:color="auto"/>
            <w:right w:val="none" w:sz="0" w:space="0" w:color="auto"/>
          </w:divBdr>
          <w:divsChild>
            <w:div w:id="971134172">
              <w:marLeft w:val="0"/>
              <w:marRight w:val="0"/>
              <w:marTop w:val="0"/>
              <w:marBottom w:val="0"/>
              <w:divBdr>
                <w:top w:val="none" w:sz="0" w:space="0" w:color="auto"/>
                <w:left w:val="none" w:sz="0" w:space="0" w:color="auto"/>
                <w:bottom w:val="none" w:sz="0" w:space="0" w:color="auto"/>
                <w:right w:val="none" w:sz="0" w:space="0" w:color="auto"/>
              </w:divBdr>
            </w:div>
            <w:div w:id="10442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81693">
      <w:bodyDiv w:val="1"/>
      <w:marLeft w:val="0"/>
      <w:marRight w:val="0"/>
      <w:marTop w:val="0"/>
      <w:marBottom w:val="0"/>
      <w:divBdr>
        <w:top w:val="none" w:sz="0" w:space="0" w:color="auto"/>
        <w:left w:val="none" w:sz="0" w:space="0" w:color="auto"/>
        <w:bottom w:val="none" w:sz="0" w:space="0" w:color="auto"/>
        <w:right w:val="none" w:sz="0" w:space="0" w:color="auto"/>
      </w:divBdr>
    </w:div>
    <w:div w:id="1872455099">
      <w:bodyDiv w:val="1"/>
      <w:marLeft w:val="0"/>
      <w:marRight w:val="0"/>
      <w:marTop w:val="0"/>
      <w:marBottom w:val="0"/>
      <w:divBdr>
        <w:top w:val="none" w:sz="0" w:space="0" w:color="auto"/>
        <w:left w:val="none" w:sz="0" w:space="0" w:color="auto"/>
        <w:bottom w:val="none" w:sz="0" w:space="0" w:color="auto"/>
        <w:right w:val="none" w:sz="0" w:space="0" w:color="auto"/>
      </w:divBdr>
      <w:divsChild>
        <w:div w:id="34042757">
          <w:marLeft w:val="0"/>
          <w:marRight w:val="0"/>
          <w:marTop w:val="0"/>
          <w:marBottom w:val="0"/>
          <w:divBdr>
            <w:top w:val="none" w:sz="0" w:space="0" w:color="auto"/>
            <w:left w:val="none" w:sz="0" w:space="0" w:color="auto"/>
            <w:bottom w:val="none" w:sz="0" w:space="0" w:color="auto"/>
            <w:right w:val="none" w:sz="0" w:space="0" w:color="auto"/>
          </w:divBdr>
        </w:div>
        <w:div w:id="430587511">
          <w:marLeft w:val="0"/>
          <w:marRight w:val="0"/>
          <w:marTop w:val="0"/>
          <w:marBottom w:val="0"/>
          <w:divBdr>
            <w:top w:val="none" w:sz="0" w:space="0" w:color="auto"/>
            <w:left w:val="none" w:sz="0" w:space="0" w:color="auto"/>
            <w:bottom w:val="none" w:sz="0" w:space="0" w:color="auto"/>
            <w:right w:val="none" w:sz="0" w:space="0" w:color="auto"/>
          </w:divBdr>
        </w:div>
        <w:div w:id="588003543">
          <w:marLeft w:val="0"/>
          <w:marRight w:val="0"/>
          <w:marTop w:val="0"/>
          <w:marBottom w:val="0"/>
          <w:divBdr>
            <w:top w:val="none" w:sz="0" w:space="0" w:color="auto"/>
            <w:left w:val="none" w:sz="0" w:space="0" w:color="auto"/>
            <w:bottom w:val="none" w:sz="0" w:space="0" w:color="auto"/>
            <w:right w:val="none" w:sz="0" w:space="0" w:color="auto"/>
          </w:divBdr>
        </w:div>
        <w:div w:id="796871824">
          <w:marLeft w:val="0"/>
          <w:marRight w:val="0"/>
          <w:marTop w:val="0"/>
          <w:marBottom w:val="0"/>
          <w:divBdr>
            <w:top w:val="none" w:sz="0" w:space="0" w:color="auto"/>
            <w:left w:val="none" w:sz="0" w:space="0" w:color="auto"/>
            <w:bottom w:val="none" w:sz="0" w:space="0" w:color="auto"/>
            <w:right w:val="none" w:sz="0" w:space="0" w:color="auto"/>
          </w:divBdr>
        </w:div>
        <w:div w:id="1200244077">
          <w:marLeft w:val="0"/>
          <w:marRight w:val="0"/>
          <w:marTop w:val="0"/>
          <w:marBottom w:val="0"/>
          <w:divBdr>
            <w:top w:val="none" w:sz="0" w:space="0" w:color="auto"/>
            <w:left w:val="none" w:sz="0" w:space="0" w:color="auto"/>
            <w:bottom w:val="none" w:sz="0" w:space="0" w:color="auto"/>
            <w:right w:val="none" w:sz="0" w:space="0" w:color="auto"/>
          </w:divBdr>
        </w:div>
        <w:div w:id="1775248684">
          <w:marLeft w:val="0"/>
          <w:marRight w:val="0"/>
          <w:marTop w:val="0"/>
          <w:marBottom w:val="0"/>
          <w:divBdr>
            <w:top w:val="none" w:sz="0" w:space="0" w:color="auto"/>
            <w:left w:val="none" w:sz="0" w:space="0" w:color="auto"/>
            <w:bottom w:val="none" w:sz="0" w:space="0" w:color="auto"/>
            <w:right w:val="none" w:sz="0" w:space="0" w:color="auto"/>
          </w:divBdr>
        </w:div>
        <w:div w:id="2028217657">
          <w:marLeft w:val="0"/>
          <w:marRight w:val="0"/>
          <w:marTop w:val="0"/>
          <w:marBottom w:val="0"/>
          <w:divBdr>
            <w:top w:val="none" w:sz="0" w:space="0" w:color="auto"/>
            <w:left w:val="none" w:sz="0" w:space="0" w:color="auto"/>
            <w:bottom w:val="none" w:sz="0" w:space="0" w:color="auto"/>
            <w:right w:val="none" w:sz="0" w:space="0" w:color="auto"/>
          </w:divBdr>
        </w:div>
      </w:divsChild>
    </w:div>
    <w:div w:id="1906867028">
      <w:bodyDiv w:val="1"/>
      <w:marLeft w:val="0"/>
      <w:marRight w:val="0"/>
      <w:marTop w:val="0"/>
      <w:marBottom w:val="0"/>
      <w:divBdr>
        <w:top w:val="none" w:sz="0" w:space="0" w:color="auto"/>
        <w:left w:val="none" w:sz="0" w:space="0" w:color="auto"/>
        <w:bottom w:val="none" w:sz="0" w:space="0" w:color="auto"/>
        <w:right w:val="none" w:sz="0" w:space="0" w:color="auto"/>
      </w:divBdr>
    </w:div>
    <w:div w:id="1910337648">
      <w:bodyDiv w:val="1"/>
      <w:marLeft w:val="0"/>
      <w:marRight w:val="0"/>
      <w:marTop w:val="0"/>
      <w:marBottom w:val="0"/>
      <w:divBdr>
        <w:top w:val="none" w:sz="0" w:space="0" w:color="auto"/>
        <w:left w:val="none" w:sz="0" w:space="0" w:color="auto"/>
        <w:bottom w:val="none" w:sz="0" w:space="0" w:color="auto"/>
        <w:right w:val="none" w:sz="0" w:space="0" w:color="auto"/>
      </w:divBdr>
    </w:div>
    <w:div w:id="1911573443">
      <w:bodyDiv w:val="1"/>
      <w:marLeft w:val="0"/>
      <w:marRight w:val="0"/>
      <w:marTop w:val="0"/>
      <w:marBottom w:val="0"/>
      <w:divBdr>
        <w:top w:val="none" w:sz="0" w:space="0" w:color="auto"/>
        <w:left w:val="none" w:sz="0" w:space="0" w:color="auto"/>
        <w:bottom w:val="none" w:sz="0" w:space="0" w:color="auto"/>
        <w:right w:val="none" w:sz="0" w:space="0" w:color="auto"/>
      </w:divBdr>
    </w:div>
    <w:div w:id="1928228516">
      <w:bodyDiv w:val="1"/>
      <w:marLeft w:val="0"/>
      <w:marRight w:val="0"/>
      <w:marTop w:val="0"/>
      <w:marBottom w:val="0"/>
      <w:divBdr>
        <w:top w:val="none" w:sz="0" w:space="0" w:color="auto"/>
        <w:left w:val="none" w:sz="0" w:space="0" w:color="auto"/>
        <w:bottom w:val="none" w:sz="0" w:space="0" w:color="auto"/>
        <w:right w:val="none" w:sz="0" w:space="0" w:color="auto"/>
      </w:divBdr>
    </w:div>
    <w:div w:id="1942299357">
      <w:bodyDiv w:val="1"/>
      <w:marLeft w:val="0"/>
      <w:marRight w:val="0"/>
      <w:marTop w:val="0"/>
      <w:marBottom w:val="0"/>
      <w:divBdr>
        <w:top w:val="none" w:sz="0" w:space="0" w:color="auto"/>
        <w:left w:val="none" w:sz="0" w:space="0" w:color="auto"/>
        <w:bottom w:val="none" w:sz="0" w:space="0" w:color="auto"/>
        <w:right w:val="none" w:sz="0" w:space="0" w:color="auto"/>
      </w:divBdr>
    </w:div>
    <w:div w:id="1998800257">
      <w:bodyDiv w:val="1"/>
      <w:marLeft w:val="0"/>
      <w:marRight w:val="0"/>
      <w:marTop w:val="0"/>
      <w:marBottom w:val="0"/>
      <w:divBdr>
        <w:top w:val="none" w:sz="0" w:space="0" w:color="auto"/>
        <w:left w:val="none" w:sz="0" w:space="0" w:color="auto"/>
        <w:bottom w:val="none" w:sz="0" w:space="0" w:color="auto"/>
        <w:right w:val="none" w:sz="0" w:space="0" w:color="auto"/>
      </w:divBdr>
    </w:div>
    <w:div w:id="1999771123">
      <w:bodyDiv w:val="1"/>
      <w:marLeft w:val="0"/>
      <w:marRight w:val="0"/>
      <w:marTop w:val="0"/>
      <w:marBottom w:val="0"/>
      <w:divBdr>
        <w:top w:val="none" w:sz="0" w:space="0" w:color="auto"/>
        <w:left w:val="none" w:sz="0" w:space="0" w:color="auto"/>
        <w:bottom w:val="none" w:sz="0" w:space="0" w:color="auto"/>
        <w:right w:val="none" w:sz="0" w:space="0" w:color="auto"/>
      </w:divBdr>
    </w:div>
    <w:div w:id="2010139214">
      <w:bodyDiv w:val="1"/>
      <w:marLeft w:val="0"/>
      <w:marRight w:val="0"/>
      <w:marTop w:val="0"/>
      <w:marBottom w:val="0"/>
      <w:divBdr>
        <w:top w:val="none" w:sz="0" w:space="0" w:color="auto"/>
        <w:left w:val="none" w:sz="0" w:space="0" w:color="auto"/>
        <w:bottom w:val="none" w:sz="0" w:space="0" w:color="auto"/>
        <w:right w:val="none" w:sz="0" w:space="0" w:color="auto"/>
      </w:divBdr>
    </w:div>
    <w:div w:id="2023623062">
      <w:bodyDiv w:val="1"/>
      <w:marLeft w:val="0"/>
      <w:marRight w:val="0"/>
      <w:marTop w:val="0"/>
      <w:marBottom w:val="0"/>
      <w:divBdr>
        <w:top w:val="none" w:sz="0" w:space="0" w:color="auto"/>
        <w:left w:val="none" w:sz="0" w:space="0" w:color="auto"/>
        <w:bottom w:val="none" w:sz="0" w:space="0" w:color="auto"/>
        <w:right w:val="none" w:sz="0" w:space="0" w:color="auto"/>
      </w:divBdr>
    </w:div>
    <w:div w:id="2044749057">
      <w:bodyDiv w:val="1"/>
      <w:marLeft w:val="0"/>
      <w:marRight w:val="0"/>
      <w:marTop w:val="0"/>
      <w:marBottom w:val="0"/>
      <w:divBdr>
        <w:top w:val="none" w:sz="0" w:space="0" w:color="auto"/>
        <w:left w:val="none" w:sz="0" w:space="0" w:color="auto"/>
        <w:bottom w:val="none" w:sz="0" w:space="0" w:color="auto"/>
        <w:right w:val="none" w:sz="0" w:space="0" w:color="auto"/>
      </w:divBdr>
      <w:divsChild>
        <w:div w:id="1101954850">
          <w:marLeft w:val="0"/>
          <w:marRight w:val="0"/>
          <w:marTop w:val="0"/>
          <w:marBottom w:val="0"/>
          <w:divBdr>
            <w:top w:val="none" w:sz="0" w:space="0" w:color="auto"/>
            <w:left w:val="none" w:sz="0" w:space="0" w:color="auto"/>
            <w:bottom w:val="none" w:sz="0" w:space="0" w:color="auto"/>
            <w:right w:val="none" w:sz="0" w:space="0" w:color="auto"/>
          </w:divBdr>
        </w:div>
        <w:div w:id="1489707222">
          <w:marLeft w:val="0"/>
          <w:marRight w:val="0"/>
          <w:marTop w:val="0"/>
          <w:marBottom w:val="0"/>
          <w:divBdr>
            <w:top w:val="none" w:sz="0" w:space="0" w:color="auto"/>
            <w:left w:val="none" w:sz="0" w:space="0" w:color="auto"/>
            <w:bottom w:val="none" w:sz="0" w:space="0" w:color="auto"/>
            <w:right w:val="none" w:sz="0" w:space="0" w:color="auto"/>
          </w:divBdr>
        </w:div>
        <w:div w:id="1520854069">
          <w:marLeft w:val="0"/>
          <w:marRight w:val="0"/>
          <w:marTop w:val="0"/>
          <w:marBottom w:val="0"/>
          <w:divBdr>
            <w:top w:val="none" w:sz="0" w:space="0" w:color="auto"/>
            <w:left w:val="none" w:sz="0" w:space="0" w:color="auto"/>
            <w:bottom w:val="none" w:sz="0" w:space="0" w:color="auto"/>
            <w:right w:val="none" w:sz="0" w:space="0" w:color="auto"/>
          </w:divBdr>
        </w:div>
        <w:div w:id="1688866510">
          <w:marLeft w:val="0"/>
          <w:marRight w:val="0"/>
          <w:marTop w:val="0"/>
          <w:marBottom w:val="0"/>
          <w:divBdr>
            <w:top w:val="none" w:sz="0" w:space="0" w:color="auto"/>
            <w:left w:val="none" w:sz="0" w:space="0" w:color="auto"/>
            <w:bottom w:val="none" w:sz="0" w:space="0" w:color="auto"/>
            <w:right w:val="none" w:sz="0" w:space="0" w:color="auto"/>
          </w:divBdr>
        </w:div>
        <w:div w:id="1974796351">
          <w:marLeft w:val="0"/>
          <w:marRight w:val="0"/>
          <w:marTop w:val="0"/>
          <w:marBottom w:val="0"/>
          <w:divBdr>
            <w:top w:val="none" w:sz="0" w:space="0" w:color="auto"/>
            <w:left w:val="none" w:sz="0" w:space="0" w:color="auto"/>
            <w:bottom w:val="none" w:sz="0" w:space="0" w:color="auto"/>
            <w:right w:val="none" w:sz="0" w:space="0" w:color="auto"/>
          </w:divBdr>
        </w:div>
      </w:divsChild>
    </w:div>
    <w:div w:id="2053336127">
      <w:bodyDiv w:val="1"/>
      <w:marLeft w:val="0"/>
      <w:marRight w:val="0"/>
      <w:marTop w:val="0"/>
      <w:marBottom w:val="0"/>
      <w:divBdr>
        <w:top w:val="none" w:sz="0" w:space="0" w:color="auto"/>
        <w:left w:val="none" w:sz="0" w:space="0" w:color="auto"/>
        <w:bottom w:val="none" w:sz="0" w:space="0" w:color="auto"/>
        <w:right w:val="none" w:sz="0" w:space="0" w:color="auto"/>
      </w:divBdr>
    </w:div>
    <w:div w:id="2088456035">
      <w:bodyDiv w:val="1"/>
      <w:marLeft w:val="0"/>
      <w:marRight w:val="0"/>
      <w:marTop w:val="0"/>
      <w:marBottom w:val="0"/>
      <w:divBdr>
        <w:top w:val="none" w:sz="0" w:space="0" w:color="auto"/>
        <w:left w:val="none" w:sz="0" w:space="0" w:color="auto"/>
        <w:bottom w:val="none" w:sz="0" w:space="0" w:color="auto"/>
        <w:right w:val="none" w:sz="0" w:space="0" w:color="auto"/>
      </w:divBdr>
    </w:div>
    <w:div w:id="210838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m.efs.gov.pl/" TargetMode="External"/><Relationship Id="rId18" Type="http://schemas.openxmlformats.org/officeDocument/2006/relationships/hyperlink" Target="mailto:ami.femp@wup-krakow.pl" TargetMode="External"/><Relationship Id="rId26" Type="http://schemas.openxmlformats.org/officeDocument/2006/relationships/hyperlink" Target="mailto:ami.femp@wup-krakow.pl" TargetMode="External"/><Relationship Id="rId39" Type="http://schemas.openxmlformats.org/officeDocument/2006/relationships/footer" Target="footer2.xml"/><Relationship Id="rId21" Type="http://schemas.openxmlformats.org/officeDocument/2006/relationships/hyperlink" Target="https://fundusze.malopolska.pl/" TargetMode="External"/><Relationship Id="rId34" Type="http://schemas.openxmlformats.org/officeDocument/2006/relationships/hyperlink" Target="https://euc-word-edit.officeapps.live.com/we/wordeditorframe.aspx?ui=pl&amp;rs=pl%2DPL&amp;wopisrc=https%3A%2F%2Fmcpkrakow.sharepoint.com%2Fsites%2Fdla_UMWM%2F_vti_bin%2Fwopi.ashx%2Ffiles%2Fc60dbcfbfc464588a1eee5f220f4caad&amp;wdenableroaming=1&amp;mscc=1&amp;hid=12EBACA0-2080-6000-7875-1CC01C1954FA&amp;wdorigin=ItemsView&amp;wdhostclicktime=1682495000408&amp;jsapi=1&amp;jsapiver=v1&amp;newsession=1&amp;corrid=856f0481-2322-4fbd-9b54-1c0d03a7057a&amp;usid=856f0481-2322-4fbd-9b54-1c0d03a7057a&amp;sftc=1&amp;cac=1&amp;mtf=1&amp;sfp=1&amp;instantedit=1&amp;wopicomplete=1&amp;wdredirectionreason=Unified_SingleFlush&amp;rct=Normal&amp;ctp=LeastProtected" TargetMode="External"/><Relationship Id="rId42" Type="http://schemas.openxmlformats.org/officeDocument/2006/relationships/image" Target="media/image3.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undusze.malopolska.pl/" TargetMode="External"/><Relationship Id="rId29" Type="http://schemas.openxmlformats.org/officeDocument/2006/relationships/hyperlink" Target="mailto:regio-poland@ec.europa.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fundusze.malopolska.pl/poradnik/8312-zgloszenia-podejrzenia-niezgodnosci-z-karta-praw-podstawowych-unii-europejskiej-i" TargetMode="External"/><Relationship Id="rId32" Type="http://schemas.openxmlformats.org/officeDocument/2006/relationships/hyperlink" Target="file:///C:\Users\mgorska\AppData\Roaming\Microsoft\Word\www.fundusze.malopolska.pl\promocja" TargetMode="External"/><Relationship Id="rId37" Type="http://schemas.openxmlformats.org/officeDocument/2006/relationships/header" Target="header1.xm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iga.malopolska.pl/" TargetMode="External"/><Relationship Id="rId23" Type="http://schemas.openxmlformats.org/officeDocument/2006/relationships/hyperlink" Target="mailto:KPP_KPON@umwm.malopolska.pl" TargetMode="External"/><Relationship Id="rId28" Type="http://schemas.openxmlformats.org/officeDocument/2006/relationships/hyperlink" Target="mailto:EMPL-D3-UNIT@ec.europa.eu" TargetMode="External"/><Relationship Id="rId36" Type="http://schemas.openxmlformats.org/officeDocument/2006/relationships/hyperlink" Target="mailto:ochronadanych@wup-krakow.pl" TargetMode="External"/><Relationship Id="rId10" Type="http://schemas.openxmlformats.org/officeDocument/2006/relationships/endnotes" Target="endnotes.xml"/><Relationship Id="rId19" Type="http://schemas.openxmlformats.org/officeDocument/2006/relationships/hyperlink" Target="mailto:ami.femp@wup-krakow.pl" TargetMode="External"/><Relationship Id="rId31" Type="http://schemas.openxmlformats.org/officeDocument/2006/relationships/hyperlink" Target="mailto:infoFE@wup-krakow.pl"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undusze.malopolska.pl/" TargetMode="External"/><Relationship Id="rId22" Type="http://schemas.openxmlformats.org/officeDocument/2006/relationships/hyperlink" Target="https://euc-word-edit.officeapps.live.com/we/wordeditorframe.aspx?ui=pl&amp;rs=pl%2DPL&amp;wopisrc=https%3A%2F%2Fmcpkrakow.sharepoint.com%2Fsites%2Fdla_UMWM%2F_vti_bin%2Fwopi.ashx%2Ffiles%2F1e43ccd23e764735b3da9930f9286e33&amp;wdenableroaming=1&amp;mscc=1&amp;hid=FCCC9DA0-5013-6000-4BC5-CAABCF66B426&amp;wdorigin=ItemsView&amp;wdhostclicktime=1678436919531&amp;jsapi=1&amp;jsapiver=v1&amp;newsession=1&amp;corrid=ca362e29-682c-4902-8397-9a8281370895&amp;usid=ca362e29-682c-4902-8397-9a8281370895&amp;sftc=1&amp;cac=1&amp;mtf=1&amp;sfp=1&amp;instantedit=1&amp;wopicomplete=1&amp;wdredirectionreason=Unified_SingleFlush&amp;rct=Normal&amp;ctp=LeastProtected" TargetMode="External"/><Relationship Id="rId27" Type="http://schemas.openxmlformats.org/officeDocument/2006/relationships/hyperlink" Target="mailto:promocjaFE@umwm.malopolska.pl" TargetMode="External"/><Relationship Id="rId30" Type="http://schemas.openxmlformats.org/officeDocument/2006/relationships/hyperlink" Target="mailto:promocjaFE@umwm.malopolska.pl" TargetMode="External"/><Relationship Id="rId35" Type="http://schemas.openxmlformats.org/officeDocument/2006/relationships/hyperlink" Target="https://euc-word-edit.officeapps.live.com/we/wordeditorframe.aspx?ui=pl&amp;rs=pl%2DPL&amp;wopisrc=https%3A%2F%2Fmcpkrakow.sharepoint.com%2Fsites%2Fdla_UMWM%2F_vti_bin%2Fwopi.ashx%2Ffiles%2Fc60dbcfbfc464588a1eee5f220f4caad&amp;wdenableroaming=1&amp;mscc=1&amp;hid=E2F8ACA0-5047-6000-7875-1383BF51F688&amp;wdorigin=ItemsView&amp;wdhostclicktime=1682509483070&amp;jsapi=1&amp;jsapiver=v1&amp;newsession=1&amp;corrid=2a5ce894-bb7e-4a7e-9d8e-01ad1d987bc1&amp;usid=2a5ce894-bb7e-4a7e-9d8e-01ad1d987bc1&amp;sftc=1&amp;cac=1&amp;mtf=1&amp;sfp=1&amp;instantedit=1&amp;wopicomplete=1&amp;wdredirectionreason=Unified_SingleFlush&amp;rct=Normal&amp;ctp=LeastProtected"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funduszeeuropejskie.gov.pl/" TargetMode="External"/><Relationship Id="rId17" Type="http://schemas.openxmlformats.org/officeDocument/2006/relationships/hyperlink" Target="https://www.funduszeeuropejskie.gov.pl" TargetMode="External"/><Relationship Id="rId25" Type="http://schemas.openxmlformats.org/officeDocument/2006/relationships/hyperlink" Target="https://www.bazakonkurencyjnosci.funduszeeuropejskie.gov.pl" TargetMode="External"/><Relationship Id="rId33" Type="http://schemas.openxmlformats.org/officeDocument/2006/relationships/hyperlink" Target="https://fundusze.malopolska.pl/dane-osobowe" TargetMode="External"/><Relationship Id="rId38" Type="http://schemas.openxmlformats.org/officeDocument/2006/relationships/footer" Target="footer1.xml"/><Relationship Id="rId46" Type="http://schemas.openxmlformats.org/officeDocument/2006/relationships/theme" Target="theme/theme1.xml"/><Relationship Id="rId59" Type="http://schemas.microsoft.com/office/2018/08/relationships/commentsExtensible" Target="commentsExtensible.xml"/><Relationship Id="rId20" Type="http://schemas.openxmlformats.org/officeDocument/2006/relationships/hyperlink" Target="mailto:ami.femp@wup-krakow.pl" TargetMode="External"/><Relationship Id="rId41" Type="http://schemas.openxmlformats.org/officeDocument/2006/relationships/image" Target="media/image2.emf"/></Relationships>
</file>

<file path=word/_rels/footnotes.xml.rels><?xml version="1.0" encoding="UTF-8" standalone="yes"?>
<Relationships xmlns="http://schemas.openxmlformats.org/package/2006/relationships"><Relationship Id="rId8" Type="http://schemas.openxmlformats.org/officeDocument/2006/relationships/hyperlink" Target="mailto:ami.femp@wup-krakow.pl" TargetMode="External"/><Relationship Id="rId3" Type="http://schemas.openxmlformats.org/officeDocument/2006/relationships/hyperlink" Target="https://iga.malopolska.pl/" TargetMode="External"/><Relationship Id="rId7" Type="http://schemas.openxmlformats.org/officeDocument/2006/relationships/hyperlink" Target="mailto:ami.femp@wup-krakow.pl" TargetMode="External"/><Relationship Id="rId12" Type="http://schemas.openxmlformats.org/officeDocument/2006/relationships/hyperlink" Target="https://www.funduszeeuropejskie.gov.pl/wyszukiwarka" TargetMode="External"/><Relationship Id="rId2" Type="http://schemas.openxmlformats.org/officeDocument/2006/relationships/hyperlink" Target="https://sm.efs.gov.pl/" TargetMode="External"/><Relationship Id="rId1" Type="http://schemas.openxmlformats.org/officeDocument/2006/relationships/hyperlink" Target="http://www.funduszeeuropejskie.gov.pl/" TargetMode="External"/><Relationship Id="rId6" Type="http://schemas.openxmlformats.org/officeDocument/2006/relationships/hyperlink" Target="mailto:ami.femp@wup-krakow.pl" TargetMode="External"/><Relationship Id="rId11" Type="http://schemas.openxmlformats.org/officeDocument/2006/relationships/hyperlink" Target="mailto:ami.femp@wup-krakow.pl" TargetMode="External"/><Relationship Id="rId5" Type="http://schemas.openxmlformats.org/officeDocument/2006/relationships/hyperlink" Target="https://www.funduszeeuropejskie.gov.pl" TargetMode="External"/><Relationship Id="rId10" Type="http://schemas.openxmlformats.org/officeDocument/2006/relationships/hyperlink" Target="https://www.bazakonkurencyjnosci.funduszeeuropejskie.gov.pl" TargetMode="External"/><Relationship Id="rId4" Type="http://schemas.openxmlformats.org/officeDocument/2006/relationships/hyperlink" Target="https://fundusze.malopolska.pl/" TargetMode="External"/><Relationship Id="rId9" Type="http://schemas.openxmlformats.org/officeDocument/2006/relationships/hyperlink" Target="https://fundusze.malopolska.p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ersjadokumnetu xmlns="cea6781c-f307-4030-b8a0-dd0d7be7f3d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4571A1F29C1054D8E565884865D0C64" ma:contentTypeVersion="6" ma:contentTypeDescription="Utwórz nowy dokument." ma:contentTypeScope="" ma:versionID="9b7ea58da6d4859f82aee0c0e33126dc">
  <xsd:schema xmlns:xsd="http://www.w3.org/2001/XMLSchema" xmlns:xs="http://www.w3.org/2001/XMLSchema" xmlns:p="http://schemas.microsoft.com/office/2006/metadata/properties" xmlns:ns2="cea6781c-f307-4030-b8a0-dd0d7be7f3dd" xmlns:ns3="fb6c2b5b-32a5-4fd1-bd8e-aeb686741dca" targetNamespace="http://schemas.microsoft.com/office/2006/metadata/properties" ma:root="true" ma:fieldsID="4c32a99cd5d43fab91f652d78ac5b7bd" ns2:_="" ns3:_="">
    <xsd:import namespace="cea6781c-f307-4030-b8a0-dd0d7be7f3dd"/>
    <xsd:import namespace="fb6c2b5b-32a5-4fd1-bd8e-aeb686741dca"/>
    <xsd:element name="properties">
      <xsd:complexType>
        <xsd:sequence>
          <xsd:element name="documentManagement">
            <xsd:complexType>
              <xsd:all>
                <xsd:element ref="ns2:Wersjadokumnetu"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6781c-f307-4030-b8a0-dd0d7be7f3dd" elementFormDefault="qualified">
    <xsd:import namespace="http://schemas.microsoft.com/office/2006/documentManagement/types"/>
    <xsd:import namespace="http://schemas.microsoft.com/office/infopath/2007/PartnerControls"/>
    <xsd:element name="Wersjadokumnetu" ma:index="2" nillable="true" ma:displayName="Etap weryfikacji" ma:format="Dropdown" ma:internalName="Wersjadokumnetu" ma:readOnly="false">
      <xsd:simpleType>
        <xsd:union memberTypes="dms:Text">
          <xsd:simpleType>
            <xsd:restriction base="dms:Choice">
              <xsd:enumeration value="Do konsultacji IZ"/>
              <xsd:enumeration value="Po uwagach IZ"/>
              <xsd:enumeration value="Wybór 3"/>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6c2b5b-32a5-4fd1-bd8e-aeb686741dca"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2C708-8194-4B61-86BA-ED8B1458AD94}">
  <ds:schemaRefs>
    <ds:schemaRef ds:uri="http://schemas.microsoft.com/office/2006/documentManagement/types"/>
    <ds:schemaRef ds:uri="http://purl.org/dc/elements/1.1/"/>
    <ds:schemaRef ds:uri="http://purl.org/dc/terms/"/>
    <ds:schemaRef ds:uri="http://purl.org/dc/dcmitype/"/>
    <ds:schemaRef ds:uri="cea6781c-f307-4030-b8a0-dd0d7be7f3dd"/>
    <ds:schemaRef ds:uri="http://www.w3.org/XML/1998/namespace"/>
    <ds:schemaRef ds:uri="http://schemas.microsoft.com/office/infopath/2007/PartnerControls"/>
    <ds:schemaRef ds:uri="http://schemas.openxmlformats.org/package/2006/metadata/core-properties"/>
    <ds:schemaRef ds:uri="fb6c2b5b-32a5-4fd1-bd8e-aeb686741dca"/>
    <ds:schemaRef ds:uri="http://schemas.microsoft.com/office/2006/metadata/properties"/>
  </ds:schemaRefs>
</ds:datastoreItem>
</file>

<file path=customXml/itemProps2.xml><?xml version="1.0" encoding="utf-8"?>
<ds:datastoreItem xmlns:ds="http://schemas.openxmlformats.org/officeDocument/2006/customXml" ds:itemID="{B6E207B6-6157-45C6-BCFA-09B4581B2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6781c-f307-4030-b8a0-dd0d7be7f3dd"/>
    <ds:schemaRef ds:uri="fb6c2b5b-32a5-4fd1-bd8e-aeb686741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FC5EAA-1BFD-43A8-B8D4-DF696FCB9AC2}">
  <ds:schemaRefs>
    <ds:schemaRef ds:uri="http://schemas.microsoft.com/sharepoint/v3/contenttype/forms"/>
  </ds:schemaRefs>
</ds:datastoreItem>
</file>

<file path=customXml/itemProps4.xml><?xml version="1.0" encoding="utf-8"?>
<ds:datastoreItem xmlns:ds="http://schemas.openxmlformats.org/officeDocument/2006/customXml" ds:itemID="{4C0D2046-FF2D-4202-BF95-AE0BDEF34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683</TotalTime>
  <Pages>90</Pages>
  <Words>26902</Words>
  <Characters>161413</Characters>
  <Application>Microsoft Office Word</Application>
  <DocSecurity>0</DocSecurity>
  <Lines>1345</Lines>
  <Paragraphs>375</Paragraphs>
  <ScaleCrop>false</ScaleCrop>
  <HeadingPairs>
    <vt:vector size="2" baseType="variant">
      <vt:variant>
        <vt:lpstr>Tytuł</vt:lpstr>
      </vt:variant>
      <vt:variant>
        <vt:i4>1</vt:i4>
      </vt:variant>
    </vt:vector>
  </HeadingPairs>
  <TitlesOfParts>
    <vt:vector size="1" baseType="lpstr">
      <vt:lpstr>06_Zał_6_Wzór umowy o dofinans</vt:lpstr>
    </vt:vector>
  </TitlesOfParts>
  <Company/>
  <LinksUpToDate>false</LinksUpToDate>
  <CharactersWithSpaces>187940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06_Zał_6_Wzór umowy o dofinans</dc:title>
  <dc:subject/>
  <dc:creator>Iwona Kocjan</dc:creator>
  <cp:keywords/>
  <dc:description/>
  <cp:lastModifiedBy>Anna Wrona</cp:lastModifiedBy>
  <cp:revision>59</cp:revision>
  <cp:lastPrinted>2026-08-26T08:08:00Z</cp:lastPrinted>
  <dcterms:created xsi:type="dcterms:W3CDTF">2026-07-08T11:42:00Z</dcterms:created>
  <dcterms:modified xsi:type="dcterms:W3CDTF">2026-08-26T08:08:00Z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0x01010004571A1F29C1054D8E565884865D0C64</vt:lpwstr>
  </property>
</Properties>
</file>